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bookmarkStart w:id="0" w:name="_GoBack"/>
      <w:bookmarkEnd w:id="0"/>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555A84">
        <w:rPr>
          <w:rFonts w:ascii="ＭＳ ゴシック" w:eastAsia="ＭＳ ゴシック" w:hAnsi="ＭＳ ゴシック" w:cs="ＭＳ ゴシック" w:hint="eastAsia"/>
        </w:rPr>
        <w:t>2</w:t>
      </w:r>
      <w:r w:rsidR="00013EA1">
        <w:rPr>
          <w:rFonts w:ascii="ＭＳ ゴシック" w:eastAsia="ＭＳ ゴシック" w:hAnsi="ＭＳ ゴシック" w:cs="ＭＳ ゴシック" w:hint="eastAsia"/>
        </w:rPr>
        <w:t>2</w:t>
      </w:r>
      <w:r w:rsidRPr="00CF31E7">
        <w:rPr>
          <w:rFonts w:ascii="ＭＳ ゴシック" w:eastAsia="ＭＳ ゴシック" w:hAnsi="ＭＳ ゴシック" w:cs="ＭＳ ゴシック" w:hint="eastAsia"/>
        </w:rPr>
        <w:t>（</w:t>
      </w:r>
      <w:r w:rsidR="00555A84">
        <w:rPr>
          <w:rFonts w:ascii="ＭＳ ゴシック" w:eastAsia="ＭＳ ゴシック" w:hAnsi="ＭＳ ゴシック" w:cs="ＭＳ ゴシック" w:hint="eastAsia"/>
        </w:rPr>
        <w:t>事務</w:t>
      </w:r>
      <w:r w:rsidR="00013EA1">
        <w:rPr>
          <w:rFonts w:ascii="ＭＳ ゴシック" w:eastAsia="ＭＳ ゴシック" w:hAnsi="ＭＳ ゴシック" w:cs="ＭＳ ゴシック" w:hint="eastAsia"/>
        </w:rPr>
        <w:t>主査</w:t>
      </w:r>
      <w:r w:rsidRPr="00CF31E7">
        <w:rPr>
          <w:rFonts w:ascii="ＭＳ ゴシック" w:eastAsia="ＭＳ ゴシック" w:hAnsi="ＭＳ ゴシック" w:cs="ＭＳ ゴシック" w:hint="eastAsia"/>
        </w:rPr>
        <w:t>用）</w:t>
      </w:r>
      <w:r w:rsidR="00486C03">
        <w:rPr>
          <w:rFonts w:ascii="ＭＳ ゴシック" w:eastAsia="ＭＳ ゴシック" w:hAnsi="ＭＳ ゴシック" w:cs="ＭＳ ゴシック" w:hint="eastAsia"/>
        </w:rPr>
        <w:t xml:space="preserve">                                                                                                                                                                          </w:t>
      </w:r>
      <w:r w:rsidR="007868F6">
        <w:rPr>
          <w:rFonts w:ascii="ＭＳ ゴシック" w:eastAsia="ＭＳ ゴシック" w:hAnsi="ＭＳ ゴシック" w:cs="ＭＳ ゴシック" w:hint="eastAsia"/>
        </w:rPr>
        <w:t xml:space="preserve">　　　　　　　　　　</w:t>
      </w:r>
      <w:r w:rsidR="00486C03">
        <w:rPr>
          <w:rFonts w:ascii="ＭＳ ゴシック" w:eastAsia="ＭＳ ゴシック" w:hAnsi="ＭＳ ゴシック" w:cs="ＭＳ ゴシック" w:hint="eastAsia"/>
        </w:rPr>
        <w:t>（様式Ａ３判）</w:t>
      </w:r>
    </w:p>
    <w:p w:rsidR="00492E21" w:rsidRPr="00555A84" w:rsidRDefault="00492E21" w:rsidP="00D664C3">
      <w:pPr>
        <w:spacing w:line="280" w:lineRule="exact"/>
        <w:rPr>
          <w:rFonts w:ascii="ＭＳ ゴシック" w:eastAsia="ＭＳ ゴシック" w:hAnsi="ＭＳ ゴシック"/>
          <w:spacing w:val="8"/>
        </w:rPr>
      </w:pPr>
    </w:p>
    <w:p w:rsidR="00D257AF" w:rsidRPr="00CF31E7" w:rsidRDefault="00553C95"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6525BA">
        <w:trPr>
          <w:trHeight w:val="340"/>
        </w:trPr>
        <w:tc>
          <w:tcPr>
            <w:tcW w:w="1332"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850"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1843"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 xml:space="preserve">　　　　　　　　　　（　　歳）</w:t>
            </w:r>
          </w:p>
        </w:tc>
        <w:tc>
          <w:tcPr>
            <w:tcW w:w="1701"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2552" w:type="dxa"/>
            <w:vAlign w:val="center"/>
          </w:tcPr>
          <w:p w:rsidR="00343D7B" w:rsidRPr="006525BA" w:rsidRDefault="004E2875" w:rsidP="00D257AF">
            <w:pPr>
              <w:spacing w:line="300" w:lineRule="exact"/>
              <w:jc w:val="center"/>
              <w:rPr>
                <w:rFonts w:ascii="ＭＳ 明朝" w:hAnsi="ＭＳ 明朝"/>
                <w:sz w:val="22"/>
              </w:rPr>
            </w:pPr>
            <w:r w:rsidRPr="006525BA">
              <w:rPr>
                <w:rFonts w:ascii="ＭＳ 明朝" w:hAnsi="ＭＳ 明朝" w:hint="eastAsia"/>
                <w:sz w:val="22"/>
              </w:rPr>
              <w:t>在職</w:t>
            </w:r>
            <w:r w:rsidR="00343D7B" w:rsidRPr="006525B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6525BA" w:rsidRDefault="00343D7B" w:rsidP="006525BA">
            <w:pPr>
              <w:spacing w:line="300" w:lineRule="exact"/>
              <w:ind w:firstLineChars="300" w:firstLine="642"/>
              <w:rPr>
                <w:rFonts w:ascii="ＭＳ 明朝" w:hAnsi="ＭＳ 明朝" w:cs="ＭＳ Ｐゴシック"/>
                <w:spacing w:val="6"/>
                <w:sz w:val="22"/>
              </w:rPr>
            </w:pPr>
            <w:r w:rsidRPr="006525BA">
              <w:rPr>
                <w:rFonts w:ascii="ＭＳ 明朝" w:hAnsi="ＭＳ 明朝" w:cs="ＭＳ Ｐゴシック" w:hint="eastAsia"/>
                <w:spacing w:val="6"/>
                <w:sz w:val="22"/>
              </w:rPr>
              <w:t>年（　　）</w:t>
            </w:r>
          </w:p>
        </w:tc>
      </w:tr>
      <w:tr w:rsidR="00E05B9A" w:rsidRPr="00717CB0" w:rsidTr="00D550EC">
        <w:trPr>
          <w:trHeight w:val="340"/>
        </w:trPr>
        <w:tc>
          <w:tcPr>
            <w:tcW w:w="17633" w:type="dxa"/>
            <w:gridSpan w:val="8"/>
            <w:tcBorders>
              <w:left w:val="nil"/>
              <w:bottom w:val="nil"/>
            </w:tcBorders>
            <w:vAlign w:val="center"/>
          </w:tcPr>
          <w:p w:rsidR="00E05B9A" w:rsidRPr="006525BA" w:rsidRDefault="00E05B9A" w:rsidP="00D257AF">
            <w:pPr>
              <w:spacing w:line="300" w:lineRule="exact"/>
              <w:jc w:val="center"/>
              <w:rPr>
                <w:rFonts w:ascii="ＭＳ 明朝" w:hAnsi="ＭＳ 明朝"/>
                <w:sz w:val="22"/>
              </w:rPr>
            </w:pPr>
          </w:p>
        </w:tc>
        <w:tc>
          <w:tcPr>
            <w:tcW w:w="2552" w:type="dxa"/>
            <w:vAlign w:val="center"/>
          </w:tcPr>
          <w:p w:rsidR="00E05B9A" w:rsidRPr="006525BA" w:rsidRDefault="00E05B9A" w:rsidP="00D257AF">
            <w:pPr>
              <w:spacing w:line="300" w:lineRule="exact"/>
              <w:jc w:val="center"/>
              <w:rPr>
                <w:rFonts w:ascii="ＭＳ 明朝" w:hAnsi="ＭＳ 明朝"/>
                <w:sz w:val="22"/>
              </w:rPr>
            </w:pPr>
            <w:r w:rsidRPr="006525B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6525BA" w:rsidRDefault="00E05B9A" w:rsidP="00596ECC">
            <w:pPr>
              <w:spacing w:line="300" w:lineRule="exact"/>
              <w:jc w:val="center"/>
              <w:rPr>
                <w:rFonts w:ascii="ＭＳ 明朝" w:hAnsi="ＭＳ 明朝" w:cs="ＭＳ Ｐゴシック"/>
                <w:spacing w:val="6"/>
                <w:sz w:val="22"/>
              </w:rPr>
            </w:pPr>
            <w:r w:rsidRPr="006525BA">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86C0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86C0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86C0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C581F" w:rsidRPr="00431658" w:rsidTr="00486C03">
        <w:trPr>
          <w:trHeight w:val="1587"/>
        </w:trPr>
        <w:tc>
          <w:tcPr>
            <w:tcW w:w="1049" w:type="dxa"/>
            <w:gridSpan w:val="2"/>
            <w:vMerge w:val="restart"/>
          </w:tcPr>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2B0256CD" wp14:editId="13C8CBE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7A1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2268" w:type="dxa"/>
            <w:shd w:val="clear" w:color="auto" w:fill="auto"/>
          </w:tcPr>
          <w:p w:rsidR="00CC581F" w:rsidRDefault="00CC581F" w:rsidP="00B01FA3">
            <w:pPr>
              <w:spacing w:line="200" w:lineRule="exact"/>
              <w:rPr>
                <w:rFonts w:hAnsi="ＭＳ 明朝" w:cs="ＭＳ ゴシック"/>
                <w:sz w:val="16"/>
                <w:szCs w:val="16"/>
              </w:rPr>
            </w:pPr>
          </w:p>
        </w:tc>
        <w:tc>
          <w:tcPr>
            <w:tcW w:w="3969" w:type="dxa"/>
            <w:gridSpan w:val="4"/>
            <w:shd w:val="clear" w:color="auto" w:fill="auto"/>
          </w:tcPr>
          <w:p w:rsidR="00CC581F" w:rsidRPr="00431658" w:rsidRDefault="00CC581F"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CC581F" w:rsidRPr="00431658"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431658" w:rsidRDefault="00CC581F" w:rsidP="00B56FBC">
            <w:pPr>
              <w:spacing w:line="200" w:lineRule="exact"/>
              <w:rPr>
                <w:rFonts w:hAnsi="ＭＳ 明朝" w:cs="ＭＳ ゴシック"/>
                <w:sz w:val="16"/>
                <w:szCs w:val="16"/>
              </w:rPr>
            </w:pPr>
          </w:p>
        </w:tc>
        <w:tc>
          <w:tcPr>
            <w:tcW w:w="1134"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tcPr>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１　知識・情報</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・新たな知識の習得や収集に努めている。また、習得した知識や情報を共有している。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・担当業務に関して必要となる一般的な知識や基本的なノウハウを有している。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・職務に関する情報を取捨選択し、必要に応じて担当業務に活用している。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２　判断力・調整力</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・組織の方針や上司の指示に沿って、業務遂行に必要な判断を的確に行っている。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・関係機関への十分な説明や交渉を行い、連絡調整や手続きのもとに担当業務を的確に処理している。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・教職員等の意見や考え方を確認しながら連絡や調整を行い、相互理解を進めている。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３　迅速性・機動性</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・常に安心･安全の意識を持ち、突発的な出来事にも迅速に情報収集や報告・連絡を行っている。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・日常の業務遂行の中で、起こりうる問題を想定し、対策を講じている。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・問題発生に対して、組織の方針や上司の指示を受けて、機敏に行動している。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・組織の方針等に沿って職員間で連携・協力し、問題の拡大や業務の停滞を防いでいる。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４　取組姿勢</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・組織の方針を踏まえ､課題達成に向けた具体的方策やスケジュールを立て、管理している。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・接遇の基本に則して、誠意をもって適切に対応している。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・県政・社会全般の動向や県民等のニーズの把握に努めるとともに、新しい発想を持って職務改善に臨んでいる。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・公務員としての高い自覚を持ち、規律の遵守や公正を重んじた行動をとっている。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５　積極性</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・困難な課題を先送りせず、課題達成や問題解決に向け、積極的に行動し、説明を行っている。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・新たな課題に、積極的にチャレンジしている。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・職務を自覚し、問題意識を持って前向きに取り組んでいる。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６　責任感</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・課題業務のみならず、通常業務においても熱意をもって着実に進めている。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・困難な課題に直面しても責任を回避することなく、組織の方針等に沿って粘り強く誠意を持って対応している。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・手掛けた仕事は最後まで責任を持ってやり遂げている。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７　協調性</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・上司や職員との十分な意思疎通を図るとともに、連携して職務に取り組んでいる。</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・職員とのコミュニケーションの円滑化を図り、能力等を把握し、その能力の</w:t>
            </w:r>
            <w:r w:rsidR="00A12745">
              <w:rPr>
                <w:rFonts w:hAnsi="ＭＳ 明朝" w:cs="ＭＳ ゴシック" w:hint="eastAsia"/>
                <w:sz w:val="14"/>
                <w:szCs w:val="14"/>
              </w:rPr>
              <w:t>伸張</w:t>
            </w:r>
            <w:r w:rsidRPr="00013EA1">
              <w:rPr>
                <w:rFonts w:hAnsi="ＭＳ 明朝" w:cs="ＭＳ ゴシック" w:hint="eastAsia"/>
                <w:sz w:val="14"/>
                <w:szCs w:val="14"/>
              </w:rPr>
              <w:t>が図られるように適切に指導・</w:t>
            </w:r>
          </w:p>
          <w:p w:rsidR="00013EA1" w:rsidRPr="00013EA1"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 xml:space="preserve">　育成している</w:t>
            </w:r>
            <w:r w:rsidRPr="00013EA1">
              <w:rPr>
                <w:rFonts w:hAnsi="ＭＳ 明朝" w:cs="ＭＳ ゴシック" w:hint="eastAsia"/>
                <w:sz w:val="14"/>
                <w:szCs w:val="14"/>
              </w:rPr>
              <w:t xml:space="preserve"> </w:t>
            </w:r>
            <w:r w:rsidRPr="00013EA1">
              <w:rPr>
                <w:rFonts w:hAnsi="ＭＳ 明朝" w:cs="ＭＳ ゴシック" w:hint="eastAsia"/>
                <w:sz w:val="14"/>
                <w:szCs w:val="14"/>
              </w:rPr>
              <w:t>。</w:t>
            </w:r>
          </w:p>
          <w:p w:rsidR="00CC581F" w:rsidRPr="000364B5" w:rsidRDefault="00013EA1" w:rsidP="00013EA1">
            <w:pPr>
              <w:spacing w:line="130" w:lineRule="exact"/>
              <w:rPr>
                <w:rFonts w:hAnsi="ＭＳ 明朝" w:cs="ＭＳ ゴシック"/>
                <w:sz w:val="14"/>
                <w:szCs w:val="14"/>
              </w:rPr>
            </w:pPr>
            <w:r w:rsidRPr="00013EA1">
              <w:rPr>
                <w:rFonts w:hAnsi="ＭＳ 明朝" w:cs="ＭＳ ゴシック" w:hint="eastAsia"/>
                <w:sz w:val="14"/>
                <w:szCs w:val="14"/>
              </w:rPr>
              <w:t>・重要度や緊急度に応じ、自発的に他の仕事を手伝っている。</w:t>
            </w:r>
          </w:p>
        </w:tc>
        <w:tc>
          <w:tcPr>
            <w:tcW w:w="2220" w:type="dxa"/>
            <w:vMerge w:val="restart"/>
            <w:tcBorders>
              <w:top w:val="single" w:sz="4" w:space="0" w:color="auto"/>
              <w:left w:val="single" w:sz="2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31658" w:rsidTr="0040583C">
        <w:trPr>
          <w:trHeight w:val="737"/>
        </w:trPr>
        <w:tc>
          <w:tcPr>
            <w:tcW w:w="1049" w:type="dxa"/>
            <w:gridSpan w:val="2"/>
            <w:vMerge/>
            <w:tcBorders>
              <w:bottom w:val="single" w:sz="4" w:space="0" w:color="auto"/>
            </w:tcBorders>
          </w:tcPr>
          <w:p w:rsidR="00CC581F"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CC581F" w:rsidRDefault="00CC581F"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C581F" w:rsidRPr="00431658" w:rsidRDefault="00CC581F"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CC581F" w:rsidRPr="00431658"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31658" w:rsidRDefault="00CC581F"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431658"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ascii="ＭＳ ゴシック" w:eastAsia="ＭＳ ゴシック" w:hAnsi="ＭＳ ゴシック"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2FA67CF4" wp14:editId="21145DC1">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AAD0"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4"/>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tcBorders>
              <w:top w:val="single" w:sz="4" w:space="0" w:color="auto"/>
              <w:bottom w:val="single" w:sz="4" w:space="0" w:color="auto"/>
            </w:tcBorders>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top w:val="single" w:sz="4" w:space="0" w:color="auto"/>
              <w:left w:val="single" w:sz="2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0583C">
        <w:trPr>
          <w:trHeight w:val="737"/>
        </w:trPr>
        <w:tc>
          <w:tcPr>
            <w:tcW w:w="1049" w:type="dxa"/>
            <w:gridSpan w:val="2"/>
            <w:vMerge/>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4E2BB2">
            <w:pPr>
              <w:spacing w:line="200" w:lineRule="exact"/>
              <w:rPr>
                <w:rFonts w:hAnsi="ＭＳ 明朝" w:cs="ＭＳ ゴシック"/>
                <w:sz w:val="16"/>
                <w:szCs w:val="16"/>
              </w:rPr>
            </w:pPr>
          </w:p>
        </w:tc>
        <w:tc>
          <w:tcPr>
            <w:tcW w:w="6237" w:type="dxa"/>
            <w:gridSpan w:val="5"/>
            <w:tcBorders>
              <w:top w:val="single" w:sz="4" w:space="0" w:color="auto"/>
            </w:tcBorders>
            <w:shd w:val="clear" w:color="auto" w:fill="auto"/>
          </w:tcPr>
          <w:p w:rsidR="00CC581F" w:rsidRPr="004E2875" w:rsidRDefault="00CC581F"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6525BA" w:rsidRDefault="006525BA" w:rsidP="004E3461">
            <w:pPr>
              <w:spacing w:line="200" w:lineRule="exact"/>
              <w:jc w:val="center"/>
              <w:rPr>
                <w:rFonts w:hAnsi="ＭＳ 明朝" w:cs="ＭＳ ゴシック"/>
                <w:sz w:val="16"/>
                <w:szCs w:val="16"/>
              </w:rPr>
            </w:pPr>
          </w:p>
          <w:p w:rsidR="006525BA" w:rsidRDefault="006525BA" w:rsidP="004E3461">
            <w:pPr>
              <w:spacing w:line="200" w:lineRule="exact"/>
              <w:jc w:val="center"/>
              <w:rPr>
                <w:rFonts w:hAnsi="ＭＳ 明朝" w:cs="ＭＳ ゴシック"/>
                <w:sz w:val="16"/>
                <w:szCs w:val="16"/>
              </w:rPr>
            </w:pPr>
          </w:p>
          <w:p w:rsidR="00CC581F" w:rsidRPr="004E2875" w:rsidRDefault="00CC581F" w:rsidP="00486C0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CC581F" w:rsidRPr="004E2875" w:rsidRDefault="003C723F" w:rsidP="00486C03">
            <w:pPr>
              <w:spacing w:line="200" w:lineRule="exact"/>
              <w:jc w:val="left"/>
              <w:rPr>
                <w:rFonts w:hAnsi="ＭＳ 明朝" w:cs="ＭＳ ゴシック"/>
                <w:sz w:val="16"/>
                <w:szCs w:val="16"/>
              </w:rPr>
            </w:pPr>
            <w:r>
              <w:rPr>
                <w:rFonts w:hAnsi="ＭＳ 明朝" w:cs="ＭＳ ゴシック" w:hint="eastAsia"/>
                <w:sz w:val="16"/>
                <w:szCs w:val="16"/>
              </w:rPr>
              <w:t>校務等</w:t>
            </w: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shd w:val="clear" w:color="auto" w:fill="auto"/>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tc>
        <w:tc>
          <w:tcPr>
            <w:tcW w:w="3969" w:type="dxa"/>
            <w:gridSpan w:val="4"/>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1A28B2">
        <w:trPr>
          <w:trHeight w:val="737"/>
        </w:trPr>
        <w:tc>
          <w:tcPr>
            <w:tcW w:w="1049" w:type="dxa"/>
            <w:gridSpan w:val="2"/>
            <w:vMerge/>
            <w:tcBorders>
              <w:bottom w:val="double" w:sz="4" w:space="0" w:color="auto"/>
            </w:tcBorders>
          </w:tcPr>
          <w:p w:rsidR="00CC581F" w:rsidRPr="004E28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C581F" w:rsidRPr="004E2875" w:rsidRDefault="00CC581F"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C581F" w:rsidRPr="004E28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E2875" w:rsidRDefault="00CC581F"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E11F6" w:rsidRPr="004E2875" w:rsidTr="001A28B2">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F618"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86C03" w:rsidRDefault="00CE11F6" w:rsidP="00D809C1">
            <w:pPr>
              <w:spacing w:line="200" w:lineRule="exact"/>
              <w:jc w:val="center"/>
              <w:rPr>
                <w:rFonts w:hAnsi="ＭＳ 明朝" w:cs="ＭＳ ゴシック"/>
                <w:sz w:val="16"/>
                <w:szCs w:val="16"/>
              </w:rPr>
            </w:pPr>
            <w:r w:rsidRPr="00486C0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1A28B2" w:rsidP="0056793C">
            <w:pPr>
              <w:spacing w:line="200" w:lineRule="exact"/>
              <w:jc w:val="center"/>
              <w:rPr>
                <w:rFonts w:hAnsi="ＭＳ 明朝" w:cs="ＭＳ ゴシック"/>
                <w:sz w:val="16"/>
                <w:szCs w:val="16"/>
              </w:rPr>
            </w:pPr>
            <w:r w:rsidRPr="001A28B2">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6525BA">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4E312D" w:rsidP="00CE11F6">
            <w:pPr>
              <w:spacing w:line="200" w:lineRule="exact"/>
              <w:rPr>
                <w:rFonts w:hAnsi="ＭＳ 明朝" w:cs="ＭＳ ゴシック"/>
                <w:sz w:val="16"/>
                <w:szCs w:val="16"/>
              </w:rPr>
            </w:pPr>
            <w:r w:rsidRPr="004E312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neRule="exact"/>
              <w:rPr>
                <w:rFonts w:hAnsi="ＭＳ 明朝" w:cs="ＭＳ ゴシック"/>
                <w:sz w:val="16"/>
                <w:szCs w:val="16"/>
              </w:rPr>
            </w:pPr>
            <w:r w:rsidRPr="005266E3">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A118DC">
            <w:pPr>
              <w:spacing w:line="200" w:lineRule="exact"/>
              <w:rPr>
                <w:rFonts w:hAnsi="ＭＳ 明朝" w:cs="ＭＳ ゴシック"/>
                <w:sz w:val="16"/>
                <w:szCs w:val="16"/>
              </w:rPr>
            </w:pPr>
            <w:r w:rsidRPr="0040583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6525BA" w:rsidRDefault="004E2875" w:rsidP="00BA4547">
            <w:pPr>
              <w:pStyle w:val="a9"/>
              <w:spacing w:line="240" w:lineRule="exact"/>
              <w:jc w:val="left"/>
              <w:rPr>
                <w:rFonts w:hAnsi="ＭＳ 明朝"/>
                <w:sz w:val="18"/>
                <w:szCs w:val="18"/>
              </w:rPr>
            </w:pPr>
            <w:r w:rsidRPr="006525BA">
              <w:rPr>
                <w:rFonts w:hAnsi="ＭＳ 明朝" w:hint="eastAsia"/>
                <w:sz w:val="18"/>
                <w:szCs w:val="18"/>
              </w:rPr>
              <w:t>※</w:t>
            </w:r>
            <w:r w:rsidR="00AC481F">
              <w:rPr>
                <w:rFonts w:hAnsi="ＭＳ 明朝" w:hint="eastAsia"/>
                <w:sz w:val="18"/>
                <w:szCs w:val="18"/>
              </w:rPr>
              <w:t xml:space="preserve"> </w:t>
            </w:r>
            <w:r w:rsidRPr="006525BA">
              <w:rPr>
                <w:rFonts w:hAnsi="ＭＳ 明朝" w:hint="eastAsia"/>
                <w:sz w:val="18"/>
                <w:szCs w:val="18"/>
              </w:rPr>
              <w:t>チームワーク行動については、当該年度に取り組もうとする重点項目２つに○を記入する。</w:t>
            </w:r>
          </w:p>
          <w:p w:rsidR="00486C03" w:rsidRDefault="001523BD" w:rsidP="00BA4547">
            <w:pPr>
              <w:pStyle w:val="a9"/>
              <w:spacing w:line="240" w:lineRule="exact"/>
              <w:jc w:val="left"/>
              <w:rPr>
                <w:rFonts w:hAnsi="ＭＳ 明朝"/>
                <w:sz w:val="18"/>
                <w:szCs w:val="18"/>
              </w:rPr>
            </w:pPr>
            <w:r w:rsidRPr="006525BA">
              <w:rPr>
                <w:rFonts w:hAnsi="ＭＳ 明朝" w:hint="eastAsia"/>
                <w:sz w:val="18"/>
                <w:szCs w:val="18"/>
              </w:rPr>
              <w:t>※ 自己評価欄については、「実績」及び「行動プロセス」について、「行動プロセスに関する着眼点」を</w:t>
            </w:r>
          </w:p>
          <w:p w:rsidR="001523BD" w:rsidRPr="006525BA" w:rsidRDefault="00486C0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6525BA">
              <w:rPr>
                <w:rFonts w:hAnsi="ＭＳ 明朝" w:hint="eastAsia"/>
                <w:sz w:val="18"/>
                <w:szCs w:val="18"/>
              </w:rPr>
              <w:t>踏まえ、領域ごとに総合的に自己評価を行い、記入する。</w:t>
            </w:r>
          </w:p>
          <w:p w:rsidR="00486C03" w:rsidRDefault="001523BD" w:rsidP="00596ECC">
            <w:pPr>
              <w:pStyle w:val="a9"/>
              <w:spacing w:line="240" w:lineRule="exact"/>
              <w:jc w:val="left"/>
              <w:rPr>
                <w:rFonts w:hAnsi="ＭＳ 明朝"/>
                <w:sz w:val="18"/>
                <w:szCs w:val="18"/>
              </w:rPr>
            </w:pPr>
            <w:r w:rsidRPr="006525B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6525BA">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13EA1"/>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A5EFB"/>
    <w:rsid w:val="002B31EA"/>
    <w:rsid w:val="002C16AB"/>
    <w:rsid w:val="00306982"/>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A2C2A"/>
    <w:rsid w:val="004B2AC1"/>
    <w:rsid w:val="004E2875"/>
    <w:rsid w:val="004E2BB2"/>
    <w:rsid w:val="004E312D"/>
    <w:rsid w:val="004E3461"/>
    <w:rsid w:val="004E6979"/>
    <w:rsid w:val="004F5005"/>
    <w:rsid w:val="004F6A18"/>
    <w:rsid w:val="00500429"/>
    <w:rsid w:val="00506294"/>
    <w:rsid w:val="00514431"/>
    <w:rsid w:val="00517B67"/>
    <w:rsid w:val="005266E3"/>
    <w:rsid w:val="00553C95"/>
    <w:rsid w:val="00555A84"/>
    <w:rsid w:val="00564584"/>
    <w:rsid w:val="0056793C"/>
    <w:rsid w:val="00596ECC"/>
    <w:rsid w:val="005C7A7D"/>
    <w:rsid w:val="005E6A4E"/>
    <w:rsid w:val="0063667A"/>
    <w:rsid w:val="00637C1C"/>
    <w:rsid w:val="006525BA"/>
    <w:rsid w:val="00681F06"/>
    <w:rsid w:val="0069034B"/>
    <w:rsid w:val="006B455A"/>
    <w:rsid w:val="006D4180"/>
    <w:rsid w:val="0071721A"/>
    <w:rsid w:val="0075090F"/>
    <w:rsid w:val="0075182F"/>
    <w:rsid w:val="00754E86"/>
    <w:rsid w:val="00757B95"/>
    <w:rsid w:val="007868F6"/>
    <w:rsid w:val="0079127D"/>
    <w:rsid w:val="00791F3E"/>
    <w:rsid w:val="00793E42"/>
    <w:rsid w:val="007A63E1"/>
    <w:rsid w:val="007E02A0"/>
    <w:rsid w:val="007F327D"/>
    <w:rsid w:val="008045A5"/>
    <w:rsid w:val="00810F7C"/>
    <w:rsid w:val="00822D8D"/>
    <w:rsid w:val="00822FF2"/>
    <w:rsid w:val="0086411F"/>
    <w:rsid w:val="00897A45"/>
    <w:rsid w:val="008A0C99"/>
    <w:rsid w:val="008C2A69"/>
    <w:rsid w:val="008D692F"/>
    <w:rsid w:val="008E5B58"/>
    <w:rsid w:val="009104AC"/>
    <w:rsid w:val="00964677"/>
    <w:rsid w:val="009A6D64"/>
    <w:rsid w:val="009B7BC6"/>
    <w:rsid w:val="009D201B"/>
    <w:rsid w:val="009D6727"/>
    <w:rsid w:val="009F01DB"/>
    <w:rsid w:val="00A118DC"/>
    <w:rsid w:val="00A12745"/>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B30F4"/>
    <w:rsid w:val="00CB5C42"/>
    <w:rsid w:val="00CC581F"/>
    <w:rsid w:val="00CD45FF"/>
    <w:rsid w:val="00CD7EBF"/>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50F5A1"/>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210AF-150A-42C3-8493-81FC28A5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6</cp:revision>
  <cp:lastPrinted>2015-03-11T08:36:00Z</cp:lastPrinted>
  <dcterms:created xsi:type="dcterms:W3CDTF">2016-01-21T23:08:00Z</dcterms:created>
  <dcterms:modified xsi:type="dcterms:W3CDTF">2020-03-19T09:29:00Z</dcterms:modified>
</cp:coreProperties>
</file>