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C56" w:rsidRDefault="0074120E" w:rsidP="007332CE">
      <w:pPr>
        <w:jc w:val="center"/>
        <w:rPr>
          <w:rFonts w:asciiTheme="majorEastAsia" w:eastAsiaTheme="majorEastAsia" w:hAnsiTheme="majorEastAsia"/>
          <w:b/>
        </w:rPr>
      </w:pPr>
      <w:r>
        <w:rPr>
          <w:rFonts w:asciiTheme="majorEastAsia" w:eastAsiaTheme="majorEastAsia" w:hAnsiTheme="majorEastAsia" w:hint="eastAsia"/>
          <w:b/>
        </w:rPr>
        <w:t>＜</w:t>
      </w:r>
      <w:bookmarkStart w:id="0" w:name="_Hlk34989926"/>
      <w:r>
        <w:rPr>
          <w:rFonts w:asciiTheme="majorEastAsia" w:eastAsiaTheme="majorEastAsia" w:hAnsiTheme="majorEastAsia" w:hint="eastAsia"/>
          <w:b/>
        </w:rPr>
        <w:t>処分業及び収集運搬業（積替え保管を含む。）</w:t>
      </w:r>
      <w:r w:rsidR="00D31C56">
        <w:rPr>
          <w:rFonts w:asciiTheme="majorEastAsia" w:eastAsiaTheme="majorEastAsia" w:hAnsiTheme="majorEastAsia" w:hint="eastAsia"/>
          <w:b/>
        </w:rPr>
        <w:t>許可</w:t>
      </w:r>
      <w:bookmarkEnd w:id="0"/>
      <w:r w:rsidR="003F082D">
        <w:rPr>
          <w:rFonts w:asciiTheme="majorEastAsia" w:eastAsiaTheme="majorEastAsia" w:hAnsiTheme="majorEastAsia" w:hint="eastAsia"/>
          <w:b/>
        </w:rPr>
        <w:t>の</w:t>
      </w:r>
      <w:r w:rsidR="00193F8A">
        <w:rPr>
          <w:rFonts w:asciiTheme="majorEastAsia" w:eastAsiaTheme="majorEastAsia" w:hAnsiTheme="majorEastAsia" w:hint="eastAsia"/>
          <w:b/>
        </w:rPr>
        <w:t>事前協議</w:t>
      </w:r>
      <w:r w:rsidR="00393122">
        <w:rPr>
          <w:rFonts w:asciiTheme="majorEastAsia" w:eastAsiaTheme="majorEastAsia" w:hAnsiTheme="majorEastAsia" w:hint="eastAsia"/>
          <w:b/>
        </w:rPr>
        <w:t>手続</w:t>
      </w:r>
      <w:r w:rsidR="003F082D">
        <w:rPr>
          <w:rFonts w:asciiTheme="majorEastAsia" w:eastAsiaTheme="majorEastAsia" w:hAnsiTheme="majorEastAsia" w:hint="eastAsia"/>
          <w:b/>
        </w:rPr>
        <w:t>の</w:t>
      </w:r>
      <w:r w:rsidR="007332CE">
        <w:rPr>
          <w:rFonts w:asciiTheme="majorEastAsia" w:eastAsiaTheme="majorEastAsia" w:hAnsiTheme="majorEastAsia" w:hint="eastAsia"/>
          <w:b/>
        </w:rPr>
        <w:t>概要</w:t>
      </w:r>
      <w:r>
        <w:rPr>
          <w:rFonts w:asciiTheme="majorEastAsia" w:eastAsiaTheme="majorEastAsia" w:hAnsiTheme="majorEastAsia" w:hint="eastAsia"/>
          <w:b/>
        </w:rPr>
        <w:t>＞</w:t>
      </w:r>
    </w:p>
    <w:p w:rsidR="007F06B1" w:rsidRDefault="007F06B1" w:rsidP="007F06B1">
      <w:pPr>
        <w:rPr>
          <w:sz w:val="22"/>
        </w:rPr>
      </w:pPr>
    </w:p>
    <w:p w:rsidR="00D31C56" w:rsidRPr="00093AC4" w:rsidRDefault="00D31C56" w:rsidP="00093AC4">
      <w:pPr>
        <w:ind w:firstLineChars="100" w:firstLine="220"/>
        <w:rPr>
          <w:strike/>
          <w:color w:val="FF0000"/>
          <w:sz w:val="22"/>
        </w:rPr>
      </w:pPr>
      <w:r w:rsidRPr="00DA64EF">
        <w:rPr>
          <w:rFonts w:hint="eastAsia"/>
          <w:sz w:val="22"/>
        </w:rPr>
        <w:t>法人の合併・分割・事業譲渡に伴う新規許可及び変更許可の場合は事前協議を省略します（事業内容に変更がない場合に限</w:t>
      </w:r>
      <w:r w:rsidR="00211B36" w:rsidRPr="00DA64EF">
        <w:rPr>
          <w:rFonts w:hint="eastAsia"/>
          <w:sz w:val="22"/>
        </w:rPr>
        <w:t>ります</w:t>
      </w:r>
      <w:r w:rsidRPr="00DA64EF">
        <w:rPr>
          <w:rFonts w:hint="eastAsia"/>
          <w:sz w:val="22"/>
        </w:rPr>
        <w:t>。）</w:t>
      </w:r>
    </w:p>
    <w:p w:rsidR="007B124B" w:rsidRPr="007F06B1" w:rsidRDefault="007B124B" w:rsidP="00DA64EF">
      <w:pPr>
        <w:ind w:firstLineChars="100" w:firstLine="220"/>
        <w:rPr>
          <w:sz w:val="22"/>
        </w:rPr>
      </w:pPr>
      <w:r w:rsidRPr="007F06B1">
        <w:rPr>
          <w:rFonts w:hint="eastAsia"/>
          <w:sz w:val="22"/>
        </w:rPr>
        <w:t>詳細については、</w:t>
      </w:r>
      <w:bookmarkStart w:id="1" w:name="_GoBack"/>
      <w:bookmarkEnd w:id="1"/>
      <w:r w:rsidRPr="007F06B1">
        <w:rPr>
          <w:rFonts w:hint="eastAsia"/>
          <w:sz w:val="22"/>
        </w:rPr>
        <w:t>産業廃棄物指導課審査担当にお問い合わせください。</w:t>
      </w:r>
    </w:p>
    <w:p w:rsidR="0099183A" w:rsidRPr="005606BC" w:rsidRDefault="0099183A" w:rsidP="00193F8A">
      <w:pPr>
        <w:rPr>
          <w:sz w:val="22"/>
          <w:u w:val="single"/>
        </w:rPr>
      </w:pPr>
      <w:r w:rsidRPr="005606BC">
        <w:rPr>
          <w:rFonts w:hint="eastAsia"/>
          <w:sz w:val="22"/>
        </w:rPr>
        <w:t xml:space="preserve">　　　　　　　　　　　　　　　　　　　　　　　　　　</w:t>
      </w:r>
    </w:p>
    <w:p w:rsidR="003F082D" w:rsidRPr="005606BC" w:rsidRDefault="00DF4F0C" w:rsidP="00393122">
      <w:pPr>
        <w:ind w:left="284" w:hangingChars="129" w:hanging="284"/>
        <w:rPr>
          <w:sz w:val="22"/>
        </w:rPr>
      </w:pPr>
      <w:r w:rsidRPr="005606BC">
        <w:rPr>
          <w:rFonts w:hint="eastAsia"/>
          <w:sz w:val="22"/>
        </w:rPr>
        <w:t xml:space="preserve">①　</w:t>
      </w:r>
      <w:r w:rsidR="00393122">
        <w:rPr>
          <w:rFonts w:hint="eastAsia"/>
          <w:sz w:val="22"/>
        </w:rPr>
        <w:t>事業計画者は</w:t>
      </w:r>
      <w:r w:rsidR="003F082D" w:rsidRPr="005606BC">
        <w:rPr>
          <w:rFonts w:hint="eastAsia"/>
          <w:sz w:val="22"/>
        </w:rPr>
        <w:t>新規許可及び変更許可申請に先立ち、計画書を提出</w:t>
      </w:r>
      <w:r w:rsidR="009D74BE">
        <w:rPr>
          <w:rFonts w:hint="eastAsia"/>
          <w:sz w:val="22"/>
        </w:rPr>
        <w:t>する</w:t>
      </w:r>
      <w:r w:rsidR="00D31C56" w:rsidRPr="005606BC">
        <w:rPr>
          <w:rFonts w:hint="eastAsia"/>
          <w:sz w:val="22"/>
        </w:rPr>
        <w:t>。</w:t>
      </w:r>
    </w:p>
    <w:p w:rsidR="003F082D" w:rsidRPr="005606BC" w:rsidRDefault="005263A0" w:rsidP="00393122">
      <w:pPr>
        <w:ind w:left="284" w:hangingChars="129" w:hanging="284"/>
        <w:rPr>
          <w:sz w:val="22"/>
        </w:rPr>
      </w:pPr>
      <w:r>
        <w:rPr>
          <w:rFonts w:hint="eastAsia"/>
          <w:sz w:val="22"/>
        </w:rPr>
        <w:t>②</w:t>
      </w:r>
      <w:r w:rsidR="00DF4F0C" w:rsidRPr="005606BC">
        <w:rPr>
          <w:rFonts w:hint="eastAsia"/>
          <w:sz w:val="22"/>
        </w:rPr>
        <w:t xml:space="preserve">　</w:t>
      </w:r>
      <w:r>
        <w:rPr>
          <w:rFonts w:hint="eastAsia"/>
          <w:sz w:val="22"/>
        </w:rPr>
        <w:t>県は</w:t>
      </w:r>
      <w:r w:rsidR="00BF775B" w:rsidRPr="005606BC">
        <w:rPr>
          <w:rFonts w:hint="eastAsia"/>
          <w:sz w:val="22"/>
        </w:rPr>
        <w:t>計画書の内容等について審査を</w:t>
      </w:r>
      <w:r>
        <w:rPr>
          <w:rFonts w:hint="eastAsia"/>
          <w:sz w:val="22"/>
        </w:rPr>
        <w:t>行い</w:t>
      </w:r>
      <w:r w:rsidR="00BF775B" w:rsidRPr="005606BC">
        <w:rPr>
          <w:rFonts w:hint="eastAsia"/>
          <w:sz w:val="22"/>
        </w:rPr>
        <w:t>、審査結果等をまとめた通知文書（</w:t>
      </w:r>
      <w:r w:rsidR="009F0795" w:rsidRPr="005606BC">
        <w:rPr>
          <w:rFonts w:hint="eastAsia"/>
          <w:sz w:val="22"/>
        </w:rPr>
        <w:t>以下「</w:t>
      </w:r>
      <w:r w:rsidR="00BF775B" w:rsidRPr="005606BC">
        <w:rPr>
          <w:rFonts w:hint="eastAsia"/>
          <w:sz w:val="22"/>
        </w:rPr>
        <w:t>審査結果通知</w:t>
      </w:r>
      <w:r w:rsidR="009F0795" w:rsidRPr="005606BC">
        <w:rPr>
          <w:rFonts w:hint="eastAsia"/>
          <w:sz w:val="22"/>
        </w:rPr>
        <w:t>」</w:t>
      </w:r>
      <w:r w:rsidR="00643FFA">
        <w:rPr>
          <w:rFonts w:hint="eastAsia"/>
          <w:sz w:val="22"/>
        </w:rPr>
        <w:t>という。</w:t>
      </w:r>
      <w:r w:rsidR="00BF775B" w:rsidRPr="005606BC">
        <w:rPr>
          <w:rFonts w:hint="eastAsia"/>
          <w:sz w:val="22"/>
        </w:rPr>
        <w:t>）を</w:t>
      </w:r>
      <w:r>
        <w:rPr>
          <w:rFonts w:hint="eastAsia"/>
          <w:sz w:val="22"/>
        </w:rPr>
        <w:t>事業計画者に送付する</w:t>
      </w:r>
      <w:r w:rsidR="00BF775B" w:rsidRPr="005606BC">
        <w:rPr>
          <w:rFonts w:hint="eastAsia"/>
          <w:sz w:val="22"/>
        </w:rPr>
        <w:t>。</w:t>
      </w:r>
    </w:p>
    <w:p w:rsidR="003F082D" w:rsidRPr="00DA64EF" w:rsidRDefault="005263A0" w:rsidP="00393122">
      <w:pPr>
        <w:ind w:left="284" w:hangingChars="129" w:hanging="284"/>
        <w:rPr>
          <w:sz w:val="22"/>
        </w:rPr>
      </w:pPr>
      <w:r>
        <w:rPr>
          <w:rFonts w:hint="eastAsia"/>
          <w:sz w:val="22"/>
        </w:rPr>
        <w:t>③</w:t>
      </w:r>
      <w:r w:rsidR="00BF775B" w:rsidRPr="005606BC">
        <w:rPr>
          <w:rFonts w:hint="eastAsia"/>
          <w:sz w:val="22"/>
        </w:rPr>
        <w:t xml:space="preserve">　事業計画者は周辺住民等に事業計画の内容</w:t>
      </w:r>
      <w:r>
        <w:rPr>
          <w:rFonts w:hint="eastAsia"/>
          <w:sz w:val="22"/>
        </w:rPr>
        <w:t>の</w:t>
      </w:r>
      <w:r w:rsidR="0074120E" w:rsidRPr="005606BC">
        <w:rPr>
          <w:rFonts w:hint="eastAsia"/>
          <w:sz w:val="22"/>
        </w:rPr>
        <w:t>説明</w:t>
      </w:r>
      <w:r>
        <w:rPr>
          <w:rFonts w:hint="eastAsia"/>
          <w:sz w:val="22"/>
        </w:rPr>
        <w:t>等を行う。</w:t>
      </w:r>
    </w:p>
    <w:p w:rsidR="0074120E" w:rsidRPr="00093AC4" w:rsidRDefault="005263A0" w:rsidP="00393122">
      <w:pPr>
        <w:ind w:left="284" w:hangingChars="129" w:hanging="284"/>
        <w:rPr>
          <w:strike/>
          <w:color w:val="FF0000"/>
          <w:sz w:val="22"/>
        </w:rPr>
      </w:pPr>
      <w:r>
        <w:rPr>
          <w:rFonts w:hint="eastAsia"/>
          <w:sz w:val="22"/>
        </w:rPr>
        <w:t>④</w:t>
      </w:r>
      <w:r w:rsidR="0074120E" w:rsidRPr="005606BC">
        <w:rPr>
          <w:rFonts w:hint="eastAsia"/>
          <w:sz w:val="22"/>
        </w:rPr>
        <w:t xml:space="preserve">　事業計画者は</w:t>
      </w:r>
      <w:r w:rsidR="00D31C56" w:rsidRPr="005606BC">
        <w:rPr>
          <w:rFonts w:hint="eastAsia"/>
          <w:sz w:val="22"/>
        </w:rPr>
        <w:t>審査結果通知で</w:t>
      </w:r>
      <w:r w:rsidR="00211B36" w:rsidRPr="005606BC">
        <w:rPr>
          <w:rFonts w:hint="eastAsia"/>
          <w:sz w:val="22"/>
        </w:rPr>
        <w:t>県に求められた措置を講じ</w:t>
      </w:r>
      <w:r w:rsidR="00D31C56" w:rsidRPr="005606BC">
        <w:rPr>
          <w:rFonts w:hint="eastAsia"/>
          <w:sz w:val="22"/>
        </w:rPr>
        <w:t>、</w:t>
      </w:r>
      <w:r w:rsidR="00DA64EF" w:rsidRPr="007F06B1">
        <w:rPr>
          <w:rFonts w:hint="eastAsia"/>
          <w:sz w:val="22"/>
        </w:rPr>
        <w:t>次のア又はイに該当する場合は、</w:t>
      </w:r>
      <w:r w:rsidR="00D31C56" w:rsidRPr="005606BC">
        <w:rPr>
          <w:rFonts w:hint="eastAsia"/>
          <w:sz w:val="22"/>
        </w:rPr>
        <w:t>処理施設設置協議書</w:t>
      </w:r>
      <w:r w:rsidR="009F0795" w:rsidRPr="005606BC">
        <w:rPr>
          <w:rFonts w:hint="eastAsia"/>
          <w:sz w:val="22"/>
        </w:rPr>
        <w:t>（以下「協議書」</w:t>
      </w:r>
      <w:r w:rsidR="006C2E66">
        <w:rPr>
          <w:rFonts w:hint="eastAsia"/>
          <w:sz w:val="22"/>
        </w:rPr>
        <w:t>という。</w:t>
      </w:r>
      <w:r w:rsidR="009F0795" w:rsidRPr="005606BC">
        <w:rPr>
          <w:rFonts w:hint="eastAsia"/>
          <w:sz w:val="22"/>
        </w:rPr>
        <w:t>）</w:t>
      </w:r>
      <w:r w:rsidR="00D31C56" w:rsidRPr="005606BC">
        <w:rPr>
          <w:rFonts w:hint="eastAsia"/>
          <w:sz w:val="22"/>
        </w:rPr>
        <w:t>を提出</w:t>
      </w:r>
      <w:r w:rsidR="009D74BE">
        <w:rPr>
          <w:rFonts w:hint="eastAsia"/>
          <w:sz w:val="22"/>
        </w:rPr>
        <w:t>する</w:t>
      </w:r>
      <w:r w:rsidR="00D31C56" w:rsidRPr="005606BC">
        <w:rPr>
          <w:rFonts w:hint="eastAsia"/>
          <w:sz w:val="22"/>
        </w:rPr>
        <w:t>。</w:t>
      </w:r>
    </w:p>
    <w:p w:rsidR="009F0795" w:rsidRPr="00DA64EF" w:rsidRDefault="009F0795">
      <w:pPr>
        <w:rPr>
          <w:sz w:val="22"/>
        </w:rPr>
      </w:pPr>
      <w:r w:rsidRPr="00BE506B">
        <w:rPr>
          <w:rFonts w:hint="eastAsia"/>
          <w:sz w:val="22"/>
        </w:rPr>
        <w:t xml:space="preserve">　</w:t>
      </w:r>
      <w:r w:rsidRPr="00DA64EF">
        <w:rPr>
          <w:rFonts w:hint="eastAsia"/>
          <w:sz w:val="22"/>
        </w:rPr>
        <w:t>ア　収集運搬業（積替え保管を含む</w:t>
      </w:r>
      <w:r w:rsidR="00393122" w:rsidRPr="00DA64EF">
        <w:rPr>
          <w:rFonts w:hint="eastAsia"/>
          <w:sz w:val="22"/>
        </w:rPr>
        <w:t>。</w:t>
      </w:r>
      <w:r w:rsidRPr="00DA64EF">
        <w:rPr>
          <w:rFonts w:hint="eastAsia"/>
          <w:sz w:val="22"/>
        </w:rPr>
        <w:t>）</w:t>
      </w:r>
      <w:r w:rsidR="00393122" w:rsidRPr="00DA64EF">
        <w:rPr>
          <w:rFonts w:hint="eastAsia"/>
          <w:sz w:val="22"/>
        </w:rPr>
        <w:t>に関する事業計画</w:t>
      </w:r>
    </w:p>
    <w:p w:rsidR="009F0795" w:rsidRPr="00DA64EF" w:rsidRDefault="00393122">
      <w:pPr>
        <w:rPr>
          <w:sz w:val="22"/>
        </w:rPr>
      </w:pPr>
      <w:r w:rsidRPr="00DA64EF">
        <w:rPr>
          <w:rFonts w:hint="eastAsia"/>
          <w:sz w:val="22"/>
        </w:rPr>
        <w:t xml:space="preserve">　　　</w:t>
      </w:r>
      <w:r w:rsidR="006C2E66" w:rsidRPr="00DA64EF">
        <w:rPr>
          <w:rFonts w:hint="eastAsia"/>
          <w:sz w:val="22"/>
        </w:rPr>
        <w:t>積替え保管を除く許可から含む許可への変更</w:t>
      </w:r>
      <w:r w:rsidR="009D74BE" w:rsidRPr="00DA64EF">
        <w:rPr>
          <w:rFonts w:hint="eastAsia"/>
          <w:sz w:val="22"/>
        </w:rPr>
        <w:t>の場合</w:t>
      </w:r>
    </w:p>
    <w:p w:rsidR="009F0795" w:rsidRPr="00DA64EF" w:rsidRDefault="009F0795">
      <w:pPr>
        <w:rPr>
          <w:sz w:val="22"/>
        </w:rPr>
      </w:pPr>
      <w:r w:rsidRPr="00DA64EF">
        <w:rPr>
          <w:rFonts w:hint="eastAsia"/>
          <w:sz w:val="22"/>
        </w:rPr>
        <w:t xml:space="preserve">　イ　処分業</w:t>
      </w:r>
      <w:r w:rsidR="00393122" w:rsidRPr="00DA64EF">
        <w:rPr>
          <w:rFonts w:hint="eastAsia"/>
          <w:sz w:val="22"/>
        </w:rPr>
        <w:t>に関する事業計画</w:t>
      </w:r>
    </w:p>
    <w:p w:rsidR="006C2E66" w:rsidRPr="00DA64EF" w:rsidRDefault="00393122">
      <w:pPr>
        <w:rPr>
          <w:sz w:val="22"/>
        </w:rPr>
      </w:pPr>
      <w:r w:rsidRPr="00DA64EF">
        <w:rPr>
          <w:rFonts w:hint="eastAsia"/>
          <w:sz w:val="22"/>
        </w:rPr>
        <w:t xml:space="preserve">　　　</w:t>
      </w:r>
      <w:r w:rsidR="006C2E66" w:rsidRPr="00DA64EF">
        <w:rPr>
          <w:rFonts w:hint="eastAsia"/>
          <w:sz w:val="22"/>
        </w:rPr>
        <w:t>中間処理施設を設置する場合</w:t>
      </w:r>
    </w:p>
    <w:p w:rsidR="009D74BE" w:rsidRDefault="005263A0" w:rsidP="00BC0DEF">
      <w:pPr>
        <w:ind w:left="284" w:hangingChars="129" w:hanging="284"/>
        <w:rPr>
          <w:rFonts w:ascii="ＭＳ 明朝" w:hAnsi="ＭＳ 明朝" w:cs="ＭＳ 明朝"/>
          <w:sz w:val="22"/>
        </w:rPr>
      </w:pPr>
      <w:r>
        <w:rPr>
          <w:rFonts w:ascii="ＭＳ 明朝" w:hAnsi="ＭＳ 明朝" w:cs="ＭＳ 明朝" w:hint="eastAsia"/>
          <w:sz w:val="22"/>
        </w:rPr>
        <w:t>⑤</w:t>
      </w:r>
      <w:r w:rsidR="009F0795" w:rsidRPr="005606BC">
        <w:rPr>
          <w:rFonts w:ascii="ＭＳ 明朝" w:hAnsi="ＭＳ 明朝" w:cs="ＭＳ 明朝" w:hint="eastAsia"/>
          <w:sz w:val="22"/>
        </w:rPr>
        <w:t xml:space="preserve">　</w:t>
      </w:r>
      <w:r w:rsidR="009D74BE">
        <w:rPr>
          <w:rFonts w:ascii="ＭＳ 明朝" w:hAnsi="ＭＳ 明朝" w:cs="ＭＳ 明朝" w:hint="eastAsia"/>
          <w:sz w:val="22"/>
        </w:rPr>
        <w:t>処理施設設置</w:t>
      </w:r>
      <w:r w:rsidR="00112434">
        <w:rPr>
          <w:rFonts w:ascii="ＭＳ 明朝" w:hAnsi="ＭＳ 明朝" w:cs="ＭＳ 明朝" w:hint="eastAsia"/>
          <w:sz w:val="22"/>
        </w:rPr>
        <w:t>協議について</w:t>
      </w:r>
      <w:r w:rsidR="00BC0DEF">
        <w:rPr>
          <w:rFonts w:ascii="ＭＳ 明朝" w:hAnsi="ＭＳ 明朝" w:cs="ＭＳ 明朝" w:hint="eastAsia"/>
          <w:sz w:val="22"/>
        </w:rPr>
        <w:t>県の</w:t>
      </w:r>
      <w:r w:rsidR="00112434">
        <w:rPr>
          <w:rFonts w:ascii="ＭＳ 明朝" w:hAnsi="ＭＳ 明朝" w:cs="ＭＳ 明朝" w:hint="eastAsia"/>
          <w:sz w:val="22"/>
        </w:rPr>
        <w:t>承認を受けた後、事業計画者は処理施設の設置等を行い、</w:t>
      </w:r>
      <w:r w:rsidR="00C859D7" w:rsidRPr="00C859D7">
        <w:rPr>
          <w:rFonts w:ascii="ＭＳ 明朝" w:hAnsi="ＭＳ 明朝" w:cs="ＭＳ 明朝" w:hint="eastAsia"/>
          <w:sz w:val="22"/>
        </w:rPr>
        <w:t>処分業</w:t>
      </w:r>
      <w:r w:rsidR="00C859D7">
        <w:rPr>
          <w:rFonts w:ascii="ＭＳ 明朝" w:hAnsi="ＭＳ 明朝" w:cs="ＭＳ 明朝" w:hint="eastAsia"/>
          <w:sz w:val="22"/>
        </w:rPr>
        <w:t>又は</w:t>
      </w:r>
      <w:r w:rsidR="00C859D7" w:rsidRPr="00C859D7">
        <w:rPr>
          <w:rFonts w:ascii="ＭＳ 明朝" w:hAnsi="ＭＳ 明朝" w:cs="ＭＳ 明朝" w:hint="eastAsia"/>
          <w:sz w:val="22"/>
        </w:rPr>
        <w:t>収集運搬業（積替え保管を含む。）許可</w:t>
      </w:r>
      <w:r w:rsidR="00112434">
        <w:rPr>
          <w:rFonts w:ascii="ＭＳ 明朝" w:hAnsi="ＭＳ 明朝" w:cs="ＭＳ 明朝" w:hint="eastAsia"/>
          <w:sz w:val="22"/>
        </w:rPr>
        <w:t>申請書</w:t>
      </w:r>
      <w:r w:rsidR="00C859D7">
        <w:rPr>
          <w:rFonts w:ascii="ＭＳ 明朝" w:hAnsi="ＭＳ 明朝" w:cs="ＭＳ 明朝" w:hint="eastAsia"/>
          <w:sz w:val="22"/>
        </w:rPr>
        <w:t>（以下「申請書」という。）</w:t>
      </w:r>
      <w:r w:rsidR="00112434">
        <w:rPr>
          <w:rFonts w:ascii="ＭＳ 明朝" w:hAnsi="ＭＳ 明朝" w:cs="ＭＳ 明朝" w:hint="eastAsia"/>
          <w:sz w:val="22"/>
        </w:rPr>
        <w:t>を県に提出する。</w:t>
      </w:r>
    </w:p>
    <w:p w:rsidR="009F0795" w:rsidRDefault="009D74BE" w:rsidP="00BC0DEF">
      <w:pPr>
        <w:ind w:left="284" w:hangingChars="129" w:hanging="284"/>
        <w:rPr>
          <w:rFonts w:ascii="ＭＳ 明朝" w:hAnsi="ＭＳ 明朝" w:cs="ＭＳ 明朝"/>
          <w:sz w:val="22"/>
        </w:rPr>
      </w:pPr>
      <w:r>
        <w:rPr>
          <w:rFonts w:ascii="ＭＳ 明朝" w:hAnsi="ＭＳ 明朝" w:cs="ＭＳ 明朝" w:hint="eastAsia"/>
          <w:sz w:val="22"/>
        </w:rPr>
        <w:t xml:space="preserve">　　</w:t>
      </w:r>
      <w:r w:rsidR="00112434">
        <w:rPr>
          <w:rFonts w:ascii="ＭＳ 明朝" w:hAnsi="ＭＳ 明朝" w:cs="ＭＳ 明朝" w:hint="eastAsia"/>
          <w:sz w:val="22"/>
        </w:rPr>
        <w:t>協議書の提出を要しないため</w:t>
      </w:r>
      <w:r w:rsidR="00C859D7">
        <w:rPr>
          <w:rFonts w:ascii="ＭＳ 明朝" w:hAnsi="ＭＳ 明朝" w:cs="ＭＳ 明朝" w:hint="eastAsia"/>
          <w:sz w:val="22"/>
        </w:rPr>
        <w:t>申請書を提出する場合は、</w:t>
      </w:r>
      <w:r w:rsidR="00E82E30">
        <w:rPr>
          <w:rFonts w:ascii="ＭＳ 明朝" w:hAnsi="ＭＳ 明朝" w:cs="ＭＳ 明朝" w:hint="eastAsia"/>
          <w:sz w:val="22"/>
        </w:rPr>
        <w:t>処理施設等を設置した上で、</w:t>
      </w:r>
      <w:r w:rsidR="005263A0">
        <w:rPr>
          <w:rFonts w:ascii="ＭＳ 明朝" w:hAnsi="ＭＳ 明朝" w:cs="ＭＳ 明朝" w:hint="eastAsia"/>
          <w:sz w:val="22"/>
        </w:rPr>
        <w:t>申請書を提出する。</w:t>
      </w:r>
    </w:p>
    <w:p w:rsidR="00983714" w:rsidRPr="00093AC4" w:rsidRDefault="005263A0" w:rsidP="00093AC4">
      <w:pPr>
        <w:ind w:left="284" w:hangingChars="129" w:hanging="284"/>
        <w:rPr>
          <w:rFonts w:ascii="ＭＳ 明朝" w:hAnsi="ＭＳ 明朝" w:cs="ＭＳ 明朝"/>
          <w:sz w:val="22"/>
        </w:rPr>
      </w:pPr>
      <w:r>
        <w:rPr>
          <w:rFonts w:ascii="ＭＳ 明朝" w:hAnsi="ＭＳ 明朝" w:cs="ＭＳ 明朝" w:hint="eastAsia"/>
          <w:sz w:val="22"/>
        </w:rPr>
        <w:t>⑥</w:t>
      </w:r>
      <w:r w:rsidR="00112434">
        <w:rPr>
          <w:rFonts w:ascii="ＭＳ 明朝" w:hAnsi="ＭＳ 明朝" w:cs="ＭＳ 明朝" w:hint="eastAsia"/>
          <w:sz w:val="22"/>
        </w:rPr>
        <w:t xml:space="preserve">　</w:t>
      </w:r>
      <w:r w:rsidR="00BC0DEF">
        <w:rPr>
          <w:rFonts w:ascii="ＭＳ 明朝" w:hAnsi="ＭＳ 明朝" w:cs="ＭＳ 明朝" w:hint="eastAsia"/>
          <w:sz w:val="22"/>
        </w:rPr>
        <w:t>県の審査により</w:t>
      </w:r>
      <w:r w:rsidR="00C859D7">
        <w:rPr>
          <w:rFonts w:ascii="ＭＳ 明朝" w:hAnsi="ＭＳ 明朝" w:cs="ＭＳ 明朝" w:hint="eastAsia"/>
          <w:sz w:val="22"/>
        </w:rPr>
        <w:t>許可基準を満たしていること</w:t>
      </w:r>
      <w:r w:rsidR="001A5818">
        <w:rPr>
          <w:rFonts w:ascii="ＭＳ 明朝" w:hAnsi="ＭＳ 明朝" w:cs="ＭＳ 明朝" w:hint="eastAsia"/>
          <w:sz w:val="22"/>
        </w:rPr>
        <w:t>が</w:t>
      </w:r>
      <w:r w:rsidR="00C859D7">
        <w:rPr>
          <w:rFonts w:ascii="ＭＳ 明朝" w:hAnsi="ＭＳ 明朝" w:cs="ＭＳ 明朝" w:hint="eastAsia"/>
          <w:sz w:val="22"/>
        </w:rPr>
        <w:t>確認</w:t>
      </w:r>
      <w:r w:rsidR="001A5818">
        <w:rPr>
          <w:rFonts w:ascii="ＭＳ 明朝" w:hAnsi="ＭＳ 明朝" w:cs="ＭＳ 明朝" w:hint="eastAsia"/>
          <w:sz w:val="22"/>
        </w:rPr>
        <w:t>でき</w:t>
      </w:r>
      <w:r w:rsidR="00C859D7">
        <w:rPr>
          <w:rFonts w:ascii="ＭＳ 明朝" w:hAnsi="ＭＳ 明朝" w:cs="ＭＳ 明朝" w:hint="eastAsia"/>
          <w:sz w:val="22"/>
        </w:rPr>
        <w:t>た場合は許可処分</w:t>
      </w:r>
      <w:r w:rsidR="00BC0DEF">
        <w:rPr>
          <w:rFonts w:ascii="ＭＳ 明朝" w:hAnsi="ＭＳ 明朝" w:cs="ＭＳ 明朝" w:hint="eastAsia"/>
          <w:sz w:val="22"/>
        </w:rPr>
        <w:t>を行い</w:t>
      </w:r>
      <w:r w:rsidR="00C859D7">
        <w:rPr>
          <w:rFonts w:ascii="ＭＳ 明朝" w:hAnsi="ＭＳ 明朝" w:cs="ＭＳ 明朝" w:hint="eastAsia"/>
          <w:sz w:val="22"/>
        </w:rPr>
        <w:t>、許可証が事業計画者に交付される。</w:t>
      </w:r>
    </w:p>
    <w:p w:rsidR="00C859D7" w:rsidRDefault="00C859D7">
      <w:pPr>
        <w:widowControl/>
        <w:jc w:val="left"/>
      </w:pPr>
      <w:r>
        <w:br w:type="page"/>
      </w:r>
    </w:p>
    <w:p w:rsidR="00211B36" w:rsidRPr="007E0EAB" w:rsidRDefault="007E0EAB">
      <w:pPr>
        <w:rPr>
          <w:b/>
        </w:rPr>
      </w:pPr>
      <w:r w:rsidRPr="007E0EAB">
        <w:rPr>
          <w:rFonts w:hint="eastAsia"/>
          <w:b/>
        </w:rPr>
        <w:lastRenderedPageBreak/>
        <w:t>表　処分業及び収集運搬業（積替え保管を含む。）許可の事前協議手続について</w:t>
      </w:r>
    </w:p>
    <w:tbl>
      <w:tblPr>
        <w:tblStyle w:val="a3"/>
        <w:tblW w:w="9780" w:type="dxa"/>
        <w:jc w:val="center"/>
        <w:tblLayout w:type="fixed"/>
        <w:tblLook w:val="04A0" w:firstRow="1" w:lastRow="0" w:firstColumn="1" w:lastColumn="0" w:noHBand="0" w:noVBand="1"/>
      </w:tblPr>
      <w:tblGrid>
        <w:gridCol w:w="993"/>
        <w:gridCol w:w="3260"/>
        <w:gridCol w:w="850"/>
        <w:gridCol w:w="851"/>
        <w:gridCol w:w="1134"/>
        <w:gridCol w:w="1842"/>
        <w:gridCol w:w="850"/>
      </w:tblGrid>
      <w:tr w:rsidR="00F20C29" w:rsidTr="003F082D">
        <w:trPr>
          <w:trHeight w:val="814"/>
          <w:jc w:val="center"/>
        </w:trPr>
        <w:tc>
          <w:tcPr>
            <w:tcW w:w="4253" w:type="dxa"/>
            <w:gridSpan w:val="2"/>
            <w:tcBorders>
              <w:top w:val="single" w:sz="12" w:space="0" w:color="auto"/>
              <w:left w:val="single" w:sz="12" w:space="0" w:color="auto"/>
              <w:bottom w:val="single" w:sz="8" w:space="0" w:color="auto"/>
              <w:right w:val="single" w:sz="12" w:space="0" w:color="auto"/>
            </w:tcBorders>
            <w:vAlign w:val="center"/>
          </w:tcPr>
          <w:p w:rsidR="00F20C29" w:rsidRPr="006652F2" w:rsidRDefault="00193F8A" w:rsidP="008A4FA5">
            <w:pPr>
              <w:jc w:val="center"/>
              <w:rPr>
                <w:rFonts w:asciiTheme="majorEastAsia" w:eastAsiaTheme="majorEastAsia" w:hAnsiTheme="majorEastAsia"/>
                <w:b/>
                <w:sz w:val="22"/>
              </w:rPr>
            </w:pPr>
            <w:r w:rsidRPr="006652F2">
              <w:rPr>
                <w:rFonts w:asciiTheme="majorEastAsia" w:eastAsiaTheme="majorEastAsia" w:hAnsiTheme="majorEastAsia" w:hint="eastAsia"/>
                <w:b/>
                <w:sz w:val="22"/>
              </w:rPr>
              <w:t>許可の内容</w:t>
            </w:r>
          </w:p>
        </w:tc>
        <w:tc>
          <w:tcPr>
            <w:tcW w:w="850" w:type="dxa"/>
            <w:tcBorders>
              <w:top w:val="single" w:sz="12" w:space="0" w:color="auto"/>
              <w:left w:val="single" w:sz="12" w:space="0" w:color="auto"/>
              <w:bottom w:val="single" w:sz="8" w:space="0" w:color="auto"/>
            </w:tcBorders>
          </w:tcPr>
          <w:p w:rsidR="00F20C29" w:rsidRDefault="008B7707" w:rsidP="008A4FA5">
            <w:pPr>
              <w:jc w:val="center"/>
              <w:rPr>
                <w:rFonts w:asciiTheme="majorEastAsia" w:eastAsiaTheme="majorEastAsia" w:hAnsiTheme="majorEastAsia"/>
                <w:b/>
                <w:sz w:val="22"/>
              </w:rPr>
            </w:pPr>
            <w:r>
              <w:rPr>
                <w:rFonts w:asciiTheme="majorEastAsia" w:eastAsiaTheme="majorEastAsia" w:hAnsiTheme="majorEastAsia" w:hint="eastAsia"/>
                <w:b/>
                <w:sz w:val="22"/>
              </w:rPr>
              <w:t>隣地</w:t>
            </w:r>
          </w:p>
          <w:p w:rsidR="008B7707" w:rsidRPr="00EC62AF" w:rsidRDefault="008B7707" w:rsidP="008A4FA5">
            <w:pPr>
              <w:jc w:val="center"/>
              <w:rPr>
                <w:rFonts w:asciiTheme="majorEastAsia" w:eastAsiaTheme="majorEastAsia" w:hAnsiTheme="majorEastAsia"/>
                <w:b/>
                <w:sz w:val="22"/>
              </w:rPr>
            </w:pPr>
            <w:r>
              <w:rPr>
                <w:rFonts w:asciiTheme="majorEastAsia" w:eastAsiaTheme="majorEastAsia" w:hAnsiTheme="majorEastAsia" w:hint="eastAsia"/>
                <w:b/>
                <w:sz w:val="22"/>
              </w:rPr>
              <w:t>同意</w:t>
            </w:r>
          </w:p>
        </w:tc>
        <w:tc>
          <w:tcPr>
            <w:tcW w:w="851" w:type="dxa"/>
            <w:tcBorders>
              <w:top w:val="single" w:sz="12" w:space="0" w:color="auto"/>
              <w:bottom w:val="single" w:sz="8" w:space="0" w:color="auto"/>
              <w:right w:val="single" w:sz="12" w:space="0" w:color="auto"/>
            </w:tcBorders>
          </w:tcPr>
          <w:p w:rsidR="00F20C29" w:rsidRPr="00EC62AF" w:rsidRDefault="00F20C29" w:rsidP="008A4FA5">
            <w:pPr>
              <w:jc w:val="center"/>
              <w:rPr>
                <w:rFonts w:asciiTheme="majorEastAsia" w:eastAsiaTheme="majorEastAsia" w:hAnsiTheme="majorEastAsia"/>
                <w:b/>
                <w:sz w:val="22"/>
              </w:rPr>
            </w:pPr>
            <w:r w:rsidRPr="00EC62AF">
              <w:rPr>
                <w:rFonts w:asciiTheme="majorEastAsia" w:eastAsiaTheme="majorEastAsia" w:hAnsiTheme="majorEastAsia" w:hint="eastAsia"/>
                <w:b/>
                <w:sz w:val="22"/>
              </w:rPr>
              <w:t>計画書</w:t>
            </w:r>
          </w:p>
        </w:tc>
        <w:tc>
          <w:tcPr>
            <w:tcW w:w="1134" w:type="dxa"/>
            <w:tcBorders>
              <w:top w:val="single" w:sz="12" w:space="0" w:color="auto"/>
              <w:left w:val="single" w:sz="12" w:space="0" w:color="auto"/>
              <w:bottom w:val="single" w:sz="8" w:space="0" w:color="auto"/>
            </w:tcBorders>
          </w:tcPr>
          <w:p w:rsidR="00F20C29" w:rsidRPr="00EC62AF" w:rsidRDefault="00F20C29" w:rsidP="008A4FA5">
            <w:pPr>
              <w:jc w:val="center"/>
              <w:rPr>
                <w:rFonts w:asciiTheme="majorEastAsia" w:eastAsiaTheme="majorEastAsia" w:hAnsiTheme="majorEastAsia"/>
                <w:b/>
                <w:sz w:val="22"/>
              </w:rPr>
            </w:pPr>
            <w:r w:rsidRPr="00EC62AF">
              <w:rPr>
                <w:rFonts w:asciiTheme="majorEastAsia" w:eastAsiaTheme="majorEastAsia" w:hAnsiTheme="majorEastAsia" w:hint="eastAsia"/>
                <w:b/>
                <w:sz w:val="22"/>
              </w:rPr>
              <w:t>周辺</w:t>
            </w:r>
          </w:p>
          <w:p w:rsidR="00F20C29" w:rsidRPr="00EC62AF" w:rsidRDefault="00F20C29" w:rsidP="008A4FA5">
            <w:pPr>
              <w:jc w:val="center"/>
              <w:rPr>
                <w:rFonts w:asciiTheme="majorEastAsia" w:eastAsiaTheme="majorEastAsia" w:hAnsiTheme="majorEastAsia"/>
                <w:b/>
                <w:sz w:val="22"/>
              </w:rPr>
            </w:pPr>
            <w:r w:rsidRPr="00EC62AF">
              <w:rPr>
                <w:rFonts w:asciiTheme="majorEastAsia" w:eastAsiaTheme="majorEastAsia" w:hAnsiTheme="majorEastAsia" w:hint="eastAsia"/>
                <w:b/>
                <w:sz w:val="22"/>
              </w:rPr>
              <w:t>同意</w:t>
            </w:r>
          </w:p>
        </w:tc>
        <w:tc>
          <w:tcPr>
            <w:tcW w:w="1842" w:type="dxa"/>
            <w:tcBorders>
              <w:top w:val="single" w:sz="12" w:space="0" w:color="auto"/>
              <w:bottom w:val="single" w:sz="8" w:space="0" w:color="auto"/>
              <w:right w:val="single" w:sz="12" w:space="0" w:color="auto"/>
            </w:tcBorders>
          </w:tcPr>
          <w:p w:rsidR="00F20C29" w:rsidRPr="00EC62AF" w:rsidRDefault="00F20C29" w:rsidP="008A4FA5">
            <w:pPr>
              <w:jc w:val="center"/>
              <w:rPr>
                <w:rFonts w:asciiTheme="majorEastAsia" w:eastAsiaTheme="majorEastAsia" w:hAnsiTheme="majorEastAsia"/>
                <w:b/>
                <w:sz w:val="22"/>
              </w:rPr>
            </w:pPr>
            <w:r w:rsidRPr="00EC62AF">
              <w:rPr>
                <w:rFonts w:asciiTheme="majorEastAsia" w:eastAsiaTheme="majorEastAsia" w:hAnsiTheme="majorEastAsia" w:hint="eastAsia"/>
                <w:b/>
                <w:sz w:val="22"/>
              </w:rPr>
              <w:t>処理施設</w:t>
            </w:r>
          </w:p>
          <w:p w:rsidR="00F20C29" w:rsidRPr="00EC62AF" w:rsidRDefault="00F20C29" w:rsidP="008A4FA5">
            <w:pPr>
              <w:jc w:val="center"/>
              <w:rPr>
                <w:rFonts w:asciiTheme="majorEastAsia" w:eastAsiaTheme="majorEastAsia" w:hAnsiTheme="majorEastAsia"/>
                <w:b/>
                <w:sz w:val="22"/>
              </w:rPr>
            </w:pPr>
            <w:r w:rsidRPr="00EC62AF">
              <w:rPr>
                <w:rFonts w:asciiTheme="majorEastAsia" w:eastAsiaTheme="majorEastAsia" w:hAnsiTheme="majorEastAsia" w:hint="eastAsia"/>
                <w:b/>
                <w:sz w:val="22"/>
              </w:rPr>
              <w:t>設置協議</w:t>
            </w:r>
          </w:p>
        </w:tc>
        <w:tc>
          <w:tcPr>
            <w:tcW w:w="850" w:type="dxa"/>
            <w:tcBorders>
              <w:top w:val="single" w:sz="12" w:space="0" w:color="auto"/>
              <w:left w:val="single" w:sz="12" w:space="0" w:color="auto"/>
              <w:bottom w:val="single" w:sz="8" w:space="0" w:color="auto"/>
              <w:right w:val="single" w:sz="12" w:space="0" w:color="auto"/>
            </w:tcBorders>
          </w:tcPr>
          <w:p w:rsidR="00F20C29" w:rsidRPr="00EC62AF" w:rsidRDefault="00F20C29" w:rsidP="008A4FA5">
            <w:pPr>
              <w:jc w:val="center"/>
              <w:rPr>
                <w:rFonts w:asciiTheme="majorEastAsia" w:eastAsiaTheme="majorEastAsia" w:hAnsiTheme="majorEastAsia"/>
                <w:b/>
                <w:sz w:val="22"/>
              </w:rPr>
            </w:pPr>
            <w:r>
              <w:rPr>
                <w:rFonts w:asciiTheme="majorEastAsia" w:eastAsiaTheme="majorEastAsia" w:hAnsiTheme="majorEastAsia" w:hint="eastAsia"/>
                <w:b/>
                <w:sz w:val="22"/>
              </w:rPr>
              <w:t>申請書</w:t>
            </w:r>
          </w:p>
        </w:tc>
      </w:tr>
      <w:tr w:rsidR="00F20C29" w:rsidTr="003F082D">
        <w:trPr>
          <w:trHeight w:val="923"/>
          <w:jc w:val="center"/>
        </w:trPr>
        <w:tc>
          <w:tcPr>
            <w:tcW w:w="4253" w:type="dxa"/>
            <w:gridSpan w:val="2"/>
            <w:tcBorders>
              <w:top w:val="single" w:sz="8" w:space="0" w:color="auto"/>
              <w:left w:val="single" w:sz="12" w:space="0" w:color="auto"/>
              <w:bottom w:val="nil"/>
              <w:right w:val="single" w:sz="12" w:space="0" w:color="auto"/>
            </w:tcBorders>
            <w:vAlign w:val="center"/>
          </w:tcPr>
          <w:p w:rsidR="00066BAF" w:rsidRPr="00066BAF" w:rsidRDefault="00066BAF" w:rsidP="00796C1B">
            <w:pPr>
              <w:jc w:val="left"/>
              <w:rPr>
                <w:rFonts w:asciiTheme="majorEastAsia" w:eastAsiaTheme="majorEastAsia" w:hAnsiTheme="majorEastAsia"/>
                <w:b/>
                <w:sz w:val="28"/>
                <w:szCs w:val="28"/>
              </w:rPr>
            </w:pPr>
            <w:bookmarkStart w:id="2" w:name="_Hlk34634007"/>
            <w:r>
              <w:rPr>
                <w:rFonts w:asciiTheme="majorEastAsia" w:eastAsiaTheme="majorEastAsia" w:hAnsiTheme="majorEastAsia" w:hint="eastAsia"/>
                <w:b/>
                <w:sz w:val="28"/>
                <w:szCs w:val="28"/>
              </w:rPr>
              <w:t xml:space="preserve"> </w:t>
            </w:r>
            <w:r w:rsidR="00F20C29" w:rsidRPr="00066BAF">
              <w:rPr>
                <w:rFonts w:asciiTheme="majorEastAsia" w:eastAsiaTheme="majorEastAsia" w:hAnsiTheme="majorEastAsia" w:hint="eastAsia"/>
                <w:b/>
                <w:sz w:val="28"/>
                <w:szCs w:val="28"/>
              </w:rPr>
              <w:t>新規</w:t>
            </w:r>
          </w:p>
          <w:p w:rsidR="00F20C29" w:rsidRPr="00EC62AF" w:rsidRDefault="00066BAF" w:rsidP="00796C1B">
            <w:pPr>
              <w:jc w:val="left"/>
              <w:rPr>
                <w:rFonts w:asciiTheme="majorEastAsia" w:eastAsiaTheme="majorEastAsia" w:hAnsiTheme="majorEastAsia"/>
                <w:b/>
                <w:sz w:val="22"/>
              </w:rPr>
            </w:pPr>
            <w:r>
              <w:rPr>
                <w:rFonts w:asciiTheme="majorEastAsia" w:eastAsiaTheme="majorEastAsia" w:hAnsiTheme="majorEastAsia" w:hint="eastAsia"/>
                <w:b/>
                <w:sz w:val="28"/>
                <w:szCs w:val="28"/>
              </w:rPr>
              <w:t xml:space="preserve"> </w:t>
            </w:r>
            <w:r w:rsidR="00F20C29" w:rsidRPr="00066BAF">
              <w:rPr>
                <w:rFonts w:asciiTheme="majorEastAsia" w:eastAsiaTheme="majorEastAsia" w:hAnsiTheme="majorEastAsia" w:hint="eastAsia"/>
                <w:b/>
                <w:sz w:val="28"/>
                <w:szCs w:val="28"/>
              </w:rPr>
              <w:t>許可</w:t>
            </w:r>
          </w:p>
        </w:tc>
        <w:tc>
          <w:tcPr>
            <w:tcW w:w="850" w:type="dxa"/>
            <w:tcBorders>
              <w:top w:val="single" w:sz="8" w:space="0" w:color="auto"/>
              <w:left w:val="single" w:sz="12" w:space="0" w:color="auto"/>
            </w:tcBorders>
            <w:vAlign w:val="center"/>
          </w:tcPr>
          <w:p w:rsidR="00F20C29" w:rsidRDefault="008B7707" w:rsidP="00796C1B">
            <w:pPr>
              <w:jc w:val="center"/>
              <w:rPr>
                <w:sz w:val="22"/>
              </w:rPr>
            </w:pPr>
            <w:r>
              <w:rPr>
                <w:rFonts w:hint="eastAsia"/>
                <w:sz w:val="22"/>
              </w:rPr>
              <w:t>要</w:t>
            </w:r>
          </w:p>
        </w:tc>
        <w:tc>
          <w:tcPr>
            <w:tcW w:w="851" w:type="dxa"/>
            <w:tcBorders>
              <w:top w:val="single" w:sz="8" w:space="0" w:color="auto"/>
              <w:right w:val="single" w:sz="12" w:space="0" w:color="auto"/>
            </w:tcBorders>
            <w:vAlign w:val="center"/>
          </w:tcPr>
          <w:p w:rsidR="00F20C29" w:rsidRDefault="00F20C29" w:rsidP="00796C1B">
            <w:pPr>
              <w:jc w:val="center"/>
              <w:rPr>
                <w:sz w:val="22"/>
              </w:rPr>
            </w:pPr>
            <w:r>
              <w:rPr>
                <w:rFonts w:hint="eastAsia"/>
                <w:sz w:val="22"/>
              </w:rPr>
              <w:t>要</w:t>
            </w:r>
          </w:p>
        </w:tc>
        <w:tc>
          <w:tcPr>
            <w:tcW w:w="1134" w:type="dxa"/>
            <w:tcBorders>
              <w:top w:val="single" w:sz="8" w:space="0" w:color="auto"/>
              <w:left w:val="single" w:sz="12" w:space="0" w:color="auto"/>
            </w:tcBorders>
            <w:vAlign w:val="center"/>
          </w:tcPr>
          <w:p w:rsidR="00F20C29" w:rsidRPr="008A4FA5" w:rsidRDefault="00F20C29" w:rsidP="00796C1B">
            <w:pPr>
              <w:jc w:val="center"/>
              <w:rPr>
                <w:sz w:val="22"/>
              </w:rPr>
            </w:pPr>
            <w:r>
              <w:rPr>
                <w:rFonts w:hint="eastAsia"/>
                <w:sz w:val="22"/>
              </w:rPr>
              <w:t>要</w:t>
            </w:r>
          </w:p>
        </w:tc>
        <w:tc>
          <w:tcPr>
            <w:tcW w:w="1842" w:type="dxa"/>
            <w:tcBorders>
              <w:top w:val="single" w:sz="8" w:space="0" w:color="auto"/>
              <w:right w:val="single" w:sz="12" w:space="0" w:color="auto"/>
            </w:tcBorders>
            <w:vAlign w:val="center"/>
          </w:tcPr>
          <w:p w:rsidR="00F20C29" w:rsidRPr="008A4FA5" w:rsidRDefault="00F20C29" w:rsidP="00796C1B">
            <w:pPr>
              <w:jc w:val="center"/>
              <w:rPr>
                <w:sz w:val="22"/>
              </w:rPr>
            </w:pPr>
            <w:r>
              <w:rPr>
                <w:rFonts w:hint="eastAsia"/>
                <w:sz w:val="22"/>
              </w:rPr>
              <w:t>要</w:t>
            </w:r>
          </w:p>
        </w:tc>
        <w:tc>
          <w:tcPr>
            <w:tcW w:w="850" w:type="dxa"/>
            <w:tcBorders>
              <w:top w:val="single" w:sz="8" w:space="0" w:color="auto"/>
              <w:left w:val="single" w:sz="12" w:space="0" w:color="auto"/>
              <w:right w:val="single" w:sz="12" w:space="0" w:color="auto"/>
            </w:tcBorders>
            <w:vAlign w:val="center"/>
          </w:tcPr>
          <w:p w:rsidR="00F20C29" w:rsidRDefault="00F20C29" w:rsidP="00F20C29">
            <w:pPr>
              <w:jc w:val="center"/>
              <w:rPr>
                <w:sz w:val="22"/>
              </w:rPr>
            </w:pPr>
            <w:r>
              <w:rPr>
                <w:rFonts w:hint="eastAsia"/>
                <w:sz w:val="22"/>
              </w:rPr>
              <w:t>要</w:t>
            </w:r>
          </w:p>
        </w:tc>
      </w:tr>
      <w:tr w:rsidR="00B21178" w:rsidTr="003F082D">
        <w:trPr>
          <w:trHeight w:val="366"/>
          <w:jc w:val="center"/>
        </w:trPr>
        <w:tc>
          <w:tcPr>
            <w:tcW w:w="993" w:type="dxa"/>
            <w:tcBorders>
              <w:top w:val="nil"/>
              <w:left w:val="single" w:sz="12" w:space="0" w:color="auto"/>
              <w:bottom w:val="single" w:sz="8" w:space="0" w:color="auto"/>
            </w:tcBorders>
          </w:tcPr>
          <w:p w:rsidR="00B21178" w:rsidRDefault="00B21178">
            <w:pPr>
              <w:rPr>
                <w:sz w:val="22"/>
              </w:rPr>
            </w:pPr>
          </w:p>
        </w:tc>
        <w:tc>
          <w:tcPr>
            <w:tcW w:w="3260" w:type="dxa"/>
            <w:tcBorders>
              <w:top w:val="single" w:sz="4" w:space="0" w:color="auto"/>
              <w:bottom w:val="nil"/>
              <w:right w:val="single" w:sz="12" w:space="0" w:color="auto"/>
            </w:tcBorders>
          </w:tcPr>
          <w:p w:rsidR="00B21178" w:rsidRPr="00EA4EE0" w:rsidRDefault="00B21178" w:rsidP="005A21C9">
            <w:pPr>
              <w:rPr>
                <w:sz w:val="20"/>
                <w:szCs w:val="20"/>
              </w:rPr>
            </w:pPr>
            <w:r w:rsidRPr="0063558C">
              <w:rPr>
                <w:rFonts w:hint="eastAsia"/>
                <w:sz w:val="18"/>
                <w:szCs w:val="18"/>
              </w:rPr>
              <w:t>法人の合併・分割・事業譲渡に伴う</w:t>
            </w:r>
          </w:p>
        </w:tc>
        <w:tc>
          <w:tcPr>
            <w:tcW w:w="850" w:type="dxa"/>
            <w:vMerge w:val="restart"/>
            <w:tcBorders>
              <w:top w:val="single" w:sz="4" w:space="0" w:color="auto"/>
              <w:left w:val="single" w:sz="12" w:space="0" w:color="auto"/>
            </w:tcBorders>
            <w:vAlign w:val="center"/>
          </w:tcPr>
          <w:p w:rsidR="00B21178" w:rsidRPr="007E0EAB" w:rsidRDefault="00B21178" w:rsidP="00B21178">
            <w:pPr>
              <w:jc w:val="center"/>
              <w:rPr>
                <w:b/>
                <w:sz w:val="22"/>
                <w:u w:val="single"/>
              </w:rPr>
            </w:pPr>
            <w:r w:rsidRPr="007E0EAB">
              <w:rPr>
                <w:rFonts w:hint="eastAsia"/>
                <w:b/>
                <w:sz w:val="22"/>
                <w:u w:val="single"/>
              </w:rPr>
              <w:t>不要</w:t>
            </w:r>
          </w:p>
        </w:tc>
        <w:tc>
          <w:tcPr>
            <w:tcW w:w="851" w:type="dxa"/>
            <w:vMerge w:val="restart"/>
            <w:tcBorders>
              <w:top w:val="single" w:sz="4" w:space="0" w:color="auto"/>
              <w:right w:val="single" w:sz="12" w:space="0" w:color="auto"/>
            </w:tcBorders>
            <w:vAlign w:val="center"/>
          </w:tcPr>
          <w:p w:rsidR="00B21178" w:rsidRPr="007E0EAB" w:rsidRDefault="00B21178" w:rsidP="00B21178">
            <w:pPr>
              <w:jc w:val="center"/>
              <w:rPr>
                <w:sz w:val="22"/>
                <w:u w:val="single"/>
              </w:rPr>
            </w:pPr>
            <w:r w:rsidRPr="007E0EAB">
              <w:rPr>
                <w:rFonts w:hint="eastAsia"/>
                <w:b/>
                <w:sz w:val="22"/>
                <w:u w:val="single"/>
              </w:rPr>
              <w:t>不要</w:t>
            </w:r>
          </w:p>
        </w:tc>
        <w:tc>
          <w:tcPr>
            <w:tcW w:w="1134" w:type="dxa"/>
            <w:vMerge w:val="restart"/>
            <w:tcBorders>
              <w:top w:val="single" w:sz="4" w:space="0" w:color="auto"/>
              <w:left w:val="single" w:sz="12" w:space="0" w:color="auto"/>
            </w:tcBorders>
            <w:vAlign w:val="center"/>
          </w:tcPr>
          <w:p w:rsidR="00B21178" w:rsidRPr="007E0EAB" w:rsidRDefault="00B21178" w:rsidP="00B21178">
            <w:pPr>
              <w:jc w:val="center"/>
              <w:rPr>
                <w:b/>
                <w:sz w:val="22"/>
                <w:u w:val="single"/>
              </w:rPr>
            </w:pPr>
            <w:r w:rsidRPr="007E0EAB">
              <w:rPr>
                <w:rFonts w:hint="eastAsia"/>
                <w:b/>
                <w:sz w:val="22"/>
                <w:u w:val="single"/>
              </w:rPr>
              <w:t>不要</w:t>
            </w:r>
          </w:p>
        </w:tc>
        <w:tc>
          <w:tcPr>
            <w:tcW w:w="1842" w:type="dxa"/>
            <w:vMerge w:val="restart"/>
            <w:tcBorders>
              <w:top w:val="single" w:sz="4" w:space="0" w:color="auto"/>
              <w:right w:val="single" w:sz="12" w:space="0" w:color="auto"/>
            </w:tcBorders>
            <w:vAlign w:val="center"/>
          </w:tcPr>
          <w:p w:rsidR="00B21178" w:rsidRPr="007E0EAB" w:rsidRDefault="00B21178" w:rsidP="00B21178">
            <w:pPr>
              <w:jc w:val="center"/>
              <w:rPr>
                <w:b/>
                <w:sz w:val="22"/>
                <w:u w:val="single"/>
              </w:rPr>
            </w:pPr>
            <w:r w:rsidRPr="007E0EAB">
              <w:rPr>
                <w:rFonts w:hint="eastAsia"/>
                <w:b/>
                <w:sz w:val="22"/>
                <w:u w:val="single"/>
              </w:rPr>
              <w:t>不要</w:t>
            </w:r>
          </w:p>
        </w:tc>
        <w:tc>
          <w:tcPr>
            <w:tcW w:w="850" w:type="dxa"/>
            <w:vMerge w:val="restart"/>
            <w:tcBorders>
              <w:top w:val="single" w:sz="4" w:space="0" w:color="auto"/>
              <w:left w:val="single" w:sz="12" w:space="0" w:color="auto"/>
              <w:right w:val="single" w:sz="12" w:space="0" w:color="auto"/>
            </w:tcBorders>
            <w:vAlign w:val="center"/>
          </w:tcPr>
          <w:p w:rsidR="00B21178" w:rsidRPr="00EA4EE0" w:rsidRDefault="00B21178" w:rsidP="00F20C29">
            <w:pPr>
              <w:jc w:val="center"/>
              <w:rPr>
                <w:b/>
                <w:sz w:val="22"/>
                <w:u w:val="single"/>
              </w:rPr>
            </w:pPr>
            <w:r>
              <w:rPr>
                <w:rFonts w:hint="eastAsia"/>
                <w:sz w:val="22"/>
              </w:rPr>
              <w:t>要</w:t>
            </w:r>
          </w:p>
        </w:tc>
      </w:tr>
      <w:tr w:rsidR="00B21178" w:rsidTr="003F082D">
        <w:trPr>
          <w:trHeight w:val="323"/>
          <w:jc w:val="center"/>
        </w:trPr>
        <w:tc>
          <w:tcPr>
            <w:tcW w:w="993" w:type="dxa"/>
            <w:vMerge w:val="restart"/>
            <w:tcBorders>
              <w:top w:val="nil"/>
              <w:left w:val="single" w:sz="12" w:space="0" w:color="auto"/>
            </w:tcBorders>
          </w:tcPr>
          <w:p w:rsidR="00B21178" w:rsidRDefault="00B21178">
            <w:pPr>
              <w:rPr>
                <w:sz w:val="22"/>
              </w:rPr>
            </w:pPr>
          </w:p>
          <w:p w:rsidR="00B21178" w:rsidRPr="00066BAF" w:rsidRDefault="00B21178">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066BAF">
              <w:rPr>
                <w:rFonts w:asciiTheme="majorEastAsia" w:eastAsiaTheme="majorEastAsia" w:hAnsiTheme="majorEastAsia" w:hint="eastAsia"/>
                <w:b/>
                <w:sz w:val="28"/>
                <w:szCs w:val="28"/>
              </w:rPr>
              <w:t>変更</w:t>
            </w:r>
          </w:p>
          <w:p w:rsidR="00B21178" w:rsidRPr="00EC62AF" w:rsidRDefault="00B21178">
            <w:pPr>
              <w:rPr>
                <w:rFonts w:asciiTheme="majorEastAsia" w:eastAsiaTheme="majorEastAsia" w:hAnsiTheme="majorEastAsia"/>
                <w:b/>
                <w:sz w:val="22"/>
              </w:rPr>
            </w:pPr>
            <w:r>
              <w:rPr>
                <w:rFonts w:asciiTheme="majorEastAsia" w:eastAsiaTheme="majorEastAsia" w:hAnsiTheme="majorEastAsia" w:hint="eastAsia"/>
                <w:b/>
                <w:sz w:val="28"/>
                <w:szCs w:val="28"/>
              </w:rPr>
              <w:t xml:space="preserve"> </w:t>
            </w:r>
            <w:r w:rsidRPr="00066BAF">
              <w:rPr>
                <w:rFonts w:asciiTheme="majorEastAsia" w:eastAsiaTheme="majorEastAsia" w:hAnsiTheme="majorEastAsia" w:hint="eastAsia"/>
                <w:b/>
                <w:sz w:val="28"/>
                <w:szCs w:val="28"/>
              </w:rPr>
              <w:t>許可</w:t>
            </w:r>
          </w:p>
        </w:tc>
        <w:tc>
          <w:tcPr>
            <w:tcW w:w="3260" w:type="dxa"/>
            <w:tcBorders>
              <w:top w:val="nil"/>
              <w:bottom w:val="single" w:sz="4" w:space="0" w:color="auto"/>
              <w:right w:val="single" w:sz="12" w:space="0" w:color="auto"/>
            </w:tcBorders>
            <w:vAlign w:val="center"/>
          </w:tcPr>
          <w:p w:rsidR="00B21178" w:rsidRPr="00B678E9" w:rsidRDefault="00B21178" w:rsidP="005A21C9">
            <w:pPr>
              <w:jc w:val="left"/>
              <w:rPr>
                <w:sz w:val="22"/>
              </w:rPr>
            </w:pPr>
            <w:r w:rsidRPr="0063558C">
              <w:rPr>
                <w:rFonts w:hint="eastAsia"/>
                <w:sz w:val="18"/>
                <w:szCs w:val="18"/>
              </w:rPr>
              <w:t>もの</w:t>
            </w:r>
            <w:r>
              <w:rPr>
                <w:rFonts w:hint="eastAsia"/>
                <w:sz w:val="18"/>
                <w:szCs w:val="18"/>
              </w:rPr>
              <w:t>（事業内容に変更がない場合</w:t>
            </w:r>
            <w:r w:rsidRPr="0063558C">
              <w:rPr>
                <w:rFonts w:hint="eastAsia"/>
                <w:sz w:val="18"/>
                <w:szCs w:val="18"/>
              </w:rPr>
              <w:t>）</w:t>
            </w:r>
          </w:p>
        </w:tc>
        <w:tc>
          <w:tcPr>
            <w:tcW w:w="850" w:type="dxa"/>
            <w:vMerge/>
            <w:tcBorders>
              <w:left w:val="single" w:sz="12" w:space="0" w:color="auto"/>
              <w:bottom w:val="single" w:sz="4" w:space="0" w:color="auto"/>
            </w:tcBorders>
            <w:vAlign w:val="center"/>
          </w:tcPr>
          <w:p w:rsidR="00B21178" w:rsidRPr="003F082D" w:rsidRDefault="00B21178" w:rsidP="00033733">
            <w:pPr>
              <w:jc w:val="center"/>
              <w:rPr>
                <w:b/>
                <w:sz w:val="22"/>
              </w:rPr>
            </w:pPr>
          </w:p>
        </w:tc>
        <w:tc>
          <w:tcPr>
            <w:tcW w:w="851" w:type="dxa"/>
            <w:vMerge/>
            <w:tcBorders>
              <w:bottom w:val="single" w:sz="4" w:space="0" w:color="auto"/>
              <w:right w:val="single" w:sz="12" w:space="0" w:color="auto"/>
            </w:tcBorders>
            <w:vAlign w:val="center"/>
          </w:tcPr>
          <w:p w:rsidR="00B21178" w:rsidRPr="003F082D" w:rsidRDefault="00B21178" w:rsidP="00033733">
            <w:pPr>
              <w:jc w:val="center"/>
              <w:rPr>
                <w:sz w:val="22"/>
              </w:rPr>
            </w:pPr>
          </w:p>
        </w:tc>
        <w:tc>
          <w:tcPr>
            <w:tcW w:w="1134" w:type="dxa"/>
            <w:vMerge/>
            <w:tcBorders>
              <w:left w:val="single" w:sz="12" w:space="0" w:color="auto"/>
              <w:bottom w:val="single" w:sz="4" w:space="0" w:color="auto"/>
            </w:tcBorders>
            <w:vAlign w:val="center"/>
          </w:tcPr>
          <w:p w:rsidR="00B21178" w:rsidRPr="003F082D" w:rsidRDefault="00B21178" w:rsidP="00033733">
            <w:pPr>
              <w:jc w:val="center"/>
              <w:rPr>
                <w:b/>
                <w:sz w:val="22"/>
              </w:rPr>
            </w:pPr>
          </w:p>
        </w:tc>
        <w:tc>
          <w:tcPr>
            <w:tcW w:w="1842" w:type="dxa"/>
            <w:vMerge/>
            <w:tcBorders>
              <w:bottom w:val="single" w:sz="4" w:space="0" w:color="auto"/>
              <w:right w:val="single" w:sz="12" w:space="0" w:color="auto"/>
            </w:tcBorders>
            <w:vAlign w:val="center"/>
          </w:tcPr>
          <w:p w:rsidR="00B21178" w:rsidRPr="00EA4EE0" w:rsidRDefault="00B21178" w:rsidP="00033733">
            <w:pPr>
              <w:jc w:val="center"/>
              <w:rPr>
                <w:b/>
                <w:sz w:val="22"/>
                <w:u w:val="single"/>
              </w:rPr>
            </w:pPr>
          </w:p>
        </w:tc>
        <w:tc>
          <w:tcPr>
            <w:tcW w:w="850" w:type="dxa"/>
            <w:vMerge/>
            <w:tcBorders>
              <w:left w:val="single" w:sz="12" w:space="0" w:color="auto"/>
              <w:bottom w:val="single" w:sz="4" w:space="0" w:color="auto"/>
              <w:right w:val="single" w:sz="12" w:space="0" w:color="auto"/>
            </w:tcBorders>
            <w:vAlign w:val="center"/>
          </w:tcPr>
          <w:p w:rsidR="00B21178" w:rsidRPr="00EA4EE0" w:rsidRDefault="00B21178" w:rsidP="00F20C29">
            <w:pPr>
              <w:jc w:val="center"/>
              <w:rPr>
                <w:b/>
                <w:sz w:val="22"/>
                <w:u w:val="single"/>
              </w:rPr>
            </w:pPr>
          </w:p>
        </w:tc>
      </w:tr>
      <w:tr w:rsidR="00F20C29" w:rsidTr="003F082D">
        <w:trPr>
          <w:trHeight w:val="846"/>
          <w:jc w:val="center"/>
        </w:trPr>
        <w:tc>
          <w:tcPr>
            <w:tcW w:w="993" w:type="dxa"/>
            <w:vMerge/>
            <w:tcBorders>
              <w:left w:val="single" w:sz="12" w:space="0" w:color="auto"/>
              <w:bottom w:val="nil"/>
            </w:tcBorders>
          </w:tcPr>
          <w:p w:rsidR="00F20C29" w:rsidRDefault="00F20C29">
            <w:pPr>
              <w:rPr>
                <w:sz w:val="22"/>
              </w:rPr>
            </w:pPr>
          </w:p>
        </w:tc>
        <w:tc>
          <w:tcPr>
            <w:tcW w:w="3260" w:type="dxa"/>
            <w:tcBorders>
              <w:top w:val="single" w:sz="4" w:space="0" w:color="auto"/>
              <w:bottom w:val="single" w:sz="4" w:space="0" w:color="auto"/>
              <w:right w:val="single" w:sz="12" w:space="0" w:color="auto"/>
            </w:tcBorders>
          </w:tcPr>
          <w:p w:rsidR="00F20C29" w:rsidRDefault="00F20C29" w:rsidP="008D638F">
            <w:pPr>
              <w:spacing w:beforeLines="50" w:before="233"/>
              <w:rPr>
                <w:sz w:val="20"/>
                <w:szCs w:val="20"/>
              </w:rPr>
            </w:pPr>
            <w:r>
              <w:rPr>
                <w:rFonts w:hint="eastAsia"/>
                <w:sz w:val="20"/>
                <w:szCs w:val="20"/>
              </w:rPr>
              <w:t>①　事業場の追加</w:t>
            </w:r>
            <w:r w:rsidRPr="008B365B">
              <w:rPr>
                <w:rFonts w:hint="eastAsia"/>
                <w:sz w:val="20"/>
                <w:szCs w:val="20"/>
              </w:rPr>
              <w:t>・拡大</w:t>
            </w:r>
          </w:p>
          <w:p w:rsidR="00F20C29" w:rsidRPr="008B365B" w:rsidRDefault="00F20C29" w:rsidP="00033733">
            <w:pPr>
              <w:rPr>
                <w:sz w:val="20"/>
                <w:szCs w:val="20"/>
              </w:rPr>
            </w:pPr>
            <w:r>
              <w:rPr>
                <w:rFonts w:hint="eastAsia"/>
                <w:sz w:val="20"/>
                <w:szCs w:val="20"/>
              </w:rPr>
              <w:t>②　積保除くから</w:t>
            </w:r>
            <w:r w:rsidRPr="00F709EF">
              <w:rPr>
                <w:rFonts w:hint="eastAsia"/>
                <w:sz w:val="20"/>
                <w:szCs w:val="20"/>
              </w:rPr>
              <w:t>含むへの変更</w:t>
            </w:r>
          </w:p>
        </w:tc>
        <w:tc>
          <w:tcPr>
            <w:tcW w:w="850" w:type="dxa"/>
            <w:tcBorders>
              <w:top w:val="single" w:sz="4" w:space="0" w:color="auto"/>
              <w:left w:val="single" w:sz="12" w:space="0" w:color="auto"/>
              <w:bottom w:val="single" w:sz="4" w:space="0" w:color="auto"/>
            </w:tcBorders>
            <w:vAlign w:val="center"/>
          </w:tcPr>
          <w:p w:rsidR="00F20C29" w:rsidRPr="003F082D" w:rsidRDefault="008B7707" w:rsidP="00033733">
            <w:pPr>
              <w:jc w:val="center"/>
              <w:rPr>
                <w:sz w:val="22"/>
              </w:rPr>
            </w:pPr>
            <w:r w:rsidRPr="003F082D">
              <w:rPr>
                <w:rFonts w:hint="eastAsia"/>
                <w:sz w:val="22"/>
              </w:rPr>
              <w:t>要</w:t>
            </w:r>
          </w:p>
        </w:tc>
        <w:tc>
          <w:tcPr>
            <w:tcW w:w="851" w:type="dxa"/>
            <w:tcBorders>
              <w:top w:val="single" w:sz="4" w:space="0" w:color="auto"/>
              <w:bottom w:val="single" w:sz="4" w:space="0" w:color="auto"/>
              <w:right w:val="single" w:sz="12" w:space="0" w:color="auto"/>
            </w:tcBorders>
            <w:vAlign w:val="center"/>
          </w:tcPr>
          <w:p w:rsidR="00F20C29" w:rsidRPr="003F082D" w:rsidRDefault="00F20C29" w:rsidP="00033733">
            <w:pPr>
              <w:jc w:val="center"/>
              <w:rPr>
                <w:sz w:val="22"/>
              </w:rPr>
            </w:pPr>
            <w:r w:rsidRPr="003F082D">
              <w:rPr>
                <w:rFonts w:hint="eastAsia"/>
                <w:sz w:val="22"/>
              </w:rPr>
              <w:t>要</w:t>
            </w:r>
          </w:p>
        </w:tc>
        <w:tc>
          <w:tcPr>
            <w:tcW w:w="1134" w:type="dxa"/>
            <w:tcBorders>
              <w:top w:val="single" w:sz="4" w:space="0" w:color="auto"/>
              <w:left w:val="single" w:sz="12" w:space="0" w:color="auto"/>
              <w:bottom w:val="single" w:sz="4" w:space="0" w:color="auto"/>
            </w:tcBorders>
            <w:vAlign w:val="center"/>
          </w:tcPr>
          <w:p w:rsidR="00F20C29" w:rsidRPr="003F082D" w:rsidRDefault="00F20C29" w:rsidP="00033733">
            <w:pPr>
              <w:jc w:val="center"/>
              <w:rPr>
                <w:sz w:val="22"/>
              </w:rPr>
            </w:pPr>
            <w:r w:rsidRPr="003F082D">
              <w:rPr>
                <w:rFonts w:hint="eastAsia"/>
                <w:sz w:val="22"/>
              </w:rPr>
              <w:t>要</w:t>
            </w:r>
          </w:p>
        </w:tc>
        <w:tc>
          <w:tcPr>
            <w:tcW w:w="1842" w:type="dxa"/>
            <w:vMerge w:val="restart"/>
            <w:tcBorders>
              <w:top w:val="single" w:sz="4" w:space="0" w:color="auto"/>
              <w:right w:val="single" w:sz="12" w:space="0" w:color="auto"/>
            </w:tcBorders>
            <w:vAlign w:val="center"/>
          </w:tcPr>
          <w:p w:rsidR="00F20C29" w:rsidRPr="007E0EAB" w:rsidRDefault="00F20C29" w:rsidP="00066BAF">
            <w:pPr>
              <w:ind w:leftChars="71" w:left="170"/>
              <w:rPr>
                <w:b/>
                <w:sz w:val="20"/>
                <w:szCs w:val="20"/>
                <w:u w:val="single"/>
              </w:rPr>
            </w:pPr>
            <w:r w:rsidRPr="007E0EAB">
              <w:rPr>
                <w:rFonts w:hint="eastAsia"/>
                <w:b/>
                <w:sz w:val="20"/>
                <w:szCs w:val="20"/>
                <w:u w:val="single"/>
              </w:rPr>
              <w:t>・中間処理施設</w:t>
            </w:r>
          </w:p>
          <w:p w:rsidR="00F20C29" w:rsidRPr="007E0EAB" w:rsidRDefault="00F20C29" w:rsidP="00066BAF">
            <w:pPr>
              <w:ind w:leftChars="71" w:left="170"/>
              <w:rPr>
                <w:b/>
                <w:sz w:val="20"/>
                <w:szCs w:val="20"/>
                <w:u w:val="single"/>
              </w:rPr>
            </w:pPr>
            <w:r w:rsidRPr="007E0EAB">
              <w:rPr>
                <w:rFonts w:hint="eastAsia"/>
                <w:b/>
                <w:sz w:val="20"/>
                <w:szCs w:val="20"/>
                <w:u w:val="single"/>
              </w:rPr>
              <w:t xml:space="preserve">　の設置</w:t>
            </w:r>
          </w:p>
          <w:p w:rsidR="00F20C29" w:rsidRPr="007E0EAB" w:rsidRDefault="00F20C29" w:rsidP="00066BAF">
            <w:pPr>
              <w:ind w:leftChars="71" w:left="170"/>
              <w:rPr>
                <w:b/>
                <w:sz w:val="20"/>
                <w:szCs w:val="20"/>
                <w:u w:val="single"/>
              </w:rPr>
            </w:pPr>
            <w:r w:rsidRPr="007E0EAB">
              <w:rPr>
                <w:rFonts w:hint="eastAsia"/>
                <w:b/>
                <w:sz w:val="20"/>
                <w:szCs w:val="20"/>
                <w:u w:val="single"/>
              </w:rPr>
              <w:t>・積保除くから</w:t>
            </w:r>
          </w:p>
          <w:p w:rsidR="00F20C29" w:rsidRPr="007E0EAB" w:rsidRDefault="00F20C29" w:rsidP="00066BAF">
            <w:pPr>
              <w:ind w:leftChars="71" w:left="170"/>
              <w:rPr>
                <w:b/>
                <w:sz w:val="20"/>
                <w:szCs w:val="20"/>
                <w:u w:val="single"/>
              </w:rPr>
            </w:pPr>
            <w:r w:rsidRPr="007E0EAB">
              <w:rPr>
                <w:rFonts w:hint="eastAsia"/>
                <w:b/>
                <w:sz w:val="20"/>
                <w:szCs w:val="20"/>
                <w:u w:val="single"/>
              </w:rPr>
              <w:t xml:space="preserve">　含むへの変更</w:t>
            </w:r>
          </w:p>
          <w:p w:rsidR="00F20C29" w:rsidRPr="007E0EAB" w:rsidRDefault="00F20C29" w:rsidP="00066BAF">
            <w:pPr>
              <w:ind w:leftChars="71" w:left="170"/>
              <w:rPr>
                <w:sz w:val="22"/>
                <w:u w:val="single"/>
              </w:rPr>
            </w:pPr>
          </w:p>
          <w:p w:rsidR="00F20C29" w:rsidRPr="007E0EAB" w:rsidRDefault="00F20C29" w:rsidP="00066BAF">
            <w:pPr>
              <w:ind w:leftChars="71" w:left="170"/>
              <w:rPr>
                <w:b/>
                <w:sz w:val="22"/>
                <w:u w:val="single"/>
              </w:rPr>
            </w:pPr>
            <w:r w:rsidRPr="007E0EAB">
              <w:rPr>
                <w:rFonts w:hint="eastAsia"/>
                <w:b/>
                <w:sz w:val="22"/>
                <w:u w:val="single"/>
              </w:rPr>
              <w:t>の場合のみ</w:t>
            </w:r>
          </w:p>
          <w:p w:rsidR="00F20C29" w:rsidRPr="00987594" w:rsidRDefault="00F20C29" w:rsidP="00066BAF">
            <w:pPr>
              <w:ind w:leftChars="71" w:left="170"/>
              <w:rPr>
                <w:b/>
                <w:sz w:val="22"/>
              </w:rPr>
            </w:pPr>
            <w:r w:rsidRPr="007E0EAB">
              <w:rPr>
                <w:rFonts w:hint="eastAsia"/>
                <w:b/>
                <w:sz w:val="22"/>
                <w:u w:val="single"/>
              </w:rPr>
              <w:t>必要</w:t>
            </w:r>
          </w:p>
        </w:tc>
        <w:tc>
          <w:tcPr>
            <w:tcW w:w="850" w:type="dxa"/>
            <w:tcBorders>
              <w:top w:val="single" w:sz="4" w:space="0" w:color="auto"/>
              <w:left w:val="single" w:sz="12" w:space="0" w:color="auto"/>
              <w:bottom w:val="single" w:sz="4" w:space="0" w:color="auto"/>
              <w:right w:val="single" w:sz="12" w:space="0" w:color="auto"/>
            </w:tcBorders>
            <w:vAlign w:val="center"/>
          </w:tcPr>
          <w:p w:rsidR="00F20C29" w:rsidRDefault="00F20C29" w:rsidP="00F20C29">
            <w:pPr>
              <w:jc w:val="center"/>
              <w:rPr>
                <w:b/>
                <w:sz w:val="20"/>
                <w:szCs w:val="20"/>
                <w:u w:val="single"/>
              </w:rPr>
            </w:pPr>
            <w:r>
              <w:rPr>
                <w:rFonts w:hint="eastAsia"/>
                <w:sz w:val="22"/>
              </w:rPr>
              <w:t>要</w:t>
            </w:r>
          </w:p>
        </w:tc>
      </w:tr>
      <w:tr w:rsidR="00F20C29" w:rsidTr="003F082D">
        <w:trPr>
          <w:trHeight w:val="1629"/>
          <w:jc w:val="center"/>
        </w:trPr>
        <w:tc>
          <w:tcPr>
            <w:tcW w:w="993" w:type="dxa"/>
            <w:tcBorders>
              <w:top w:val="nil"/>
              <w:left w:val="single" w:sz="12" w:space="0" w:color="auto"/>
            </w:tcBorders>
          </w:tcPr>
          <w:p w:rsidR="00F20C29" w:rsidRPr="008A4FA5" w:rsidRDefault="00F20C29">
            <w:pPr>
              <w:rPr>
                <w:sz w:val="22"/>
              </w:rPr>
            </w:pPr>
          </w:p>
        </w:tc>
        <w:tc>
          <w:tcPr>
            <w:tcW w:w="3260" w:type="dxa"/>
            <w:tcBorders>
              <w:top w:val="single" w:sz="4" w:space="0" w:color="auto"/>
              <w:bottom w:val="dotted" w:sz="4" w:space="0" w:color="auto"/>
              <w:right w:val="single" w:sz="12" w:space="0" w:color="auto"/>
            </w:tcBorders>
          </w:tcPr>
          <w:p w:rsidR="00F20C29" w:rsidRDefault="00F20C29" w:rsidP="008B365B">
            <w:pPr>
              <w:rPr>
                <w:sz w:val="20"/>
                <w:szCs w:val="20"/>
              </w:rPr>
            </w:pPr>
            <w:r>
              <w:rPr>
                <w:rFonts w:hint="eastAsia"/>
                <w:sz w:val="20"/>
                <w:szCs w:val="20"/>
              </w:rPr>
              <w:t xml:space="preserve">　事業場の拡大等</w:t>
            </w:r>
            <w:r>
              <w:rPr>
                <w:rFonts w:hint="eastAsia"/>
                <w:sz w:val="20"/>
                <w:szCs w:val="20"/>
              </w:rPr>
              <w:t>(</w:t>
            </w:r>
            <w:r>
              <w:rPr>
                <w:rFonts w:hint="eastAsia"/>
                <w:sz w:val="20"/>
                <w:szCs w:val="20"/>
              </w:rPr>
              <w:t>①、②の変更</w:t>
            </w:r>
            <w:r>
              <w:rPr>
                <w:rFonts w:hint="eastAsia"/>
                <w:sz w:val="20"/>
                <w:szCs w:val="20"/>
              </w:rPr>
              <w:t>)</w:t>
            </w:r>
          </w:p>
          <w:p w:rsidR="00F20C29" w:rsidRDefault="00F20C29" w:rsidP="008B365B">
            <w:pPr>
              <w:rPr>
                <w:sz w:val="20"/>
                <w:szCs w:val="20"/>
              </w:rPr>
            </w:pPr>
            <w:r>
              <w:rPr>
                <w:rFonts w:hint="eastAsia"/>
                <w:sz w:val="20"/>
                <w:szCs w:val="20"/>
              </w:rPr>
              <w:t>がなく、次の③～⑥の変更のみ</w:t>
            </w:r>
          </w:p>
          <w:p w:rsidR="00F20C29" w:rsidRDefault="00F20C29" w:rsidP="008B365B">
            <w:pPr>
              <w:rPr>
                <w:sz w:val="20"/>
                <w:szCs w:val="20"/>
              </w:rPr>
            </w:pPr>
            <w:r>
              <w:rPr>
                <w:rFonts w:hint="eastAsia"/>
                <w:sz w:val="20"/>
                <w:szCs w:val="20"/>
              </w:rPr>
              <w:t>の場合</w:t>
            </w:r>
          </w:p>
          <w:p w:rsidR="00F20C29" w:rsidRDefault="00F20C29" w:rsidP="008B365B">
            <w:pPr>
              <w:rPr>
                <w:sz w:val="20"/>
                <w:szCs w:val="20"/>
              </w:rPr>
            </w:pPr>
            <w:r>
              <w:rPr>
                <w:rFonts w:hint="eastAsia"/>
                <w:sz w:val="20"/>
                <w:szCs w:val="20"/>
              </w:rPr>
              <w:t>③　取り扱う産廃の種類の追加</w:t>
            </w:r>
          </w:p>
          <w:p w:rsidR="00F20C29" w:rsidRDefault="00F20C29" w:rsidP="008B365B">
            <w:pPr>
              <w:rPr>
                <w:sz w:val="22"/>
              </w:rPr>
            </w:pPr>
            <w:r>
              <w:rPr>
                <w:rFonts w:hint="eastAsia"/>
                <w:sz w:val="22"/>
              </w:rPr>
              <w:t>④　処分方法の追加・変更</w:t>
            </w:r>
          </w:p>
          <w:p w:rsidR="00F20C29" w:rsidRPr="008B365B" w:rsidRDefault="00F20C29" w:rsidP="008B365B">
            <w:pPr>
              <w:rPr>
                <w:sz w:val="20"/>
                <w:szCs w:val="20"/>
              </w:rPr>
            </w:pPr>
            <w:r>
              <w:rPr>
                <w:rFonts w:hint="eastAsia"/>
                <w:sz w:val="20"/>
                <w:szCs w:val="20"/>
              </w:rPr>
              <w:t xml:space="preserve">⑤　</w:t>
            </w:r>
            <w:r w:rsidRPr="008B365B">
              <w:rPr>
                <w:rFonts w:hint="eastAsia"/>
                <w:sz w:val="20"/>
                <w:szCs w:val="20"/>
              </w:rPr>
              <w:t>中間処分業の処理能力増大</w:t>
            </w:r>
          </w:p>
          <w:p w:rsidR="00F20C29" w:rsidRPr="008A4FA5" w:rsidRDefault="00F20C29" w:rsidP="00826883">
            <w:pPr>
              <w:rPr>
                <w:sz w:val="22"/>
              </w:rPr>
            </w:pPr>
            <w:r>
              <w:rPr>
                <w:rFonts w:hint="eastAsia"/>
                <w:sz w:val="20"/>
                <w:szCs w:val="20"/>
              </w:rPr>
              <w:t xml:space="preserve">⑥　</w:t>
            </w:r>
            <w:r w:rsidRPr="008B365B">
              <w:rPr>
                <w:rFonts w:hint="eastAsia"/>
                <w:sz w:val="20"/>
                <w:szCs w:val="20"/>
              </w:rPr>
              <w:t>収運業の保管能力増大</w:t>
            </w:r>
          </w:p>
        </w:tc>
        <w:tc>
          <w:tcPr>
            <w:tcW w:w="850" w:type="dxa"/>
            <w:tcBorders>
              <w:top w:val="single" w:sz="4" w:space="0" w:color="auto"/>
              <w:left w:val="single" w:sz="12" w:space="0" w:color="auto"/>
              <w:bottom w:val="dotted" w:sz="4" w:space="0" w:color="auto"/>
            </w:tcBorders>
            <w:vAlign w:val="center"/>
          </w:tcPr>
          <w:p w:rsidR="00F20C29" w:rsidRPr="007E0EAB" w:rsidRDefault="008B7707" w:rsidP="00676EAF">
            <w:pPr>
              <w:jc w:val="center"/>
              <w:rPr>
                <w:b/>
                <w:sz w:val="22"/>
                <w:u w:val="single"/>
              </w:rPr>
            </w:pPr>
            <w:r w:rsidRPr="007E0EAB">
              <w:rPr>
                <w:rFonts w:hint="eastAsia"/>
                <w:b/>
                <w:sz w:val="22"/>
                <w:u w:val="single"/>
              </w:rPr>
              <w:t>不要</w:t>
            </w:r>
          </w:p>
        </w:tc>
        <w:tc>
          <w:tcPr>
            <w:tcW w:w="851" w:type="dxa"/>
            <w:tcBorders>
              <w:top w:val="single" w:sz="4" w:space="0" w:color="auto"/>
              <w:bottom w:val="dotted" w:sz="4" w:space="0" w:color="auto"/>
              <w:right w:val="single" w:sz="12" w:space="0" w:color="auto"/>
            </w:tcBorders>
            <w:vAlign w:val="center"/>
          </w:tcPr>
          <w:p w:rsidR="00F20C29" w:rsidRPr="003F082D" w:rsidRDefault="00F20C29" w:rsidP="00676EAF">
            <w:pPr>
              <w:jc w:val="center"/>
              <w:rPr>
                <w:sz w:val="22"/>
              </w:rPr>
            </w:pPr>
            <w:r w:rsidRPr="003F082D">
              <w:rPr>
                <w:rFonts w:hint="eastAsia"/>
                <w:sz w:val="22"/>
              </w:rPr>
              <w:t>要</w:t>
            </w:r>
          </w:p>
        </w:tc>
        <w:tc>
          <w:tcPr>
            <w:tcW w:w="1134" w:type="dxa"/>
            <w:tcBorders>
              <w:top w:val="single" w:sz="4" w:space="0" w:color="auto"/>
              <w:left w:val="single" w:sz="12" w:space="0" w:color="auto"/>
              <w:bottom w:val="dotted" w:sz="4" w:space="0" w:color="auto"/>
            </w:tcBorders>
            <w:vAlign w:val="center"/>
          </w:tcPr>
          <w:p w:rsidR="00F20C29" w:rsidRPr="007E0EAB" w:rsidRDefault="00F20C29" w:rsidP="00676EAF">
            <w:pPr>
              <w:jc w:val="center"/>
              <w:rPr>
                <w:b/>
                <w:sz w:val="22"/>
                <w:u w:val="single"/>
              </w:rPr>
            </w:pPr>
            <w:r w:rsidRPr="007E0EAB">
              <w:rPr>
                <w:rFonts w:hint="eastAsia"/>
                <w:b/>
                <w:sz w:val="22"/>
                <w:u w:val="single"/>
              </w:rPr>
              <w:t>説明会で</w:t>
            </w:r>
          </w:p>
          <w:p w:rsidR="00F20C29" w:rsidRPr="003F082D" w:rsidRDefault="00F20C29" w:rsidP="00057FE4">
            <w:pPr>
              <w:jc w:val="center"/>
              <w:rPr>
                <w:b/>
                <w:sz w:val="22"/>
              </w:rPr>
            </w:pPr>
            <w:r w:rsidRPr="007E0EAB">
              <w:rPr>
                <w:rFonts w:hint="eastAsia"/>
                <w:b/>
                <w:sz w:val="22"/>
                <w:u w:val="single"/>
              </w:rPr>
              <w:t>代用可</w:t>
            </w:r>
            <w:r w:rsidRPr="003F082D">
              <w:rPr>
                <w:rFonts w:hint="eastAsia"/>
                <w:b/>
                <w:sz w:val="22"/>
                <w:vertAlign w:val="superscript"/>
              </w:rPr>
              <w:t>※</w:t>
            </w:r>
          </w:p>
        </w:tc>
        <w:tc>
          <w:tcPr>
            <w:tcW w:w="1842" w:type="dxa"/>
            <w:vMerge/>
            <w:tcBorders>
              <w:bottom w:val="single" w:sz="8" w:space="0" w:color="auto"/>
              <w:right w:val="single" w:sz="12" w:space="0" w:color="auto"/>
            </w:tcBorders>
            <w:vAlign w:val="center"/>
          </w:tcPr>
          <w:p w:rsidR="00F20C29" w:rsidRPr="000348FF" w:rsidRDefault="00F20C29" w:rsidP="00057FE4">
            <w:pPr>
              <w:rPr>
                <w:b/>
                <w:sz w:val="20"/>
                <w:szCs w:val="20"/>
                <w:u w:val="single"/>
              </w:rPr>
            </w:pPr>
          </w:p>
        </w:tc>
        <w:tc>
          <w:tcPr>
            <w:tcW w:w="850" w:type="dxa"/>
            <w:tcBorders>
              <w:left w:val="single" w:sz="12" w:space="0" w:color="auto"/>
              <w:bottom w:val="single" w:sz="8" w:space="0" w:color="auto"/>
              <w:right w:val="single" w:sz="12" w:space="0" w:color="auto"/>
            </w:tcBorders>
            <w:vAlign w:val="center"/>
          </w:tcPr>
          <w:p w:rsidR="00F20C29" w:rsidRPr="000348FF" w:rsidRDefault="00F20C29" w:rsidP="00F20C29">
            <w:pPr>
              <w:jc w:val="center"/>
              <w:rPr>
                <w:b/>
                <w:sz w:val="20"/>
                <w:szCs w:val="20"/>
                <w:u w:val="single"/>
              </w:rPr>
            </w:pPr>
            <w:r>
              <w:rPr>
                <w:rFonts w:hint="eastAsia"/>
                <w:sz w:val="22"/>
              </w:rPr>
              <w:t>要</w:t>
            </w:r>
          </w:p>
        </w:tc>
      </w:tr>
      <w:tr w:rsidR="00F20C29" w:rsidTr="003F082D">
        <w:trPr>
          <w:trHeight w:val="713"/>
          <w:jc w:val="center"/>
        </w:trPr>
        <w:tc>
          <w:tcPr>
            <w:tcW w:w="4253" w:type="dxa"/>
            <w:gridSpan w:val="2"/>
            <w:tcBorders>
              <w:top w:val="single" w:sz="8" w:space="0" w:color="auto"/>
              <w:left w:val="single" w:sz="12" w:space="0" w:color="auto"/>
              <w:bottom w:val="single" w:sz="12" w:space="0" w:color="auto"/>
              <w:right w:val="single" w:sz="12" w:space="0" w:color="auto"/>
            </w:tcBorders>
            <w:vAlign w:val="center"/>
          </w:tcPr>
          <w:p w:rsidR="00F20C29" w:rsidRPr="008A4FA5" w:rsidRDefault="00F20C29" w:rsidP="00673A48">
            <w:pPr>
              <w:jc w:val="center"/>
              <w:rPr>
                <w:sz w:val="22"/>
              </w:rPr>
            </w:pPr>
            <w:r>
              <w:rPr>
                <w:rFonts w:hint="eastAsia"/>
                <w:sz w:val="22"/>
              </w:rPr>
              <w:t>工専に立地</w:t>
            </w:r>
          </w:p>
        </w:tc>
        <w:tc>
          <w:tcPr>
            <w:tcW w:w="850" w:type="dxa"/>
            <w:tcBorders>
              <w:top w:val="single" w:sz="8" w:space="0" w:color="auto"/>
              <w:left w:val="single" w:sz="12" w:space="0" w:color="auto"/>
              <w:bottom w:val="single" w:sz="12" w:space="0" w:color="auto"/>
            </w:tcBorders>
            <w:vAlign w:val="center"/>
          </w:tcPr>
          <w:p w:rsidR="00F20C29" w:rsidRDefault="008B7707" w:rsidP="00673A48">
            <w:pPr>
              <w:jc w:val="center"/>
              <w:rPr>
                <w:sz w:val="22"/>
              </w:rPr>
            </w:pPr>
            <w:r>
              <w:rPr>
                <w:rFonts w:hint="eastAsia"/>
                <w:sz w:val="22"/>
              </w:rPr>
              <w:t>不要</w:t>
            </w:r>
          </w:p>
        </w:tc>
        <w:tc>
          <w:tcPr>
            <w:tcW w:w="851" w:type="dxa"/>
            <w:tcBorders>
              <w:top w:val="single" w:sz="8" w:space="0" w:color="auto"/>
              <w:bottom w:val="single" w:sz="12" w:space="0" w:color="auto"/>
              <w:right w:val="single" w:sz="12" w:space="0" w:color="auto"/>
            </w:tcBorders>
            <w:vAlign w:val="center"/>
          </w:tcPr>
          <w:p w:rsidR="00F20C29" w:rsidRDefault="00F20C29" w:rsidP="00673A48">
            <w:pPr>
              <w:jc w:val="center"/>
              <w:rPr>
                <w:sz w:val="22"/>
              </w:rPr>
            </w:pPr>
            <w:r>
              <w:rPr>
                <w:rFonts w:hint="eastAsia"/>
                <w:sz w:val="22"/>
              </w:rPr>
              <w:t>要</w:t>
            </w:r>
          </w:p>
        </w:tc>
        <w:tc>
          <w:tcPr>
            <w:tcW w:w="1134" w:type="dxa"/>
            <w:tcBorders>
              <w:top w:val="single" w:sz="8" w:space="0" w:color="auto"/>
              <w:left w:val="single" w:sz="12" w:space="0" w:color="auto"/>
              <w:bottom w:val="single" w:sz="12" w:space="0" w:color="auto"/>
            </w:tcBorders>
            <w:vAlign w:val="center"/>
          </w:tcPr>
          <w:p w:rsidR="00F20C29" w:rsidRPr="008A4FA5" w:rsidRDefault="00F20C29" w:rsidP="00673A48">
            <w:pPr>
              <w:jc w:val="center"/>
              <w:rPr>
                <w:sz w:val="22"/>
              </w:rPr>
            </w:pPr>
            <w:r>
              <w:rPr>
                <w:rFonts w:hint="eastAsia"/>
                <w:sz w:val="22"/>
              </w:rPr>
              <w:t>説明会</w:t>
            </w:r>
          </w:p>
        </w:tc>
        <w:tc>
          <w:tcPr>
            <w:tcW w:w="1842" w:type="dxa"/>
            <w:tcBorders>
              <w:top w:val="single" w:sz="8" w:space="0" w:color="auto"/>
              <w:bottom w:val="single" w:sz="12" w:space="0" w:color="auto"/>
              <w:right w:val="single" w:sz="12" w:space="0" w:color="auto"/>
              <w:tr2bl w:val="single" w:sz="8" w:space="0" w:color="auto"/>
            </w:tcBorders>
          </w:tcPr>
          <w:p w:rsidR="00F20C29" w:rsidRPr="008A4FA5" w:rsidRDefault="00F20C29">
            <w:pPr>
              <w:rPr>
                <w:sz w:val="22"/>
              </w:rPr>
            </w:pPr>
            <w:r>
              <w:rPr>
                <w:rFonts w:hint="eastAsia"/>
                <w:sz w:val="22"/>
              </w:rPr>
              <w:t xml:space="preserve">　</w:t>
            </w:r>
          </w:p>
        </w:tc>
        <w:tc>
          <w:tcPr>
            <w:tcW w:w="850" w:type="dxa"/>
            <w:tcBorders>
              <w:top w:val="single" w:sz="8" w:space="0" w:color="auto"/>
              <w:left w:val="single" w:sz="12" w:space="0" w:color="auto"/>
              <w:bottom w:val="single" w:sz="12" w:space="0" w:color="auto"/>
              <w:right w:val="single" w:sz="12" w:space="0" w:color="auto"/>
              <w:tr2bl w:val="nil"/>
            </w:tcBorders>
            <w:vAlign w:val="center"/>
          </w:tcPr>
          <w:p w:rsidR="00F20C29" w:rsidRDefault="00F20C29" w:rsidP="00F20C29">
            <w:pPr>
              <w:jc w:val="center"/>
              <w:rPr>
                <w:sz w:val="22"/>
              </w:rPr>
            </w:pPr>
            <w:r>
              <w:rPr>
                <w:rFonts w:hint="eastAsia"/>
                <w:sz w:val="22"/>
              </w:rPr>
              <w:t>要</w:t>
            </w:r>
          </w:p>
        </w:tc>
      </w:tr>
      <w:bookmarkEnd w:id="2"/>
    </w:tbl>
    <w:p w:rsidR="00382FE2" w:rsidRPr="007E0EAB" w:rsidRDefault="00382FE2" w:rsidP="007F06B1">
      <w:pPr>
        <w:widowControl/>
        <w:ind w:right="960"/>
        <w:rPr>
          <w:u w:val="single"/>
        </w:rPr>
      </w:pPr>
    </w:p>
    <w:p w:rsidR="007E0EAB" w:rsidRPr="0099183A" w:rsidRDefault="007E0EAB" w:rsidP="007E0EAB">
      <w:pPr>
        <w:widowControl/>
        <w:jc w:val="left"/>
      </w:pPr>
    </w:p>
    <w:p w:rsidR="00193F8A" w:rsidRDefault="00057FE4" w:rsidP="008D638F">
      <w:pPr>
        <w:ind w:leftChars="117" w:left="564" w:hangingChars="118" w:hanging="283"/>
      </w:pPr>
      <w:r>
        <w:rPr>
          <w:rFonts w:hint="eastAsia"/>
        </w:rPr>
        <w:t>※</w:t>
      </w:r>
      <w:r w:rsidR="005744C0">
        <w:t xml:space="preserve">　周辺環境</w:t>
      </w:r>
      <w:r w:rsidR="005376D6">
        <w:rPr>
          <w:rFonts w:hint="eastAsia"/>
        </w:rPr>
        <w:t>への</w:t>
      </w:r>
      <w:r w:rsidR="008D638F">
        <w:t>影響</w:t>
      </w:r>
      <w:r w:rsidR="00193F8A">
        <w:rPr>
          <w:rFonts w:hint="eastAsia"/>
        </w:rPr>
        <w:t>が</w:t>
      </w:r>
      <w:r w:rsidR="008D638F">
        <w:t>大</w:t>
      </w:r>
      <w:r w:rsidR="005376D6">
        <w:rPr>
          <w:rFonts w:hint="eastAsia"/>
        </w:rPr>
        <w:t>きい</w:t>
      </w:r>
      <w:r w:rsidR="005744C0">
        <w:t>施設</w:t>
      </w:r>
      <w:r w:rsidR="00193F8A">
        <w:rPr>
          <w:rFonts w:hint="eastAsia"/>
        </w:rPr>
        <w:t>（焼却施設、発酵施設、最終処分場等）</w:t>
      </w:r>
      <w:r w:rsidR="005744C0">
        <w:t>を</w:t>
      </w:r>
    </w:p>
    <w:p w:rsidR="008D638F" w:rsidRDefault="00193F8A" w:rsidP="008D638F">
      <w:pPr>
        <w:ind w:leftChars="117" w:left="564" w:hangingChars="118" w:hanging="283"/>
      </w:pPr>
      <w:r>
        <w:rPr>
          <w:rFonts w:hint="eastAsia"/>
        </w:rPr>
        <w:t xml:space="preserve">　</w:t>
      </w:r>
      <w:r w:rsidR="005744C0">
        <w:t>設置</w:t>
      </w:r>
      <w:r w:rsidR="0075294E">
        <w:rPr>
          <w:rFonts w:hint="eastAsia"/>
        </w:rPr>
        <w:t>又は変更</w:t>
      </w:r>
      <w:r w:rsidR="005744C0">
        <w:t>する場合</w:t>
      </w:r>
      <w:r w:rsidR="009C4EDD">
        <w:rPr>
          <w:rFonts w:hint="eastAsia"/>
        </w:rPr>
        <w:t>は</w:t>
      </w:r>
      <w:r w:rsidR="002F3B42">
        <w:rPr>
          <w:rFonts w:hint="eastAsia"/>
        </w:rPr>
        <w:t>、説明</w:t>
      </w:r>
      <w:r w:rsidR="004D3CA9">
        <w:rPr>
          <w:rFonts w:hint="eastAsia"/>
        </w:rPr>
        <w:t>会</w:t>
      </w:r>
      <w:r>
        <w:rPr>
          <w:rFonts w:hint="eastAsia"/>
        </w:rPr>
        <w:t>開催</w:t>
      </w:r>
      <w:r w:rsidR="002F3B42">
        <w:rPr>
          <w:rFonts w:hint="eastAsia"/>
        </w:rPr>
        <w:t>ではなく</w:t>
      </w:r>
      <w:r w:rsidR="009C4EDD">
        <w:rPr>
          <w:rFonts w:hint="eastAsia"/>
        </w:rPr>
        <w:t>周辺同意</w:t>
      </w:r>
      <w:r w:rsidR="002F3B42">
        <w:rPr>
          <w:rFonts w:hint="eastAsia"/>
        </w:rPr>
        <w:t>の取得</w:t>
      </w:r>
      <w:r w:rsidR="009E50A0">
        <w:rPr>
          <w:rFonts w:hint="eastAsia"/>
        </w:rPr>
        <w:t>に限る。</w:t>
      </w:r>
    </w:p>
    <w:sectPr w:rsidR="008D638F" w:rsidSect="009D74BE">
      <w:headerReference w:type="default" r:id="rId7"/>
      <w:pgSz w:w="11906" w:h="16838" w:code="9"/>
      <w:pgMar w:top="1418" w:right="1134"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5F7" w:rsidRDefault="00AB55F7" w:rsidP="006A6803">
      <w:r>
        <w:separator/>
      </w:r>
    </w:p>
  </w:endnote>
  <w:endnote w:type="continuationSeparator" w:id="0">
    <w:p w:rsidR="00AB55F7" w:rsidRDefault="00AB55F7" w:rsidP="006A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5F7" w:rsidRDefault="00AB55F7" w:rsidP="006A6803">
      <w:r>
        <w:separator/>
      </w:r>
    </w:p>
  </w:footnote>
  <w:footnote w:type="continuationSeparator" w:id="0">
    <w:p w:rsidR="00AB55F7" w:rsidRDefault="00AB55F7" w:rsidP="006A6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C59" w:rsidRDefault="00234C59" w:rsidP="00234C5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3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40"/>
    <w:rsid w:val="0001652B"/>
    <w:rsid w:val="000348FF"/>
    <w:rsid w:val="00057FE4"/>
    <w:rsid w:val="000651AF"/>
    <w:rsid w:val="00065FE6"/>
    <w:rsid w:val="00066BAF"/>
    <w:rsid w:val="000756AD"/>
    <w:rsid w:val="00090D64"/>
    <w:rsid w:val="00093AC4"/>
    <w:rsid w:val="000B5832"/>
    <w:rsid w:val="000C13A8"/>
    <w:rsid w:val="001035DE"/>
    <w:rsid w:val="00112434"/>
    <w:rsid w:val="001163B5"/>
    <w:rsid w:val="00141C22"/>
    <w:rsid w:val="00152CFC"/>
    <w:rsid w:val="00166842"/>
    <w:rsid w:val="00187592"/>
    <w:rsid w:val="00193F8A"/>
    <w:rsid w:val="001A1980"/>
    <w:rsid w:val="001A2C91"/>
    <w:rsid w:val="001A3A26"/>
    <w:rsid w:val="001A5818"/>
    <w:rsid w:val="001B5678"/>
    <w:rsid w:val="001C5B36"/>
    <w:rsid w:val="001D0B8F"/>
    <w:rsid w:val="001D1548"/>
    <w:rsid w:val="002037AB"/>
    <w:rsid w:val="00211B36"/>
    <w:rsid w:val="00234C59"/>
    <w:rsid w:val="00241F85"/>
    <w:rsid w:val="00256F8E"/>
    <w:rsid w:val="00262490"/>
    <w:rsid w:val="002630E8"/>
    <w:rsid w:val="002855C9"/>
    <w:rsid w:val="002B48C9"/>
    <w:rsid w:val="002C4971"/>
    <w:rsid w:val="002E6982"/>
    <w:rsid w:val="002F3B42"/>
    <w:rsid w:val="00301F38"/>
    <w:rsid w:val="00324410"/>
    <w:rsid w:val="00330444"/>
    <w:rsid w:val="00340A1A"/>
    <w:rsid w:val="00382FE2"/>
    <w:rsid w:val="00393122"/>
    <w:rsid w:val="00395633"/>
    <w:rsid w:val="003C431B"/>
    <w:rsid w:val="003C5AE8"/>
    <w:rsid w:val="003D4784"/>
    <w:rsid w:val="003E0843"/>
    <w:rsid w:val="003F082D"/>
    <w:rsid w:val="00426BCE"/>
    <w:rsid w:val="00436FE2"/>
    <w:rsid w:val="0044295C"/>
    <w:rsid w:val="00451127"/>
    <w:rsid w:val="00495E2C"/>
    <w:rsid w:val="004B68C7"/>
    <w:rsid w:val="004C5931"/>
    <w:rsid w:val="004D3CA9"/>
    <w:rsid w:val="004D47B8"/>
    <w:rsid w:val="004E2F7E"/>
    <w:rsid w:val="004F29AD"/>
    <w:rsid w:val="00521DF8"/>
    <w:rsid w:val="0052375F"/>
    <w:rsid w:val="00524D00"/>
    <w:rsid w:val="005263A0"/>
    <w:rsid w:val="005376D6"/>
    <w:rsid w:val="00551ABF"/>
    <w:rsid w:val="005606BC"/>
    <w:rsid w:val="005744C0"/>
    <w:rsid w:val="00582D36"/>
    <w:rsid w:val="005A21C9"/>
    <w:rsid w:val="005D32B3"/>
    <w:rsid w:val="005D7E5E"/>
    <w:rsid w:val="005E3368"/>
    <w:rsid w:val="005E3C65"/>
    <w:rsid w:val="005E4A9D"/>
    <w:rsid w:val="005E747C"/>
    <w:rsid w:val="00611502"/>
    <w:rsid w:val="0063558C"/>
    <w:rsid w:val="00643FFA"/>
    <w:rsid w:val="006652F2"/>
    <w:rsid w:val="006677E3"/>
    <w:rsid w:val="00673A48"/>
    <w:rsid w:val="00674AE9"/>
    <w:rsid w:val="00674FEA"/>
    <w:rsid w:val="00676EAF"/>
    <w:rsid w:val="00686FEC"/>
    <w:rsid w:val="006970A9"/>
    <w:rsid w:val="006A38E9"/>
    <w:rsid w:val="006A6803"/>
    <w:rsid w:val="006A7529"/>
    <w:rsid w:val="006B55AA"/>
    <w:rsid w:val="006C2536"/>
    <w:rsid w:val="006C2E66"/>
    <w:rsid w:val="006F3938"/>
    <w:rsid w:val="00711C7A"/>
    <w:rsid w:val="00725C40"/>
    <w:rsid w:val="007332CE"/>
    <w:rsid w:val="0074120E"/>
    <w:rsid w:val="00743AEF"/>
    <w:rsid w:val="0075294E"/>
    <w:rsid w:val="007911F6"/>
    <w:rsid w:val="00796C1B"/>
    <w:rsid w:val="007A2A5A"/>
    <w:rsid w:val="007B124B"/>
    <w:rsid w:val="007E0EAB"/>
    <w:rsid w:val="007E2F34"/>
    <w:rsid w:val="007E5252"/>
    <w:rsid w:val="007F06B1"/>
    <w:rsid w:val="007F5FC2"/>
    <w:rsid w:val="0081125F"/>
    <w:rsid w:val="00821716"/>
    <w:rsid w:val="008231A1"/>
    <w:rsid w:val="0084329A"/>
    <w:rsid w:val="00851981"/>
    <w:rsid w:val="00886248"/>
    <w:rsid w:val="008A4FA5"/>
    <w:rsid w:val="008B365B"/>
    <w:rsid w:val="008B7707"/>
    <w:rsid w:val="008D465D"/>
    <w:rsid w:val="008D638F"/>
    <w:rsid w:val="00923D7E"/>
    <w:rsid w:val="009415B3"/>
    <w:rsid w:val="00983714"/>
    <w:rsid w:val="00987594"/>
    <w:rsid w:val="0099183A"/>
    <w:rsid w:val="009A242F"/>
    <w:rsid w:val="009C4EDD"/>
    <w:rsid w:val="009D74BE"/>
    <w:rsid w:val="009E50A0"/>
    <w:rsid w:val="009F0795"/>
    <w:rsid w:val="009F14DA"/>
    <w:rsid w:val="00A0188E"/>
    <w:rsid w:val="00A3232C"/>
    <w:rsid w:val="00A36270"/>
    <w:rsid w:val="00A36DD8"/>
    <w:rsid w:val="00A43E00"/>
    <w:rsid w:val="00A47623"/>
    <w:rsid w:val="00A5661A"/>
    <w:rsid w:val="00A84E3D"/>
    <w:rsid w:val="00A85ABC"/>
    <w:rsid w:val="00AA0953"/>
    <w:rsid w:val="00AA6635"/>
    <w:rsid w:val="00AB55F7"/>
    <w:rsid w:val="00AB60AE"/>
    <w:rsid w:val="00AC4899"/>
    <w:rsid w:val="00B21178"/>
    <w:rsid w:val="00B318DF"/>
    <w:rsid w:val="00B34CEA"/>
    <w:rsid w:val="00B37D28"/>
    <w:rsid w:val="00B41B05"/>
    <w:rsid w:val="00B678E9"/>
    <w:rsid w:val="00B93E10"/>
    <w:rsid w:val="00BA24E3"/>
    <w:rsid w:val="00BC0DEF"/>
    <w:rsid w:val="00BE3E1A"/>
    <w:rsid w:val="00BE506B"/>
    <w:rsid w:val="00BF6902"/>
    <w:rsid w:val="00BF775B"/>
    <w:rsid w:val="00C007A5"/>
    <w:rsid w:val="00C51FC0"/>
    <w:rsid w:val="00C859D7"/>
    <w:rsid w:val="00C85BBC"/>
    <w:rsid w:val="00C95B09"/>
    <w:rsid w:val="00CA4298"/>
    <w:rsid w:val="00CC52E1"/>
    <w:rsid w:val="00D1331F"/>
    <w:rsid w:val="00D31C56"/>
    <w:rsid w:val="00D5153F"/>
    <w:rsid w:val="00D72D1A"/>
    <w:rsid w:val="00D7704C"/>
    <w:rsid w:val="00D93293"/>
    <w:rsid w:val="00D956D5"/>
    <w:rsid w:val="00DA442C"/>
    <w:rsid w:val="00DA64EF"/>
    <w:rsid w:val="00DC46BE"/>
    <w:rsid w:val="00DE23F3"/>
    <w:rsid w:val="00DE76AD"/>
    <w:rsid w:val="00DF4F0C"/>
    <w:rsid w:val="00E01946"/>
    <w:rsid w:val="00E02D53"/>
    <w:rsid w:val="00E1551F"/>
    <w:rsid w:val="00E34472"/>
    <w:rsid w:val="00E35905"/>
    <w:rsid w:val="00E5712E"/>
    <w:rsid w:val="00E75FA8"/>
    <w:rsid w:val="00E816B6"/>
    <w:rsid w:val="00E82E30"/>
    <w:rsid w:val="00E904D5"/>
    <w:rsid w:val="00E94A3B"/>
    <w:rsid w:val="00EA4EE0"/>
    <w:rsid w:val="00EB43DB"/>
    <w:rsid w:val="00EC0554"/>
    <w:rsid w:val="00EC62AF"/>
    <w:rsid w:val="00ED1530"/>
    <w:rsid w:val="00ED189E"/>
    <w:rsid w:val="00ED7727"/>
    <w:rsid w:val="00EE022B"/>
    <w:rsid w:val="00EE520C"/>
    <w:rsid w:val="00EE7C54"/>
    <w:rsid w:val="00EF4AA0"/>
    <w:rsid w:val="00F0587B"/>
    <w:rsid w:val="00F20C29"/>
    <w:rsid w:val="00F709EF"/>
    <w:rsid w:val="00F81C65"/>
    <w:rsid w:val="00F85CB1"/>
    <w:rsid w:val="00F86AB0"/>
    <w:rsid w:val="00F9170E"/>
    <w:rsid w:val="00FB54CE"/>
    <w:rsid w:val="00FB7AA2"/>
    <w:rsid w:val="00FC4953"/>
    <w:rsid w:val="00FD779A"/>
    <w:rsid w:val="00FD7C68"/>
    <w:rsid w:val="00FE0D89"/>
    <w:rsid w:val="00FE601E"/>
    <w:rsid w:val="00FF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7F7C2A6"/>
  <w15:docId w15:val="{1E56B512-425C-4789-92F3-01C46884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5C4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6803"/>
    <w:pPr>
      <w:tabs>
        <w:tab w:val="center" w:pos="4252"/>
        <w:tab w:val="right" w:pos="8504"/>
      </w:tabs>
      <w:snapToGrid w:val="0"/>
    </w:pPr>
  </w:style>
  <w:style w:type="character" w:customStyle="1" w:styleId="a5">
    <w:name w:val="ヘッダー (文字)"/>
    <w:link w:val="a4"/>
    <w:uiPriority w:val="99"/>
    <w:rsid w:val="006A6803"/>
    <w:rPr>
      <w:kern w:val="2"/>
      <w:sz w:val="24"/>
      <w:szCs w:val="22"/>
    </w:rPr>
  </w:style>
  <w:style w:type="paragraph" w:styleId="a6">
    <w:name w:val="footer"/>
    <w:basedOn w:val="a"/>
    <w:link w:val="a7"/>
    <w:uiPriority w:val="99"/>
    <w:unhideWhenUsed/>
    <w:rsid w:val="006A6803"/>
    <w:pPr>
      <w:tabs>
        <w:tab w:val="center" w:pos="4252"/>
        <w:tab w:val="right" w:pos="8504"/>
      </w:tabs>
      <w:snapToGrid w:val="0"/>
    </w:pPr>
  </w:style>
  <w:style w:type="character" w:customStyle="1" w:styleId="a7">
    <w:name w:val="フッター (文字)"/>
    <w:link w:val="a6"/>
    <w:uiPriority w:val="99"/>
    <w:rsid w:val="006A6803"/>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0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3535-4471-4C1B-AC02-4D2513DA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佐藤優士</cp:lastModifiedBy>
  <cp:revision>18</cp:revision>
  <cp:lastPrinted>2020-03-17T01:54:00Z</cp:lastPrinted>
  <dcterms:created xsi:type="dcterms:W3CDTF">2020-03-12T23:00:00Z</dcterms:created>
  <dcterms:modified xsi:type="dcterms:W3CDTF">2020-04-08T07:50:00Z</dcterms:modified>
</cp:coreProperties>
</file>