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5F651" w14:textId="77777777" w:rsidR="00E3647A" w:rsidRPr="00112100" w:rsidRDefault="00E3647A" w:rsidP="00E3647A">
      <w:pPr>
        <w:autoSpaceDE w:val="0"/>
        <w:autoSpaceDN w:val="0"/>
        <w:adjustRightInd w:val="0"/>
        <w:jc w:val="center"/>
        <w:rPr>
          <w:rFonts w:ascii="ＭＳ明朝" w:eastAsia="ＭＳ明朝" w:cs="ＭＳ明朝"/>
          <w:color w:val="000000"/>
          <w:kern w:val="0"/>
          <w:sz w:val="32"/>
          <w:szCs w:val="26"/>
        </w:rPr>
      </w:pPr>
      <w:bookmarkStart w:id="0" w:name="_Hlk193965965"/>
      <w:r w:rsidRPr="00112100">
        <w:rPr>
          <w:rFonts w:ascii="ＭＳ明朝" w:eastAsia="ＭＳ明朝" w:cs="ＭＳ明朝"/>
          <w:color w:val="000000"/>
          <w:kern w:val="0"/>
          <w:sz w:val="32"/>
          <w:szCs w:val="26"/>
        </w:rPr>
        <w:t>別添一の一</w:t>
      </w:r>
      <w:r w:rsidRPr="00112100">
        <w:rPr>
          <w:rFonts w:ascii="ＭＳ明朝" w:eastAsia="ＭＳ明朝" w:cs="ＭＳ明朝"/>
          <w:color w:val="000000"/>
          <w:kern w:val="0"/>
          <w:sz w:val="32"/>
          <w:szCs w:val="26"/>
        </w:rPr>
        <w:tab/>
        <w:t>木造建物調査積算要領〔軸組工法〕</w:t>
      </w:r>
    </w:p>
    <w:bookmarkEnd w:id="0"/>
    <w:p w14:paraId="2C473A26" w14:textId="77777777" w:rsidR="003775E1" w:rsidRPr="00112100" w:rsidRDefault="003775E1" w:rsidP="003775E1">
      <w:pPr>
        <w:autoSpaceDE w:val="0"/>
        <w:autoSpaceDN w:val="0"/>
        <w:adjustRightInd w:val="0"/>
        <w:jc w:val="left"/>
        <w:rPr>
          <w:rFonts w:ascii="ＭＳゴシック" w:eastAsia="ＭＳゴシック" w:cs="ＭＳゴシック" w:hint="eastAsia"/>
          <w:color w:val="000000"/>
          <w:kern w:val="0"/>
          <w:sz w:val="21"/>
          <w:szCs w:val="21"/>
        </w:rPr>
      </w:pPr>
    </w:p>
    <w:p w14:paraId="438E8A89" w14:textId="77777777" w:rsidR="003775E1" w:rsidRPr="00112100" w:rsidRDefault="003775E1" w:rsidP="003775E1">
      <w:pPr>
        <w:autoSpaceDE w:val="0"/>
        <w:autoSpaceDN w:val="0"/>
        <w:adjustRightInd w:val="0"/>
        <w:jc w:val="left"/>
        <w:rPr>
          <w:rFonts w:ascii="ＭＳ 明朝" w:hAnsi="ＭＳ 明朝" w:cs="ＭＳゴシック"/>
          <w:color w:val="000000"/>
          <w:kern w:val="0"/>
          <w:szCs w:val="20"/>
        </w:rPr>
      </w:pPr>
      <w:r w:rsidRPr="00112100">
        <w:rPr>
          <w:rFonts w:ascii="ＭＳ 明朝" w:hAnsi="ＭＳ 明朝" w:cs="ＭＳゴシック" w:hint="eastAsia"/>
          <w:color w:val="000000"/>
          <w:kern w:val="0"/>
          <w:szCs w:val="20"/>
        </w:rPr>
        <w:t>第１章</w:t>
      </w:r>
      <w:r w:rsidR="009D12F3" w:rsidRPr="00112100">
        <w:rPr>
          <w:rFonts w:ascii="ＭＳ 明朝" w:hAnsi="ＭＳ 明朝" w:cs="ＭＳゴシック" w:hint="eastAsia"/>
          <w:color w:val="000000"/>
          <w:kern w:val="0"/>
          <w:szCs w:val="20"/>
        </w:rPr>
        <w:t xml:space="preserve">　</w:t>
      </w:r>
      <w:r w:rsidRPr="00112100">
        <w:rPr>
          <w:rFonts w:ascii="ＭＳ 明朝" w:hAnsi="ＭＳ 明朝" w:cs="ＭＳゴシック" w:hint="eastAsia"/>
          <w:color w:val="000000"/>
          <w:kern w:val="0"/>
          <w:szCs w:val="20"/>
        </w:rPr>
        <w:t>総則</w:t>
      </w:r>
    </w:p>
    <w:p w14:paraId="4E659597" w14:textId="77777777" w:rsidR="009D12F3" w:rsidRPr="00112100" w:rsidRDefault="009D12F3" w:rsidP="003775E1">
      <w:pPr>
        <w:autoSpaceDE w:val="0"/>
        <w:autoSpaceDN w:val="0"/>
        <w:adjustRightInd w:val="0"/>
        <w:jc w:val="left"/>
        <w:rPr>
          <w:rFonts w:ascii="ＭＳ 明朝" w:hAnsi="ＭＳ 明朝" w:cs="ＭＳゴシック" w:hint="eastAsia"/>
          <w:color w:val="000000"/>
          <w:kern w:val="0"/>
          <w:szCs w:val="20"/>
        </w:rPr>
      </w:pPr>
    </w:p>
    <w:p w14:paraId="2A28AA4F" w14:textId="77777777" w:rsidR="003775E1" w:rsidRPr="00112100" w:rsidRDefault="006D4339" w:rsidP="003775E1">
      <w:pPr>
        <w:autoSpaceDE w:val="0"/>
        <w:autoSpaceDN w:val="0"/>
        <w:adjustRightInd w:val="0"/>
        <w:jc w:val="left"/>
        <w:rPr>
          <w:rFonts w:ascii="ＭＳ 明朝" w:hAnsi="ＭＳ 明朝" w:cs="ＭＳゴシック"/>
          <w:color w:val="000000"/>
          <w:kern w:val="0"/>
          <w:szCs w:val="20"/>
        </w:rPr>
      </w:pPr>
      <w:r w:rsidRPr="00112100">
        <w:rPr>
          <w:rFonts w:ascii="ＭＳ 明朝" w:hAnsi="ＭＳ 明朝" w:cs="ＭＳゴシック" w:hint="eastAsia"/>
          <w:color w:val="000000"/>
          <w:kern w:val="0"/>
          <w:szCs w:val="20"/>
        </w:rPr>
        <w:t xml:space="preserve">　</w:t>
      </w:r>
      <w:r w:rsidR="003775E1" w:rsidRPr="00112100">
        <w:rPr>
          <w:rFonts w:ascii="ＭＳ 明朝" w:hAnsi="ＭＳ 明朝" w:cs="ＭＳゴシック" w:hint="eastAsia"/>
          <w:color w:val="000000"/>
          <w:kern w:val="0"/>
          <w:szCs w:val="20"/>
        </w:rPr>
        <w:t>（適用範囲）</w:t>
      </w:r>
    </w:p>
    <w:p w14:paraId="751A541D" w14:textId="77777777" w:rsidR="003775E1" w:rsidRPr="00112100" w:rsidRDefault="003775E1" w:rsidP="00323171">
      <w:pPr>
        <w:autoSpaceDE w:val="0"/>
        <w:autoSpaceDN w:val="0"/>
        <w:adjustRightInd w:val="0"/>
        <w:ind w:left="193" w:hangingChars="100" w:hanging="193"/>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第１条</w:t>
      </w:r>
      <w:r w:rsidR="009D12F3" w:rsidRPr="00112100">
        <w:rPr>
          <w:rFonts w:ascii="ＭＳ 明朝" w:hAnsi="ＭＳ 明朝" w:cs="ＭＳ明朝" w:hint="eastAsia"/>
          <w:color w:val="000000"/>
          <w:kern w:val="0"/>
          <w:szCs w:val="20"/>
        </w:rPr>
        <w:t xml:space="preserve">　</w:t>
      </w:r>
      <w:r w:rsidR="0066506D" w:rsidRPr="00112100">
        <w:rPr>
          <w:rFonts w:ascii="ＭＳ 明朝" w:hAnsi="ＭＳ 明朝" w:cs="ＭＳ明朝" w:hint="eastAsia"/>
          <w:color w:val="000000"/>
          <w:kern w:val="0"/>
          <w:szCs w:val="20"/>
        </w:rPr>
        <w:t>この要領は、</w:t>
      </w:r>
      <w:r w:rsidR="007E03E9" w:rsidRPr="00112100">
        <w:rPr>
          <w:rFonts w:ascii="ＭＳ 明朝" w:hAnsi="ＭＳ 明朝" w:cs="ＭＳ明朝" w:hint="eastAsia"/>
          <w:color w:val="000000"/>
          <w:kern w:val="0"/>
          <w:szCs w:val="20"/>
        </w:rPr>
        <w:t>建物移転料算定要領</w:t>
      </w:r>
      <w:r w:rsidR="00E3647A" w:rsidRPr="00112100">
        <w:rPr>
          <w:rFonts w:ascii="ＭＳ 明朝" w:hAnsi="ＭＳ 明朝" w:cs="ＭＳ明朝"/>
          <w:color w:val="000000"/>
          <w:kern w:val="0"/>
          <w:szCs w:val="20"/>
        </w:rPr>
        <w:t>第３条第１項に係る軸組工法により建築されている木造建物（同条第２項に係る工法により建築されているものを含む。）</w:t>
      </w:r>
      <w:r w:rsidR="0066506D" w:rsidRPr="00112100">
        <w:rPr>
          <w:rFonts w:ascii="ＭＳ 明朝" w:hAnsi="ＭＳ 明朝" w:cs="ＭＳ明朝" w:hint="eastAsia"/>
          <w:color w:val="000000"/>
          <w:kern w:val="0"/>
          <w:szCs w:val="20"/>
        </w:rPr>
        <w:t>の調査</w:t>
      </w:r>
      <w:r w:rsidRPr="00112100">
        <w:rPr>
          <w:rFonts w:ascii="ＭＳ 明朝" w:hAnsi="ＭＳ 明朝" w:cs="ＭＳ明朝" w:hint="eastAsia"/>
          <w:color w:val="000000"/>
          <w:kern w:val="0"/>
          <w:szCs w:val="20"/>
        </w:rPr>
        <w:t>及び推定再建築費の積算に適用するものとする。</w:t>
      </w:r>
    </w:p>
    <w:p w14:paraId="0E19DE50" w14:textId="77777777" w:rsidR="003775E1" w:rsidRPr="00112100" w:rsidRDefault="006D4339"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（木造建物の区分）</w:t>
      </w:r>
    </w:p>
    <w:p w14:paraId="11726D9F" w14:textId="77777777" w:rsidR="003775E1" w:rsidRPr="00112100" w:rsidRDefault="003775E1" w:rsidP="009D12F3">
      <w:pPr>
        <w:autoSpaceDE w:val="0"/>
        <w:autoSpaceDN w:val="0"/>
        <w:adjustRightInd w:val="0"/>
        <w:ind w:left="193" w:hangingChars="100" w:hanging="193"/>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第２条</w:t>
      </w:r>
      <w:r w:rsidR="009D12F3" w:rsidRPr="00112100">
        <w:rPr>
          <w:rFonts w:ascii="ＭＳ 明朝" w:hAnsi="ＭＳ 明朝" w:cs="ＭＳ明朝" w:hint="eastAsia"/>
          <w:color w:val="000000"/>
          <w:kern w:val="0"/>
          <w:szCs w:val="20"/>
        </w:rPr>
        <w:t xml:space="preserve">　</w:t>
      </w:r>
      <w:r w:rsidRPr="00112100">
        <w:rPr>
          <w:rFonts w:ascii="ＭＳ 明朝" w:hAnsi="ＭＳ 明朝" w:cs="ＭＳ明朝" w:hint="eastAsia"/>
          <w:color w:val="000000"/>
          <w:kern w:val="0"/>
          <w:szCs w:val="20"/>
        </w:rPr>
        <w:t>調査積算に当たり、木造建物は建物</w:t>
      </w:r>
      <w:r w:rsidR="00A662C4" w:rsidRPr="00112100">
        <w:rPr>
          <w:rFonts w:ascii="ＭＳ 明朝" w:hAnsi="ＭＳ 明朝" w:cs="ＭＳ明朝" w:hint="eastAsia"/>
          <w:color w:val="000000"/>
          <w:kern w:val="0"/>
          <w:szCs w:val="20"/>
        </w:rPr>
        <w:t>移転料</w:t>
      </w:r>
      <w:r w:rsidRPr="00112100">
        <w:rPr>
          <w:rFonts w:ascii="ＭＳ 明朝" w:hAnsi="ＭＳ 明朝" w:cs="ＭＳ明朝" w:hint="eastAsia"/>
          <w:color w:val="000000"/>
          <w:kern w:val="0"/>
          <w:szCs w:val="20"/>
        </w:rPr>
        <w:t>算定要領第２条による区分に従い、木造建物〔Ⅰ〕、木造建物〔Ⅱ〕、木造建物〔Ⅲ〕及び木造特殊建物にそれぞれ区分する。</w:t>
      </w:r>
    </w:p>
    <w:p w14:paraId="6DE415F8" w14:textId="77777777" w:rsidR="003775E1" w:rsidRPr="00112100" w:rsidRDefault="003775E1" w:rsidP="009D12F3">
      <w:pPr>
        <w:autoSpaceDE w:val="0"/>
        <w:autoSpaceDN w:val="0"/>
        <w:adjustRightInd w:val="0"/>
        <w:ind w:left="193" w:hangingChars="100" w:hanging="193"/>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２</w:t>
      </w:r>
      <w:r w:rsidR="009D12F3" w:rsidRPr="00112100">
        <w:rPr>
          <w:rFonts w:ascii="ＭＳ 明朝" w:hAnsi="ＭＳ 明朝" w:cs="ＭＳ明朝" w:hint="eastAsia"/>
          <w:color w:val="000000"/>
          <w:kern w:val="0"/>
          <w:szCs w:val="20"/>
        </w:rPr>
        <w:t xml:space="preserve">　</w:t>
      </w:r>
      <w:r w:rsidRPr="00112100">
        <w:rPr>
          <w:rFonts w:ascii="ＭＳ 明朝" w:hAnsi="ＭＳ 明朝" w:cs="ＭＳ明朝" w:hint="eastAsia"/>
          <w:color w:val="000000"/>
          <w:kern w:val="0"/>
          <w:szCs w:val="20"/>
        </w:rPr>
        <w:t>木造建物〔Ⅰ〕の調査及び推定再建築費の積算については、第２章及び第３章に定めるところによる。ただし、対象となる建物の構造、形状、材種等から判断して、この要領を適用することが妥当でないと認められるときの調査積算は、木造建物〔Ⅰ〕以外の木造建物として扱うものとする。</w:t>
      </w:r>
    </w:p>
    <w:p w14:paraId="622BC78C" w14:textId="77777777" w:rsidR="003775E1" w:rsidRPr="00112100" w:rsidRDefault="003775E1" w:rsidP="009D12F3">
      <w:pPr>
        <w:autoSpaceDE w:val="0"/>
        <w:autoSpaceDN w:val="0"/>
        <w:adjustRightInd w:val="0"/>
        <w:ind w:left="193" w:hangingChars="100" w:hanging="193"/>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３</w:t>
      </w:r>
      <w:r w:rsidR="009D12F3" w:rsidRPr="00112100">
        <w:rPr>
          <w:rFonts w:ascii="ＭＳ 明朝" w:hAnsi="ＭＳ 明朝" w:cs="ＭＳ明朝" w:hint="eastAsia"/>
          <w:color w:val="000000"/>
          <w:kern w:val="0"/>
          <w:szCs w:val="20"/>
        </w:rPr>
        <w:t xml:space="preserve">　</w:t>
      </w:r>
      <w:r w:rsidRPr="00112100">
        <w:rPr>
          <w:rFonts w:ascii="ＭＳ 明朝" w:hAnsi="ＭＳ 明朝" w:cs="ＭＳ明朝" w:hint="eastAsia"/>
          <w:color w:val="000000"/>
          <w:kern w:val="0"/>
          <w:szCs w:val="20"/>
        </w:rPr>
        <w:t>木造建物〔Ⅱ〕、木造建物〔Ⅲ〕及び木造特殊建物の調査については、第２章の規定を準用して行うほか、推定再建築費の積算が可能となるよう行うものとし、積算については、</w:t>
      </w:r>
      <w:r w:rsidR="00A43E6F" w:rsidRPr="00A43E6F">
        <w:rPr>
          <w:rFonts w:ascii="ＭＳ 明朝" w:hAnsi="ＭＳ 明朝" w:cs="ＭＳ明朝" w:hint="eastAsia"/>
          <w:color w:val="000000"/>
          <w:kern w:val="0"/>
          <w:szCs w:val="20"/>
        </w:rPr>
        <w:t>損失補償算定標準書に記載されている別添一の一木造建物</w:t>
      </w:r>
      <w:r w:rsidR="00A43E6F">
        <w:rPr>
          <w:rFonts w:ascii="ＭＳ 明朝" w:hAnsi="ＭＳ 明朝" w:cs="ＭＳ明朝" w:hint="eastAsia"/>
          <w:color w:val="000000"/>
          <w:kern w:val="0"/>
          <w:szCs w:val="20"/>
        </w:rPr>
        <w:t>調査積算</w:t>
      </w:r>
      <w:r w:rsidR="00A43E6F" w:rsidRPr="00A43E6F">
        <w:rPr>
          <w:rFonts w:ascii="ＭＳ 明朝" w:hAnsi="ＭＳ 明朝" w:cs="ＭＳ明朝" w:hint="eastAsia"/>
          <w:color w:val="000000"/>
          <w:kern w:val="0"/>
          <w:szCs w:val="20"/>
        </w:rPr>
        <w:t>要領〔軸組工法〕</w:t>
      </w:r>
      <w:r w:rsidR="003C4F9C" w:rsidRPr="00112100">
        <w:rPr>
          <w:rFonts w:ascii="ＭＳ 明朝" w:hAnsi="ＭＳ 明朝" w:cs="ＭＳ明朝" w:hint="eastAsia"/>
          <w:color w:val="000000"/>
          <w:kern w:val="0"/>
          <w:szCs w:val="20"/>
        </w:rPr>
        <w:t>別添２</w:t>
      </w:r>
      <w:r w:rsidRPr="00112100">
        <w:rPr>
          <w:rFonts w:ascii="ＭＳ 明朝" w:hAnsi="ＭＳ 明朝" w:cs="ＭＳ明朝" w:hint="eastAsia"/>
          <w:color w:val="000000"/>
          <w:kern w:val="0"/>
          <w:szCs w:val="20"/>
        </w:rPr>
        <w:t>木造建物数量積算基準（以下「数量積算基準」という。）に定める諸率は適用しないものとし、第３章の規定を準用した積み上げによるか、又は専門メーカー等の見積を徴することにより行うものとする。</w:t>
      </w:r>
    </w:p>
    <w:p w14:paraId="44933AD3" w14:textId="77777777" w:rsidR="009D12F3" w:rsidRPr="00112100" w:rsidRDefault="009D12F3" w:rsidP="003775E1">
      <w:pPr>
        <w:autoSpaceDE w:val="0"/>
        <w:autoSpaceDN w:val="0"/>
        <w:adjustRightInd w:val="0"/>
        <w:jc w:val="left"/>
        <w:rPr>
          <w:rFonts w:ascii="ＭＳ 明朝" w:hAnsi="ＭＳ 明朝" w:cs="ＭＳゴシック" w:hint="eastAsia"/>
          <w:color w:val="000000"/>
          <w:kern w:val="0"/>
          <w:szCs w:val="20"/>
        </w:rPr>
      </w:pPr>
    </w:p>
    <w:p w14:paraId="5F4478E2" w14:textId="77777777" w:rsidR="003775E1" w:rsidRPr="00112100" w:rsidRDefault="003775E1" w:rsidP="003775E1">
      <w:pPr>
        <w:autoSpaceDE w:val="0"/>
        <w:autoSpaceDN w:val="0"/>
        <w:adjustRightInd w:val="0"/>
        <w:jc w:val="left"/>
        <w:rPr>
          <w:rFonts w:ascii="ＭＳ 明朝" w:hAnsi="ＭＳ 明朝" w:cs="ＭＳゴシック"/>
          <w:color w:val="000000"/>
          <w:kern w:val="0"/>
          <w:szCs w:val="20"/>
        </w:rPr>
      </w:pPr>
      <w:r w:rsidRPr="00112100">
        <w:rPr>
          <w:rFonts w:ascii="ＭＳ 明朝" w:hAnsi="ＭＳ 明朝" w:cs="ＭＳゴシック" w:hint="eastAsia"/>
          <w:color w:val="000000"/>
          <w:kern w:val="0"/>
          <w:szCs w:val="20"/>
        </w:rPr>
        <w:t>第２章</w:t>
      </w:r>
      <w:r w:rsidR="0066506D" w:rsidRPr="00112100">
        <w:rPr>
          <w:rFonts w:ascii="ＭＳ 明朝" w:hAnsi="ＭＳ 明朝" w:cs="ＭＳゴシック" w:hint="eastAsia"/>
          <w:color w:val="000000"/>
          <w:kern w:val="0"/>
          <w:szCs w:val="20"/>
        </w:rPr>
        <w:t xml:space="preserve">　</w:t>
      </w:r>
      <w:r w:rsidRPr="00112100">
        <w:rPr>
          <w:rFonts w:ascii="ＭＳ 明朝" w:hAnsi="ＭＳ 明朝" w:cs="ＭＳゴシック" w:hint="eastAsia"/>
          <w:color w:val="000000"/>
          <w:kern w:val="0"/>
          <w:szCs w:val="20"/>
        </w:rPr>
        <w:t>調査</w:t>
      </w:r>
    </w:p>
    <w:p w14:paraId="60DE53D6" w14:textId="77777777" w:rsidR="009D12F3" w:rsidRPr="00112100" w:rsidRDefault="009D12F3" w:rsidP="003775E1">
      <w:pPr>
        <w:autoSpaceDE w:val="0"/>
        <w:autoSpaceDN w:val="0"/>
        <w:adjustRightInd w:val="0"/>
        <w:jc w:val="left"/>
        <w:rPr>
          <w:rFonts w:ascii="ＭＳ 明朝" w:hAnsi="ＭＳ 明朝" w:cs="ＭＳゴシック" w:hint="eastAsia"/>
          <w:color w:val="000000"/>
          <w:kern w:val="0"/>
          <w:szCs w:val="20"/>
        </w:rPr>
      </w:pPr>
    </w:p>
    <w:p w14:paraId="4C431B7F" w14:textId="77777777" w:rsidR="003775E1" w:rsidRPr="00112100" w:rsidRDefault="006D4339" w:rsidP="003775E1">
      <w:pPr>
        <w:autoSpaceDE w:val="0"/>
        <w:autoSpaceDN w:val="0"/>
        <w:adjustRightInd w:val="0"/>
        <w:jc w:val="left"/>
        <w:rPr>
          <w:rFonts w:ascii="ＭＳ 明朝" w:hAnsi="ＭＳ 明朝" w:cs="ＭＳゴシック"/>
          <w:color w:val="000000"/>
          <w:kern w:val="0"/>
          <w:szCs w:val="20"/>
        </w:rPr>
      </w:pPr>
      <w:r w:rsidRPr="00112100">
        <w:rPr>
          <w:rFonts w:ascii="ＭＳ 明朝" w:hAnsi="ＭＳ 明朝" w:cs="ＭＳゴシック" w:hint="eastAsia"/>
          <w:color w:val="000000"/>
          <w:kern w:val="0"/>
          <w:szCs w:val="20"/>
        </w:rPr>
        <w:t xml:space="preserve">　</w:t>
      </w:r>
      <w:r w:rsidR="003775E1" w:rsidRPr="00112100">
        <w:rPr>
          <w:rFonts w:ascii="ＭＳ 明朝" w:hAnsi="ＭＳ 明朝" w:cs="ＭＳゴシック" w:hint="eastAsia"/>
          <w:color w:val="000000"/>
          <w:kern w:val="0"/>
          <w:szCs w:val="20"/>
        </w:rPr>
        <w:t>（所在地等の調査）</w:t>
      </w:r>
    </w:p>
    <w:p w14:paraId="4582C069" w14:textId="77777777" w:rsidR="003775E1" w:rsidRPr="00112100" w:rsidRDefault="003775E1"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第３条</w:t>
      </w:r>
      <w:r w:rsidR="009D12F3" w:rsidRPr="00112100">
        <w:rPr>
          <w:rFonts w:ascii="ＭＳ 明朝" w:hAnsi="ＭＳ 明朝" w:cs="ＭＳ明朝" w:hint="eastAsia"/>
          <w:color w:val="000000"/>
          <w:kern w:val="0"/>
          <w:szCs w:val="20"/>
        </w:rPr>
        <w:t xml:space="preserve">　</w:t>
      </w:r>
      <w:r w:rsidRPr="00112100">
        <w:rPr>
          <w:rFonts w:ascii="ＭＳ 明朝" w:hAnsi="ＭＳ 明朝" w:cs="ＭＳ明朝" w:hint="eastAsia"/>
          <w:color w:val="000000"/>
          <w:kern w:val="0"/>
          <w:szCs w:val="20"/>
        </w:rPr>
        <w:t>建物の調査を行うに当たっては、あらかじめ、次の事項について調査を行うものとする。</w:t>
      </w:r>
    </w:p>
    <w:p w14:paraId="441C5DDA" w14:textId="77777777" w:rsidR="003775E1" w:rsidRPr="00112100" w:rsidRDefault="009D12F3"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一</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建物の所在地</w:t>
      </w:r>
    </w:p>
    <w:p w14:paraId="0F4948A5" w14:textId="77777777" w:rsidR="003775E1" w:rsidRPr="00112100" w:rsidRDefault="009D12F3"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二</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建物所有者の氏名又は名称（代表者の氏名）、住所又は所在地及び電話番号</w:t>
      </w:r>
    </w:p>
    <w:p w14:paraId="09748A42" w14:textId="77777777" w:rsidR="003775E1" w:rsidRPr="00112100" w:rsidRDefault="009D12F3"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三</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建築年月</w:t>
      </w:r>
    </w:p>
    <w:p w14:paraId="56E8AED0" w14:textId="77777777" w:rsidR="003775E1" w:rsidRPr="00112100" w:rsidRDefault="009D12F3"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四</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構造</w:t>
      </w:r>
      <w:r w:rsidR="00E3647A" w:rsidRPr="00112100">
        <w:rPr>
          <w:rFonts w:ascii="ＭＳ 明朝" w:hAnsi="ＭＳ 明朝" w:cs="ＭＳ明朝"/>
          <w:color w:val="000000"/>
          <w:kern w:val="0"/>
          <w:szCs w:val="20"/>
        </w:rPr>
        <w:t>、用途及び建築工法</w:t>
      </w:r>
    </w:p>
    <w:p w14:paraId="37873B2D" w14:textId="77777777" w:rsidR="003775E1" w:rsidRPr="00112100" w:rsidRDefault="006D4339" w:rsidP="003775E1">
      <w:pPr>
        <w:autoSpaceDE w:val="0"/>
        <w:autoSpaceDN w:val="0"/>
        <w:adjustRightInd w:val="0"/>
        <w:jc w:val="left"/>
        <w:rPr>
          <w:rFonts w:ascii="ＭＳ 明朝" w:hAnsi="ＭＳ 明朝" w:cs="ＭＳゴシック"/>
          <w:color w:val="000000"/>
          <w:kern w:val="0"/>
          <w:szCs w:val="20"/>
        </w:rPr>
      </w:pPr>
      <w:r w:rsidRPr="00112100">
        <w:rPr>
          <w:rFonts w:ascii="ＭＳ 明朝" w:hAnsi="ＭＳ 明朝" w:cs="ＭＳゴシック" w:hint="eastAsia"/>
          <w:color w:val="000000"/>
          <w:kern w:val="0"/>
          <w:szCs w:val="20"/>
        </w:rPr>
        <w:t xml:space="preserve">　</w:t>
      </w:r>
      <w:r w:rsidR="003775E1" w:rsidRPr="00112100">
        <w:rPr>
          <w:rFonts w:ascii="ＭＳ 明朝" w:hAnsi="ＭＳ 明朝" w:cs="ＭＳゴシック" w:hint="eastAsia"/>
          <w:color w:val="000000"/>
          <w:kern w:val="0"/>
          <w:szCs w:val="20"/>
        </w:rPr>
        <w:t>（調査の方法）</w:t>
      </w:r>
    </w:p>
    <w:p w14:paraId="59F6107A" w14:textId="77777777" w:rsidR="003775E1" w:rsidRPr="00112100" w:rsidRDefault="003775E1" w:rsidP="009D12F3">
      <w:pPr>
        <w:autoSpaceDE w:val="0"/>
        <w:autoSpaceDN w:val="0"/>
        <w:adjustRightInd w:val="0"/>
        <w:ind w:left="193" w:hangingChars="100" w:hanging="193"/>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第４条</w:t>
      </w:r>
      <w:r w:rsidR="009D12F3" w:rsidRPr="00112100">
        <w:rPr>
          <w:rFonts w:ascii="ＭＳ 明朝" w:hAnsi="ＭＳ 明朝" w:cs="ＭＳ明朝" w:hint="eastAsia"/>
          <w:color w:val="000000"/>
          <w:kern w:val="0"/>
          <w:szCs w:val="20"/>
        </w:rPr>
        <w:t xml:space="preserve">　</w:t>
      </w:r>
      <w:r w:rsidRPr="00112100">
        <w:rPr>
          <w:rFonts w:ascii="ＭＳ 明朝" w:hAnsi="ＭＳ 明朝" w:cs="ＭＳ明朝" w:hint="eastAsia"/>
          <w:color w:val="000000"/>
          <w:kern w:val="0"/>
          <w:szCs w:val="20"/>
        </w:rPr>
        <w:t>建物調査は、建物平面等のほか第７条から第１９条までに定める建物の部位ごとに区分して行うものとする。</w:t>
      </w:r>
    </w:p>
    <w:p w14:paraId="4FE2FE13" w14:textId="77777777" w:rsidR="003775E1" w:rsidRPr="00112100" w:rsidRDefault="003775E1" w:rsidP="009D12F3">
      <w:pPr>
        <w:autoSpaceDE w:val="0"/>
        <w:autoSpaceDN w:val="0"/>
        <w:adjustRightInd w:val="0"/>
        <w:ind w:left="193" w:hangingChars="100" w:hanging="193"/>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２</w:t>
      </w:r>
      <w:r w:rsidR="009D12F3" w:rsidRPr="00112100">
        <w:rPr>
          <w:rFonts w:ascii="ＭＳ 明朝" w:hAnsi="ＭＳ 明朝" w:cs="ＭＳ明朝" w:hint="eastAsia"/>
          <w:color w:val="000000"/>
          <w:kern w:val="0"/>
          <w:szCs w:val="20"/>
        </w:rPr>
        <w:t xml:space="preserve">　</w:t>
      </w:r>
      <w:r w:rsidRPr="00112100">
        <w:rPr>
          <w:rFonts w:ascii="ＭＳ 明朝" w:hAnsi="ＭＳ 明朝" w:cs="ＭＳ明朝" w:hint="eastAsia"/>
          <w:color w:val="000000"/>
          <w:kern w:val="0"/>
          <w:szCs w:val="20"/>
        </w:rPr>
        <w:t>不可視部分の調査は、既存図が入手できる場合にはこれを利用することができるものとする。この場合において、可能な範囲内で写しを入手するものとする。また、既存図が入手できない場合には建物所有者、設計者又は施工者からこれらの状況を聴取する等の方法により調査を行うものとする。ただし、既存図が入手できる場合でも当該建物と既存図の間に相違があると認められる場合には、既存図が入手できない場合の調査を行い補正するものとする。</w:t>
      </w:r>
    </w:p>
    <w:p w14:paraId="5239EC01" w14:textId="77777777" w:rsidR="003775E1" w:rsidRPr="00112100" w:rsidRDefault="006D4339" w:rsidP="003775E1">
      <w:pPr>
        <w:autoSpaceDE w:val="0"/>
        <w:autoSpaceDN w:val="0"/>
        <w:adjustRightInd w:val="0"/>
        <w:jc w:val="left"/>
        <w:rPr>
          <w:rFonts w:ascii="ＭＳ 明朝" w:hAnsi="ＭＳ 明朝" w:cs="ＭＳゴシック"/>
          <w:color w:val="000000"/>
          <w:kern w:val="0"/>
          <w:szCs w:val="20"/>
        </w:rPr>
      </w:pPr>
      <w:r w:rsidRPr="00112100">
        <w:rPr>
          <w:rFonts w:ascii="ＭＳ 明朝" w:hAnsi="ＭＳ 明朝" w:cs="ＭＳゴシック" w:hint="eastAsia"/>
          <w:color w:val="000000"/>
          <w:kern w:val="0"/>
          <w:szCs w:val="20"/>
        </w:rPr>
        <w:t xml:space="preserve">　</w:t>
      </w:r>
      <w:r w:rsidR="003775E1" w:rsidRPr="00112100">
        <w:rPr>
          <w:rFonts w:ascii="ＭＳ 明朝" w:hAnsi="ＭＳ 明朝" w:cs="ＭＳゴシック" w:hint="eastAsia"/>
          <w:color w:val="000000"/>
          <w:kern w:val="0"/>
          <w:szCs w:val="20"/>
        </w:rPr>
        <w:t>（平面の調査）</w:t>
      </w:r>
    </w:p>
    <w:p w14:paraId="131FB8AF" w14:textId="77777777" w:rsidR="003775E1" w:rsidRPr="00112100" w:rsidRDefault="003775E1" w:rsidP="00AD0641">
      <w:pPr>
        <w:autoSpaceDE w:val="0"/>
        <w:autoSpaceDN w:val="0"/>
        <w:adjustRightInd w:val="0"/>
        <w:ind w:left="193" w:hangingChars="100" w:hanging="193"/>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第５条</w:t>
      </w:r>
      <w:r w:rsidR="009D12F3" w:rsidRPr="00112100">
        <w:rPr>
          <w:rFonts w:ascii="ＭＳ 明朝" w:hAnsi="ＭＳ 明朝" w:cs="ＭＳ明朝" w:hint="eastAsia"/>
          <w:color w:val="000000"/>
          <w:kern w:val="0"/>
          <w:szCs w:val="20"/>
        </w:rPr>
        <w:t xml:space="preserve">　</w:t>
      </w:r>
      <w:r w:rsidRPr="00112100">
        <w:rPr>
          <w:rFonts w:ascii="ＭＳ 明朝" w:hAnsi="ＭＳ 明朝" w:cs="ＭＳ明朝" w:hint="eastAsia"/>
          <w:color w:val="000000"/>
          <w:kern w:val="0"/>
          <w:szCs w:val="20"/>
        </w:rPr>
        <w:t>建物平面の調査は、建物の階層ごとの平面図を作成するために必要な次の各号に係るものについて行うものとする。</w:t>
      </w:r>
    </w:p>
    <w:p w14:paraId="42FCCEA4" w14:textId="77777777" w:rsidR="003775E1" w:rsidRPr="00112100" w:rsidRDefault="009D12F3"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一</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間取り、寸法及び各室の名称</w:t>
      </w:r>
    </w:p>
    <w:p w14:paraId="779044D6" w14:textId="77777777" w:rsidR="003775E1" w:rsidRPr="00112100" w:rsidRDefault="009D12F3"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lastRenderedPageBreak/>
        <w:t xml:space="preserve">　</w:t>
      </w:r>
      <w:r w:rsidR="003775E1" w:rsidRPr="00112100">
        <w:rPr>
          <w:rFonts w:ascii="ＭＳ 明朝" w:hAnsi="ＭＳ 明朝" w:cs="ＭＳ明朝" w:hint="eastAsia"/>
          <w:color w:val="000000"/>
          <w:kern w:val="0"/>
          <w:szCs w:val="20"/>
        </w:rPr>
        <w:t>二</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柱及び壁の位置</w:t>
      </w:r>
    </w:p>
    <w:p w14:paraId="74ADCF15" w14:textId="77777777" w:rsidR="003775E1" w:rsidRPr="00112100" w:rsidRDefault="009D12F3"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三</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床の間及び押入れ等の位置</w:t>
      </w:r>
    </w:p>
    <w:p w14:paraId="4AEE56E2" w14:textId="77777777" w:rsidR="003775E1" w:rsidRPr="00112100" w:rsidRDefault="009D12F3"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四</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開口部（引違い戸、開戸、開口等別）の位置</w:t>
      </w:r>
    </w:p>
    <w:p w14:paraId="3487F87D" w14:textId="77777777" w:rsidR="003775E1" w:rsidRPr="00112100" w:rsidRDefault="009D12F3"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五</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その他必要な事項</w:t>
      </w:r>
    </w:p>
    <w:p w14:paraId="5F54ABD3" w14:textId="77777777" w:rsidR="003775E1" w:rsidRPr="00112100" w:rsidRDefault="003775E1"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２</w:t>
      </w:r>
      <w:r w:rsidR="009D12F3" w:rsidRPr="00112100">
        <w:rPr>
          <w:rFonts w:ascii="ＭＳ 明朝" w:hAnsi="ＭＳ 明朝" w:cs="ＭＳ明朝" w:hint="eastAsia"/>
          <w:color w:val="000000"/>
          <w:kern w:val="0"/>
          <w:szCs w:val="20"/>
        </w:rPr>
        <w:t xml:space="preserve">　</w:t>
      </w:r>
      <w:r w:rsidRPr="00112100">
        <w:rPr>
          <w:rFonts w:ascii="ＭＳ 明朝" w:hAnsi="ＭＳ 明朝" w:cs="ＭＳ明朝" w:hint="eastAsia"/>
          <w:color w:val="000000"/>
          <w:kern w:val="0"/>
          <w:szCs w:val="20"/>
        </w:rPr>
        <w:t>建物の各室の平面の寸法は、柱の中心間の長さによるものとする。</w:t>
      </w:r>
    </w:p>
    <w:p w14:paraId="4E50A461" w14:textId="77777777" w:rsidR="003775E1" w:rsidRPr="00112100" w:rsidRDefault="006D4339" w:rsidP="003775E1">
      <w:pPr>
        <w:autoSpaceDE w:val="0"/>
        <w:autoSpaceDN w:val="0"/>
        <w:adjustRightInd w:val="0"/>
        <w:jc w:val="left"/>
        <w:rPr>
          <w:rFonts w:ascii="ＭＳ 明朝" w:hAnsi="ＭＳ 明朝" w:cs="ＭＳゴシック"/>
          <w:color w:val="000000"/>
          <w:kern w:val="0"/>
          <w:szCs w:val="20"/>
        </w:rPr>
      </w:pPr>
      <w:r w:rsidRPr="00112100">
        <w:rPr>
          <w:rFonts w:ascii="ＭＳ 明朝" w:hAnsi="ＭＳ 明朝" w:cs="ＭＳゴシック" w:hint="eastAsia"/>
          <w:color w:val="000000"/>
          <w:kern w:val="0"/>
          <w:szCs w:val="20"/>
        </w:rPr>
        <w:t xml:space="preserve">　</w:t>
      </w:r>
      <w:r w:rsidR="003775E1" w:rsidRPr="00112100">
        <w:rPr>
          <w:rFonts w:ascii="ＭＳ 明朝" w:hAnsi="ＭＳ 明朝" w:cs="ＭＳゴシック" w:hint="eastAsia"/>
          <w:color w:val="000000"/>
          <w:kern w:val="0"/>
          <w:szCs w:val="20"/>
        </w:rPr>
        <w:t>（仮設の調査）</w:t>
      </w:r>
    </w:p>
    <w:p w14:paraId="06BEF834" w14:textId="77777777" w:rsidR="003775E1" w:rsidRPr="00112100" w:rsidRDefault="003775E1"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第６条</w:t>
      </w:r>
      <w:r w:rsidR="009D12F3" w:rsidRPr="00112100">
        <w:rPr>
          <w:rFonts w:ascii="ＭＳ 明朝" w:hAnsi="ＭＳ 明朝" w:cs="ＭＳ明朝" w:hint="eastAsia"/>
          <w:color w:val="000000"/>
          <w:kern w:val="0"/>
          <w:szCs w:val="20"/>
        </w:rPr>
        <w:t xml:space="preserve">　</w:t>
      </w:r>
      <w:r w:rsidRPr="00112100">
        <w:rPr>
          <w:rFonts w:ascii="ＭＳ 明朝" w:hAnsi="ＭＳ 明朝" w:cs="ＭＳ明朝" w:hint="eastAsia"/>
          <w:color w:val="000000"/>
          <w:kern w:val="0"/>
          <w:szCs w:val="20"/>
        </w:rPr>
        <w:t>仮設に係る調査は、次の事項について行うものとする。</w:t>
      </w:r>
    </w:p>
    <w:p w14:paraId="6744A9FF" w14:textId="77777777" w:rsidR="003775E1" w:rsidRPr="00112100" w:rsidRDefault="009D12F3"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一</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１階の外壁の面数（出幅が４５センチメートル以内の出窓の面数は除く。）</w:t>
      </w:r>
    </w:p>
    <w:p w14:paraId="503A83F0" w14:textId="77777777" w:rsidR="003775E1" w:rsidRPr="00112100" w:rsidRDefault="009D12F3"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二</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シート張りの要否（都市計画法の指定区域、周辺の状況等）</w:t>
      </w:r>
    </w:p>
    <w:p w14:paraId="6FE46208" w14:textId="77777777" w:rsidR="003775E1" w:rsidRPr="00112100" w:rsidRDefault="006D4339" w:rsidP="003775E1">
      <w:pPr>
        <w:autoSpaceDE w:val="0"/>
        <w:autoSpaceDN w:val="0"/>
        <w:adjustRightInd w:val="0"/>
        <w:jc w:val="left"/>
        <w:rPr>
          <w:rFonts w:ascii="ＭＳ 明朝" w:hAnsi="ＭＳ 明朝" w:cs="ＭＳゴシック"/>
          <w:color w:val="000000"/>
          <w:kern w:val="0"/>
          <w:szCs w:val="20"/>
        </w:rPr>
      </w:pPr>
      <w:r w:rsidRPr="00112100">
        <w:rPr>
          <w:rFonts w:ascii="ＭＳ 明朝" w:hAnsi="ＭＳ 明朝" w:cs="ＭＳゴシック" w:hint="eastAsia"/>
          <w:color w:val="000000"/>
          <w:kern w:val="0"/>
          <w:szCs w:val="20"/>
        </w:rPr>
        <w:t xml:space="preserve">　</w:t>
      </w:r>
      <w:r w:rsidR="003775E1" w:rsidRPr="00112100">
        <w:rPr>
          <w:rFonts w:ascii="ＭＳ 明朝" w:hAnsi="ＭＳ 明朝" w:cs="ＭＳゴシック" w:hint="eastAsia"/>
          <w:color w:val="000000"/>
          <w:kern w:val="0"/>
          <w:szCs w:val="20"/>
        </w:rPr>
        <w:t>（基礎の調査）</w:t>
      </w:r>
    </w:p>
    <w:p w14:paraId="2791B090" w14:textId="77777777" w:rsidR="003775E1" w:rsidRPr="00112100" w:rsidRDefault="003775E1"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第７条</w:t>
      </w:r>
      <w:r w:rsidR="009D12F3" w:rsidRPr="00112100">
        <w:rPr>
          <w:rFonts w:ascii="ＭＳ 明朝" w:hAnsi="ＭＳ 明朝" w:cs="ＭＳ明朝" w:hint="eastAsia"/>
          <w:color w:val="000000"/>
          <w:kern w:val="0"/>
          <w:szCs w:val="20"/>
        </w:rPr>
        <w:t xml:space="preserve">　</w:t>
      </w:r>
      <w:r w:rsidRPr="00112100">
        <w:rPr>
          <w:rFonts w:ascii="ＭＳ 明朝" w:hAnsi="ＭＳ 明朝" w:cs="ＭＳ明朝" w:hint="eastAsia"/>
          <w:color w:val="000000"/>
          <w:kern w:val="0"/>
          <w:szCs w:val="20"/>
        </w:rPr>
        <w:t>基礎に係る調査は、次の事項について行うものとする。</w:t>
      </w:r>
    </w:p>
    <w:p w14:paraId="1B2F4E45" w14:textId="77777777" w:rsidR="003775E1" w:rsidRPr="00112100" w:rsidRDefault="009D12F3" w:rsidP="009D12F3">
      <w:pPr>
        <w:autoSpaceDE w:val="0"/>
        <w:autoSpaceDN w:val="0"/>
        <w:adjustRightInd w:val="0"/>
        <w:ind w:left="386" w:hangingChars="200" w:hanging="386"/>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一</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基礎の種類</w:t>
      </w:r>
    </w:p>
    <w:p w14:paraId="00DA6B43" w14:textId="77777777" w:rsidR="003775E1" w:rsidRPr="00112100" w:rsidRDefault="009D12F3" w:rsidP="009D12F3">
      <w:pPr>
        <w:autoSpaceDE w:val="0"/>
        <w:autoSpaceDN w:val="0"/>
        <w:adjustRightInd w:val="0"/>
        <w:ind w:left="386" w:hangingChars="200" w:hanging="386"/>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二</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布基礎の基礎天端幅及び地上高（地盤面から基礎天端までの高さとする。以下同じ。）</w:t>
      </w:r>
    </w:p>
    <w:p w14:paraId="565193AC" w14:textId="77777777" w:rsidR="003775E1" w:rsidRPr="00112100" w:rsidRDefault="009D12F3" w:rsidP="009D12F3">
      <w:pPr>
        <w:autoSpaceDE w:val="0"/>
        <w:autoSpaceDN w:val="0"/>
        <w:adjustRightInd w:val="0"/>
        <w:ind w:left="386" w:hangingChars="200" w:hanging="386"/>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三</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多雪区域等の高床式基礎の形状寸法</w:t>
      </w:r>
    </w:p>
    <w:p w14:paraId="129B1F61" w14:textId="77777777" w:rsidR="003775E1" w:rsidRPr="00112100" w:rsidRDefault="009D12F3" w:rsidP="009D12F3">
      <w:pPr>
        <w:autoSpaceDE w:val="0"/>
        <w:autoSpaceDN w:val="0"/>
        <w:adjustRightInd w:val="0"/>
        <w:ind w:left="386" w:hangingChars="200" w:hanging="386"/>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四</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べた基礎の基礎立上部分の天端幅、地上高、底盤部分の施工面積及び形状寸法</w:t>
      </w:r>
    </w:p>
    <w:p w14:paraId="640F8EC6" w14:textId="77777777" w:rsidR="003775E1" w:rsidRPr="00112100" w:rsidRDefault="009D12F3" w:rsidP="009D12F3">
      <w:pPr>
        <w:autoSpaceDE w:val="0"/>
        <w:autoSpaceDN w:val="0"/>
        <w:adjustRightInd w:val="0"/>
        <w:ind w:left="386" w:hangingChars="200" w:hanging="386"/>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五</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独立基礎、玉石基礎の形状寸法及び数量</w:t>
      </w:r>
    </w:p>
    <w:p w14:paraId="43E52728" w14:textId="77777777" w:rsidR="003775E1" w:rsidRPr="00112100" w:rsidRDefault="009D12F3" w:rsidP="009D12F3">
      <w:pPr>
        <w:autoSpaceDE w:val="0"/>
        <w:autoSpaceDN w:val="0"/>
        <w:adjustRightInd w:val="0"/>
        <w:ind w:left="386" w:hangingChars="200" w:hanging="386"/>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六</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床下防湿コンクリートの施工面積及び形状寸法</w:t>
      </w:r>
    </w:p>
    <w:p w14:paraId="491C1295" w14:textId="77777777" w:rsidR="009D12F3" w:rsidRPr="00112100" w:rsidRDefault="009D12F3" w:rsidP="009D12F3">
      <w:pPr>
        <w:autoSpaceDE w:val="0"/>
        <w:autoSpaceDN w:val="0"/>
        <w:adjustRightInd w:val="0"/>
        <w:ind w:left="386" w:hangingChars="200" w:hanging="386"/>
        <w:jc w:val="left"/>
        <w:rPr>
          <w:rFonts w:ascii="ＭＳ 明朝" w:hAnsi="ＭＳ 明朝" w:cs="ＭＳ明朝" w:hint="eastAsia"/>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七</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傾斜地に建築されている建物で車庫等に利用されている半地下式の基礎又は松杭若しくはコンクリート杭等で補強している建物の基礎の形状寸法及びその他必要な事項</w:t>
      </w:r>
    </w:p>
    <w:p w14:paraId="5501AAEE" w14:textId="77777777" w:rsidR="003775E1" w:rsidRPr="00112100" w:rsidRDefault="009D12F3" w:rsidP="009D12F3">
      <w:pPr>
        <w:autoSpaceDE w:val="0"/>
        <w:autoSpaceDN w:val="0"/>
        <w:adjustRightInd w:val="0"/>
        <w:ind w:left="386" w:hangingChars="200" w:hanging="386"/>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八</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束立てを施工してある部分の面積（用途区分が専用住宅であるときを除く。）</w:t>
      </w:r>
    </w:p>
    <w:p w14:paraId="3C074D45" w14:textId="77777777" w:rsidR="003775E1" w:rsidRPr="00112100" w:rsidRDefault="009D12F3" w:rsidP="009D12F3">
      <w:pPr>
        <w:autoSpaceDE w:val="0"/>
        <w:autoSpaceDN w:val="0"/>
        <w:adjustRightInd w:val="0"/>
        <w:ind w:left="386" w:hangingChars="200" w:hanging="386"/>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九</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玄関、浴室等直接コンクリートが打設されている部分の施工面積及び形状寸法</w:t>
      </w:r>
    </w:p>
    <w:p w14:paraId="7F2C1D9D" w14:textId="77777777" w:rsidR="003775E1" w:rsidRPr="00112100" w:rsidRDefault="009D12F3" w:rsidP="009D12F3">
      <w:pPr>
        <w:autoSpaceDE w:val="0"/>
        <w:autoSpaceDN w:val="0"/>
        <w:adjustRightInd w:val="0"/>
        <w:ind w:left="386" w:hangingChars="200" w:hanging="386"/>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一〇</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仕上げ</w:t>
      </w:r>
    </w:p>
    <w:p w14:paraId="5A791029" w14:textId="77777777" w:rsidR="003775E1" w:rsidRPr="00112100" w:rsidRDefault="009D12F3" w:rsidP="009D12F3">
      <w:pPr>
        <w:autoSpaceDE w:val="0"/>
        <w:autoSpaceDN w:val="0"/>
        <w:adjustRightInd w:val="0"/>
        <w:ind w:left="386" w:hangingChars="200" w:hanging="386"/>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一一</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その他必要な事項</w:t>
      </w:r>
    </w:p>
    <w:p w14:paraId="716DE61C" w14:textId="77777777" w:rsidR="003775E1" w:rsidRPr="00112100" w:rsidRDefault="006D4339" w:rsidP="003775E1">
      <w:pPr>
        <w:autoSpaceDE w:val="0"/>
        <w:autoSpaceDN w:val="0"/>
        <w:adjustRightInd w:val="0"/>
        <w:jc w:val="left"/>
        <w:rPr>
          <w:rFonts w:ascii="ＭＳ 明朝" w:hAnsi="ＭＳ 明朝" w:cs="ＭＳゴシック"/>
          <w:color w:val="000000"/>
          <w:kern w:val="0"/>
          <w:szCs w:val="20"/>
        </w:rPr>
      </w:pPr>
      <w:r w:rsidRPr="00112100">
        <w:rPr>
          <w:rFonts w:ascii="ＭＳ 明朝" w:hAnsi="ＭＳ 明朝" w:cs="ＭＳゴシック" w:hint="eastAsia"/>
          <w:color w:val="000000"/>
          <w:kern w:val="0"/>
          <w:szCs w:val="20"/>
        </w:rPr>
        <w:t xml:space="preserve">　</w:t>
      </w:r>
      <w:r w:rsidR="003775E1" w:rsidRPr="00112100">
        <w:rPr>
          <w:rFonts w:ascii="ＭＳ 明朝" w:hAnsi="ＭＳ 明朝" w:cs="ＭＳゴシック" w:hint="eastAsia"/>
          <w:color w:val="000000"/>
          <w:kern w:val="0"/>
          <w:szCs w:val="20"/>
        </w:rPr>
        <w:t>（軸部の調査）</w:t>
      </w:r>
    </w:p>
    <w:p w14:paraId="2021AB9F" w14:textId="77777777" w:rsidR="003775E1" w:rsidRPr="00112100" w:rsidRDefault="003775E1"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第８条</w:t>
      </w:r>
      <w:r w:rsidR="009D12F3" w:rsidRPr="00112100">
        <w:rPr>
          <w:rFonts w:ascii="ＭＳ 明朝" w:hAnsi="ＭＳ 明朝" w:cs="ＭＳ明朝" w:hint="eastAsia"/>
          <w:color w:val="000000"/>
          <w:kern w:val="0"/>
          <w:szCs w:val="20"/>
        </w:rPr>
        <w:t xml:space="preserve">　</w:t>
      </w:r>
      <w:r w:rsidRPr="00112100">
        <w:rPr>
          <w:rFonts w:ascii="ＭＳ 明朝" w:hAnsi="ＭＳ 明朝" w:cs="ＭＳ明朝" w:hint="eastAsia"/>
          <w:color w:val="000000"/>
          <w:kern w:val="0"/>
          <w:szCs w:val="20"/>
        </w:rPr>
        <w:t>軸部に係る調査は、次の事項について行うものとする。</w:t>
      </w:r>
    </w:p>
    <w:p w14:paraId="46C1B885" w14:textId="77777777" w:rsidR="003775E1" w:rsidRPr="00112100" w:rsidRDefault="009D12F3"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一</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柱径（最も多く使用されている柱とする。</w:t>
      </w:r>
      <w:r w:rsidR="003775E1" w:rsidRPr="00112100">
        <w:rPr>
          <w:rFonts w:ascii="ＭＳ 明朝" w:hAnsi="ＭＳ 明朝" w:cs="ＭＳ明朝"/>
          <w:color w:val="000000"/>
          <w:kern w:val="0"/>
          <w:szCs w:val="20"/>
        </w:rPr>
        <w:t>)</w:t>
      </w:r>
    </w:p>
    <w:p w14:paraId="10D0A448" w14:textId="77777777" w:rsidR="003775E1" w:rsidRPr="00112100" w:rsidRDefault="009D12F3"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二</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柱長（１階及び２階の別）</w:t>
      </w:r>
    </w:p>
    <w:p w14:paraId="2F3B0917" w14:textId="77777777" w:rsidR="003775E1" w:rsidRPr="00112100" w:rsidRDefault="009D12F3"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三</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柱の材種、品等及びこれらの分布</w:t>
      </w:r>
    </w:p>
    <w:p w14:paraId="06D89445" w14:textId="77777777" w:rsidR="003775E1" w:rsidRPr="00112100" w:rsidRDefault="009D12F3"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四</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その他必要な事項</w:t>
      </w:r>
    </w:p>
    <w:p w14:paraId="3DBCD789" w14:textId="77777777" w:rsidR="003775E1" w:rsidRPr="00112100" w:rsidRDefault="006D4339" w:rsidP="003775E1">
      <w:pPr>
        <w:autoSpaceDE w:val="0"/>
        <w:autoSpaceDN w:val="0"/>
        <w:adjustRightInd w:val="0"/>
        <w:jc w:val="left"/>
        <w:rPr>
          <w:rFonts w:ascii="ＭＳ 明朝" w:hAnsi="ＭＳ 明朝" w:cs="ＭＳゴシック"/>
          <w:color w:val="000000"/>
          <w:kern w:val="0"/>
          <w:szCs w:val="20"/>
        </w:rPr>
      </w:pPr>
      <w:r w:rsidRPr="00112100">
        <w:rPr>
          <w:rFonts w:ascii="ＭＳ 明朝" w:hAnsi="ＭＳ 明朝" w:cs="ＭＳゴシック" w:hint="eastAsia"/>
          <w:color w:val="000000"/>
          <w:kern w:val="0"/>
          <w:szCs w:val="20"/>
        </w:rPr>
        <w:t xml:space="preserve">　</w:t>
      </w:r>
      <w:r w:rsidR="003775E1" w:rsidRPr="00112100">
        <w:rPr>
          <w:rFonts w:ascii="ＭＳ 明朝" w:hAnsi="ＭＳ 明朝" w:cs="ＭＳゴシック" w:hint="eastAsia"/>
          <w:color w:val="000000"/>
          <w:kern w:val="0"/>
          <w:szCs w:val="20"/>
        </w:rPr>
        <w:t>（屋根の調査）</w:t>
      </w:r>
    </w:p>
    <w:p w14:paraId="10A56CA7" w14:textId="77777777" w:rsidR="003775E1" w:rsidRPr="00112100" w:rsidRDefault="003775E1"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第９条</w:t>
      </w:r>
      <w:r w:rsidR="009D12F3" w:rsidRPr="00112100">
        <w:rPr>
          <w:rFonts w:ascii="ＭＳ 明朝" w:hAnsi="ＭＳ 明朝" w:cs="ＭＳ明朝" w:hint="eastAsia"/>
          <w:color w:val="000000"/>
          <w:kern w:val="0"/>
          <w:szCs w:val="20"/>
        </w:rPr>
        <w:t xml:space="preserve">　</w:t>
      </w:r>
      <w:r w:rsidRPr="00112100">
        <w:rPr>
          <w:rFonts w:ascii="ＭＳ 明朝" w:hAnsi="ＭＳ 明朝" w:cs="ＭＳ明朝" w:hint="eastAsia"/>
          <w:color w:val="000000"/>
          <w:kern w:val="0"/>
          <w:szCs w:val="20"/>
        </w:rPr>
        <w:t>屋根に係る調査は、次の事項について行うものとする。</w:t>
      </w:r>
    </w:p>
    <w:p w14:paraId="3545F9E4" w14:textId="77777777" w:rsidR="003775E1" w:rsidRPr="00112100" w:rsidRDefault="009D12F3"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一</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屋根形状（切妻、寄棟、入母屋等）</w:t>
      </w:r>
    </w:p>
    <w:p w14:paraId="589074A5" w14:textId="77777777" w:rsidR="003775E1" w:rsidRPr="00112100" w:rsidRDefault="009D12F3"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二</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軒出及び傍軒出</w:t>
      </w:r>
    </w:p>
    <w:p w14:paraId="38D7CF75" w14:textId="77777777" w:rsidR="003775E1" w:rsidRPr="00112100" w:rsidRDefault="009D12F3"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三</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屋根勾配</w:t>
      </w:r>
    </w:p>
    <w:p w14:paraId="4A3E9C76" w14:textId="77777777" w:rsidR="003775E1" w:rsidRPr="00112100" w:rsidRDefault="009D12F3"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四</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仕上材種</w:t>
      </w:r>
    </w:p>
    <w:p w14:paraId="5F05365A" w14:textId="77777777" w:rsidR="003775E1" w:rsidRPr="00112100" w:rsidRDefault="00AB664C" w:rsidP="003775E1">
      <w:pPr>
        <w:autoSpaceDE w:val="0"/>
        <w:autoSpaceDN w:val="0"/>
        <w:adjustRightInd w:val="0"/>
        <w:jc w:val="left"/>
        <w:rPr>
          <w:rFonts w:ascii="ＭＳ 明朝" w:hAnsi="ＭＳ 明朝" w:cs="ＭＳゴシック"/>
          <w:color w:val="000000"/>
          <w:kern w:val="0"/>
          <w:szCs w:val="20"/>
        </w:rPr>
      </w:pPr>
      <w:r w:rsidRPr="00112100">
        <w:rPr>
          <w:rFonts w:ascii="ＭＳ 明朝" w:hAnsi="ＭＳ 明朝" w:cs="ＭＳゴシック" w:hint="eastAsia"/>
          <w:color w:val="000000"/>
          <w:kern w:val="0"/>
          <w:szCs w:val="20"/>
        </w:rPr>
        <w:t xml:space="preserve">　</w:t>
      </w:r>
      <w:r w:rsidR="003775E1" w:rsidRPr="00112100">
        <w:rPr>
          <w:rFonts w:ascii="ＭＳ 明朝" w:hAnsi="ＭＳ 明朝" w:cs="ＭＳゴシック" w:hint="eastAsia"/>
          <w:color w:val="000000"/>
          <w:kern w:val="0"/>
          <w:szCs w:val="20"/>
        </w:rPr>
        <w:t>（外壁の調査）</w:t>
      </w:r>
    </w:p>
    <w:p w14:paraId="66031294" w14:textId="77777777" w:rsidR="003775E1" w:rsidRPr="00112100" w:rsidRDefault="003775E1"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第１０条</w:t>
      </w:r>
      <w:r w:rsidR="009D12F3" w:rsidRPr="00112100">
        <w:rPr>
          <w:rFonts w:ascii="ＭＳ 明朝" w:hAnsi="ＭＳ 明朝" w:cs="ＭＳ明朝" w:hint="eastAsia"/>
          <w:color w:val="000000"/>
          <w:kern w:val="0"/>
          <w:szCs w:val="20"/>
        </w:rPr>
        <w:t xml:space="preserve">　</w:t>
      </w:r>
      <w:r w:rsidRPr="00112100">
        <w:rPr>
          <w:rFonts w:ascii="ＭＳ 明朝" w:hAnsi="ＭＳ 明朝" w:cs="ＭＳ明朝" w:hint="eastAsia"/>
          <w:color w:val="000000"/>
          <w:kern w:val="0"/>
          <w:szCs w:val="20"/>
        </w:rPr>
        <w:t>外壁に係る調査は、次の事項について行うものとする。</w:t>
      </w:r>
    </w:p>
    <w:p w14:paraId="1EECA996" w14:textId="77777777" w:rsidR="003775E1" w:rsidRPr="00112100" w:rsidRDefault="009D12F3"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一</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各階の外壁周長</w:t>
      </w:r>
    </w:p>
    <w:p w14:paraId="78328F98" w14:textId="77777777" w:rsidR="003775E1" w:rsidRPr="00112100" w:rsidRDefault="009D12F3"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外壁周長は、柱の中心間で測定する。</w:t>
      </w:r>
    </w:p>
    <w:p w14:paraId="46BBAB96" w14:textId="77777777" w:rsidR="003775E1" w:rsidRPr="00112100" w:rsidRDefault="009D12F3"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二</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各階の壁高</w:t>
      </w:r>
    </w:p>
    <w:p w14:paraId="28B26C97" w14:textId="77777777" w:rsidR="003775E1" w:rsidRPr="00112100" w:rsidRDefault="009D12F3" w:rsidP="009D12F3">
      <w:pPr>
        <w:autoSpaceDE w:val="0"/>
        <w:autoSpaceDN w:val="0"/>
        <w:adjustRightInd w:val="0"/>
        <w:ind w:left="386" w:hangingChars="200" w:hanging="386"/>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１階の壁高は、外壁の施工されている下端から軒（敷）桁又は胴差し（２階梁）の上端までとし、２階の壁高は、胴差し（２階梁）の上端から軒（敷）桁の上端までとする。</w:t>
      </w:r>
    </w:p>
    <w:p w14:paraId="5FFCA130" w14:textId="77777777" w:rsidR="003775E1" w:rsidRPr="00112100" w:rsidRDefault="009D12F3" w:rsidP="009D12F3">
      <w:pPr>
        <w:autoSpaceDE w:val="0"/>
        <w:autoSpaceDN w:val="0"/>
        <w:adjustRightInd w:val="0"/>
        <w:ind w:left="386" w:hangingChars="200" w:hanging="386"/>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lastRenderedPageBreak/>
        <w:t xml:space="preserve">　　　</w:t>
      </w:r>
      <w:r w:rsidR="003775E1" w:rsidRPr="00112100">
        <w:rPr>
          <w:rFonts w:ascii="ＭＳ 明朝" w:hAnsi="ＭＳ 明朝" w:cs="ＭＳ明朝" w:hint="eastAsia"/>
          <w:color w:val="000000"/>
          <w:kern w:val="0"/>
          <w:szCs w:val="20"/>
        </w:rPr>
        <w:t>なお、屋根の形状が片流れの場合は、両壁高の平均値とする。</w:t>
      </w:r>
    </w:p>
    <w:p w14:paraId="79C0A173" w14:textId="77777777" w:rsidR="003775E1" w:rsidRPr="00112100" w:rsidRDefault="009D12F3"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三</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屋根の形状が切妻の場合は、梁間及び妻高</w:t>
      </w:r>
    </w:p>
    <w:p w14:paraId="6DFEB202" w14:textId="77777777" w:rsidR="003775E1" w:rsidRPr="00112100" w:rsidRDefault="009D12F3"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妻面積の算出が可能な調査とする。</w:t>
      </w:r>
    </w:p>
    <w:p w14:paraId="5EFFF308" w14:textId="77777777" w:rsidR="003775E1" w:rsidRPr="00112100" w:rsidRDefault="009D12F3"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四</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仕上材種</w:t>
      </w:r>
    </w:p>
    <w:p w14:paraId="1C1B60EF" w14:textId="77777777" w:rsidR="003775E1" w:rsidRPr="00112100" w:rsidRDefault="009D12F3"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五</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軒天井が仕上施工されている場合は、その位置及び仕上材種</w:t>
      </w:r>
    </w:p>
    <w:p w14:paraId="6162814C" w14:textId="77777777" w:rsidR="003775E1" w:rsidRPr="00112100" w:rsidRDefault="009D12F3"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六</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その他面積の算出に必要な事項</w:t>
      </w:r>
    </w:p>
    <w:p w14:paraId="1B071D99" w14:textId="77777777" w:rsidR="003775E1" w:rsidRPr="00112100" w:rsidRDefault="00AB664C" w:rsidP="003775E1">
      <w:pPr>
        <w:autoSpaceDE w:val="0"/>
        <w:autoSpaceDN w:val="0"/>
        <w:adjustRightInd w:val="0"/>
        <w:jc w:val="left"/>
        <w:rPr>
          <w:rFonts w:ascii="ＭＳ 明朝" w:hAnsi="ＭＳ 明朝" w:cs="ＭＳゴシック"/>
          <w:color w:val="000000"/>
          <w:kern w:val="0"/>
          <w:szCs w:val="20"/>
        </w:rPr>
      </w:pPr>
      <w:r w:rsidRPr="00112100">
        <w:rPr>
          <w:rFonts w:ascii="ＭＳ 明朝" w:hAnsi="ＭＳ 明朝" w:cs="ＭＳゴシック" w:hint="eastAsia"/>
          <w:color w:val="000000"/>
          <w:kern w:val="0"/>
          <w:szCs w:val="20"/>
        </w:rPr>
        <w:t xml:space="preserve">　</w:t>
      </w:r>
      <w:r w:rsidR="003775E1" w:rsidRPr="00112100">
        <w:rPr>
          <w:rFonts w:ascii="ＭＳ 明朝" w:hAnsi="ＭＳ 明朝" w:cs="ＭＳゴシック" w:hint="eastAsia"/>
          <w:color w:val="000000"/>
          <w:kern w:val="0"/>
          <w:szCs w:val="20"/>
        </w:rPr>
        <w:t>（内壁の調査）</w:t>
      </w:r>
    </w:p>
    <w:p w14:paraId="7B073A04" w14:textId="77777777" w:rsidR="003775E1" w:rsidRPr="00112100" w:rsidRDefault="003775E1"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第１１条</w:t>
      </w:r>
      <w:r w:rsidR="009D12F3" w:rsidRPr="00112100">
        <w:rPr>
          <w:rFonts w:ascii="ＭＳ 明朝" w:hAnsi="ＭＳ 明朝" w:cs="ＭＳ明朝" w:hint="eastAsia"/>
          <w:color w:val="000000"/>
          <w:kern w:val="0"/>
          <w:szCs w:val="20"/>
        </w:rPr>
        <w:t xml:space="preserve">　</w:t>
      </w:r>
      <w:r w:rsidRPr="00112100">
        <w:rPr>
          <w:rFonts w:ascii="ＭＳ 明朝" w:hAnsi="ＭＳ 明朝" w:cs="ＭＳ明朝" w:hint="eastAsia"/>
          <w:color w:val="000000"/>
          <w:kern w:val="0"/>
          <w:szCs w:val="20"/>
        </w:rPr>
        <w:t>内壁に係る調査は、次の事項について行うものとする。</w:t>
      </w:r>
    </w:p>
    <w:p w14:paraId="5F499793" w14:textId="77777777" w:rsidR="003775E1" w:rsidRPr="00112100" w:rsidRDefault="009D12F3"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一</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各室の天井高</w:t>
      </w:r>
    </w:p>
    <w:p w14:paraId="2548C070" w14:textId="77777777" w:rsidR="003775E1" w:rsidRPr="00112100" w:rsidRDefault="009D12F3"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二</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仕上材種が腰壁等と異なる場合には、仕上材ごとの高さ等</w:t>
      </w:r>
    </w:p>
    <w:p w14:paraId="730B60F3" w14:textId="77777777" w:rsidR="003775E1" w:rsidRPr="00112100" w:rsidRDefault="009D12F3"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三</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仕上材種</w:t>
      </w:r>
    </w:p>
    <w:p w14:paraId="1693496F" w14:textId="77777777" w:rsidR="003775E1" w:rsidRPr="00112100" w:rsidRDefault="00AB664C" w:rsidP="003775E1">
      <w:pPr>
        <w:autoSpaceDE w:val="0"/>
        <w:autoSpaceDN w:val="0"/>
        <w:adjustRightInd w:val="0"/>
        <w:jc w:val="left"/>
        <w:rPr>
          <w:rFonts w:ascii="ＭＳ 明朝" w:hAnsi="ＭＳ 明朝" w:cs="ＭＳゴシック"/>
          <w:color w:val="000000"/>
          <w:kern w:val="0"/>
          <w:szCs w:val="20"/>
        </w:rPr>
      </w:pPr>
      <w:r w:rsidRPr="00112100">
        <w:rPr>
          <w:rFonts w:ascii="ＭＳ 明朝" w:hAnsi="ＭＳ 明朝" w:cs="ＭＳゴシック" w:hint="eastAsia"/>
          <w:color w:val="000000"/>
          <w:kern w:val="0"/>
          <w:szCs w:val="20"/>
        </w:rPr>
        <w:t xml:space="preserve">　</w:t>
      </w:r>
      <w:r w:rsidR="003775E1" w:rsidRPr="00112100">
        <w:rPr>
          <w:rFonts w:ascii="ＭＳ 明朝" w:hAnsi="ＭＳ 明朝" w:cs="ＭＳゴシック" w:hint="eastAsia"/>
          <w:color w:val="000000"/>
          <w:kern w:val="0"/>
          <w:szCs w:val="20"/>
        </w:rPr>
        <w:t>（床の調査）</w:t>
      </w:r>
    </w:p>
    <w:p w14:paraId="2B74E43E" w14:textId="77777777" w:rsidR="003775E1" w:rsidRPr="00112100" w:rsidRDefault="003775E1"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第１２条</w:t>
      </w:r>
      <w:r w:rsidR="009D12F3" w:rsidRPr="00112100">
        <w:rPr>
          <w:rFonts w:ascii="ＭＳ 明朝" w:hAnsi="ＭＳ 明朝" w:cs="ＭＳ明朝" w:hint="eastAsia"/>
          <w:color w:val="000000"/>
          <w:kern w:val="0"/>
          <w:szCs w:val="20"/>
        </w:rPr>
        <w:t xml:space="preserve">　</w:t>
      </w:r>
      <w:r w:rsidRPr="00112100">
        <w:rPr>
          <w:rFonts w:ascii="ＭＳ 明朝" w:hAnsi="ＭＳ 明朝" w:cs="ＭＳ明朝" w:hint="eastAsia"/>
          <w:color w:val="000000"/>
          <w:kern w:val="0"/>
          <w:szCs w:val="20"/>
        </w:rPr>
        <w:t>床に係る調査は、次の事項について行うものとする。</w:t>
      </w:r>
    </w:p>
    <w:p w14:paraId="3E64EBDA" w14:textId="77777777" w:rsidR="003775E1" w:rsidRPr="00112100" w:rsidRDefault="009D12F3"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一</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各室の仕上材種</w:t>
      </w:r>
    </w:p>
    <w:p w14:paraId="40B8CF0E" w14:textId="77777777" w:rsidR="003775E1" w:rsidRPr="00112100" w:rsidRDefault="009D12F3"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二</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畳の材種及び数量（帖数）</w:t>
      </w:r>
    </w:p>
    <w:p w14:paraId="0CEC2328" w14:textId="77777777" w:rsidR="003775E1" w:rsidRPr="00112100" w:rsidRDefault="00AB664C" w:rsidP="003775E1">
      <w:pPr>
        <w:autoSpaceDE w:val="0"/>
        <w:autoSpaceDN w:val="0"/>
        <w:adjustRightInd w:val="0"/>
        <w:jc w:val="left"/>
        <w:rPr>
          <w:rFonts w:ascii="ＭＳ 明朝" w:hAnsi="ＭＳ 明朝" w:cs="ＭＳゴシック"/>
          <w:color w:val="000000"/>
          <w:kern w:val="0"/>
          <w:szCs w:val="20"/>
        </w:rPr>
      </w:pPr>
      <w:r w:rsidRPr="00112100">
        <w:rPr>
          <w:rFonts w:ascii="ＭＳ 明朝" w:hAnsi="ＭＳ 明朝" w:cs="ＭＳゴシック" w:hint="eastAsia"/>
          <w:color w:val="000000"/>
          <w:kern w:val="0"/>
          <w:szCs w:val="20"/>
        </w:rPr>
        <w:t xml:space="preserve">　</w:t>
      </w:r>
      <w:r w:rsidR="003775E1" w:rsidRPr="00112100">
        <w:rPr>
          <w:rFonts w:ascii="ＭＳ 明朝" w:hAnsi="ＭＳ 明朝" w:cs="ＭＳゴシック" w:hint="eastAsia"/>
          <w:color w:val="000000"/>
          <w:kern w:val="0"/>
          <w:szCs w:val="20"/>
        </w:rPr>
        <w:t>（天井の調査）</w:t>
      </w:r>
    </w:p>
    <w:p w14:paraId="5A0D6B8E" w14:textId="77777777" w:rsidR="003775E1" w:rsidRPr="00112100" w:rsidRDefault="003775E1"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第１３条</w:t>
      </w:r>
      <w:r w:rsidR="009D12F3" w:rsidRPr="00112100">
        <w:rPr>
          <w:rFonts w:ascii="ＭＳ 明朝" w:hAnsi="ＭＳ 明朝" w:cs="ＭＳ明朝" w:hint="eastAsia"/>
          <w:color w:val="000000"/>
          <w:kern w:val="0"/>
          <w:szCs w:val="20"/>
        </w:rPr>
        <w:t xml:space="preserve">　</w:t>
      </w:r>
      <w:r w:rsidRPr="00112100">
        <w:rPr>
          <w:rFonts w:ascii="ＭＳ 明朝" w:hAnsi="ＭＳ 明朝" w:cs="ＭＳ明朝" w:hint="eastAsia"/>
          <w:color w:val="000000"/>
          <w:kern w:val="0"/>
          <w:szCs w:val="20"/>
        </w:rPr>
        <w:t>天井に係る調査は、次の事項について行うものとする。</w:t>
      </w:r>
    </w:p>
    <w:p w14:paraId="4FE3FF00" w14:textId="77777777" w:rsidR="003775E1" w:rsidRPr="00112100" w:rsidRDefault="009D12F3"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一</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各室の天井の種類（竿縁、底目地、舟底、打上げ等）</w:t>
      </w:r>
    </w:p>
    <w:p w14:paraId="78BA89B9" w14:textId="77777777" w:rsidR="003775E1" w:rsidRPr="00112100" w:rsidRDefault="009D12F3"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二</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各室の仕上材種</w:t>
      </w:r>
    </w:p>
    <w:p w14:paraId="27427F89" w14:textId="77777777" w:rsidR="003775E1" w:rsidRPr="00112100" w:rsidRDefault="009D12F3"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三</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その他面積の算出に必要な事項</w:t>
      </w:r>
    </w:p>
    <w:p w14:paraId="3D237207" w14:textId="77777777" w:rsidR="003775E1" w:rsidRPr="00112100" w:rsidRDefault="00AB664C" w:rsidP="003775E1">
      <w:pPr>
        <w:autoSpaceDE w:val="0"/>
        <w:autoSpaceDN w:val="0"/>
        <w:adjustRightInd w:val="0"/>
        <w:jc w:val="left"/>
        <w:rPr>
          <w:rFonts w:ascii="ＭＳ 明朝" w:hAnsi="ＭＳ 明朝" w:cs="ＭＳゴシック"/>
          <w:color w:val="000000"/>
          <w:kern w:val="0"/>
          <w:szCs w:val="20"/>
        </w:rPr>
      </w:pPr>
      <w:r w:rsidRPr="00112100">
        <w:rPr>
          <w:rFonts w:ascii="ＭＳ 明朝" w:hAnsi="ＭＳ 明朝" w:cs="ＭＳゴシック" w:hint="eastAsia"/>
          <w:color w:val="000000"/>
          <w:kern w:val="0"/>
          <w:szCs w:val="20"/>
        </w:rPr>
        <w:t xml:space="preserve">　</w:t>
      </w:r>
      <w:r w:rsidR="003775E1" w:rsidRPr="00112100">
        <w:rPr>
          <w:rFonts w:ascii="ＭＳ 明朝" w:hAnsi="ＭＳ 明朝" w:cs="ＭＳゴシック" w:hint="eastAsia"/>
          <w:color w:val="000000"/>
          <w:kern w:val="0"/>
          <w:szCs w:val="20"/>
        </w:rPr>
        <w:t>（開口部〔金属製建具〕の調査）</w:t>
      </w:r>
    </w:p>
    <w:p w14:paraId="13DA466B" w14:textId="77777777" w:rsidR="003775E1" w:rsidRPr="00112100" w:rsidRDefault="003775E1"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第１４条</w:t>
      </w:r>
      <w:r w:rsidR="009D12F3" w:rsidRPr="00112100">
        <w:rPr>
          <w:rFonts w:ascii="ＭＳ 明朝" w:hAnsi="ＭＳ 明朝" w:cs="ＭＳ明朝" w:hint="eastAsia"/>
          <w:color w:val="000000"/>
          <w:kern w:val="0"/>
          <w:szCs w:val="20"/>
        </w:rPr>
        <w:t xml:space="preserve">　</w:t>
      </w:r>
      <w:r w:rsidRPr="00112100">
        <w:rPr>
          <w:rFonts w:ascii="ＭＳ 明朝" w:hAnsi="ＭＳ 明朝" w:cs="ＭＳ明朝" w:hint="eastAsia"/>
          <w:color w:val="000000"/>
          <w:kern w:val="0"/>
          <w:szCs w:val="20"/>
        </w:rPr>
        <w:t>金属製建具に係る調査は、次の事項について行うものとする。</w:t>
      </w:r>
    </w:p>
    <w:p w14:paraId="37CC4279" w14:textId="77777777" w:rsidR="003775E1" w:rsidRPr="00112100" w:rsidRDefault="009D12F3"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一</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サッシュ窓</w:t>
      </w:r>
    </w:p>
    <w:p w14:paraId="321F005D" w14:textId="77777777" w:rsidR="003775E1" w:rsidRPr="00112100" w:rsidRDefault="009D12F3"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ア</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設置位置</w:t>
      </w:r>
    </w:p>
    <w:p w14:paraId="6A5DB28B" w14:textId="77777777" w:rsidR="003775E1" w:rsidRPr="00112100" w:rsidRDefault="009D12F3"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イ</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種類（引違い、両開き、片開き、ルーバー、固定式等）</w:t>
      </w:r>
    </w:p>
    <w:p w14:paraId="279778A2" w14:textId="77777777" w:rsidR="003775E1" w:rsidRPr="00112100" w:rsidRDefault="009D12F3"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ウ</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材質</w:t>
      </w:r>
    </w:p>
    <w:p w14:paraId="78FB952C" w14:textId="77777777" w:rsidR="003775E1" w:rsidRPr="00112100" w:rsidRDefault="009D12F3"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エ</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規格寸法</w:t>
      </w:r>
    </w:p>
    <w:p w14:paraId="6696AD45" w14:textId="77777777" w:rsidR="003775E1" w:rsidRPr="00112100" w:rsidRDefault="009D12F3"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オ</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面格子の有無</w:t>
      </w:r>
    </w:p>
    <w:p w14:paraId="3D822CAC" w14:textId="77777777" w:rsidR="003775E1" w:rsidRPr="00112100" w:rsidRDefault="009D12F3"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カ</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雨戸の有無及び鏡板の有無</w:t>
      </w:r>
    </w:p>
    <w:p w14:paraId="45F89EF2" w14:textId="77777777" w:rsidR="003775E1" w:rsidRPr="00112100" w:rsidRDefault="009D12F3"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二</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玄関・勝手口等のドア</w:t>
      </w:r>
    </w:p>
    <w:p w14:paraId="6DF6894C" w14:textId="77777777" w:rsidR="003775E1" w:rsidRPr="00112100" w:rsidRDefault="009D12F3"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ア</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設置位置</w:t>
      </w:r>
    </w:p>
    <w:p w14:paraId="25FE0B38" w14:textId="77777777" w:rsidR="003775E1" w:rsidRPr="00112100" w:rsidRDefault="009D12F3"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イ</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種類、材質及び規格寸法</w:t>
      </w:r>
    </w:p>
    <w:p w14:paraId="1E011852" w14:textId="77777777" w:rsidR="003775E1" w:rsidRPr="00112100" w:rsidRDefault="009D12F3"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三</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手摺等</w:t>
      </w:r>
    </w:p>
    <w:p w14:paraId="2B0EC560" w14:textId="77777777" w:rsidR="003775E1" w:rsidRPr="00112100" w:rsidRDefault="009D12F3"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ア</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設置位置</w:t>
      </w:r>
    </w:p>
    <w:p w14:paraId="70B6C791" w14:textId="77777777" w:rsidR="003775E1" w:rsidRPr="00112100" w:rsidRDefault="009D12F3"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イ</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種類、材質及び規格寸法</w:t>
      </w:r>
    </w:p>
    <w:p w14:paraId="2F1301C2" w14:textId="77777777" w:rsidR="003775E1" w:rsidRPr="00112100" w:rsidRDefault="009D12F3"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四</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その他必要な事項</w:t>
      </w:r>
    </w:p>
    <w:p w14:paraId="07374187" w14:textId="77777777" w:rsidR="003775E1" w:rsidRPr="00112100" w:rsidRDefault="00AB664C" w:rsidP="003775E1">
      <w:pPr>
        <w:autoSpaceDE w:val="0"/>
        <w:autoSpaceDN w:val="0"/>
        <w:adjustRightInd w:val="0"/>
        <w:jc w:val="left"/>
        <w:rPr>
          <w:rFonts w:ascii="ＭＳ 明朝" w:hAnsi="ＭＳ 明朝" w:cs="ＭＳゴシック"/>
          <w:color w:val="000000"/>
          <w:kern w:val="0"/>
          <w:szCs w:val="20"/>
        </w:rPr>
      </w:pPr>
      <w:r w:rsidRPr="00112100">
        <w:rPr>
          <w:rFonts w:ascii="ＭＳ 明朝" w:hAnsi="ＭＳ 明朝" w:cs="ＭＳゴシック" w:hint="eastAsia"/>
          <w:color w:val="000000"/>
          <w:kern w:val="0"/>
          <w:szCs w:val="20"/>
        </w:rPr>
        <w:t xml:space="preserve">　</w:t>
      </w:r>
      <w:r w:rsidR="003775E1" w:rsidRPr="00112100">
        <w:rPr>
          <w:rFonts w:ascii="ＭＳ 明朝" w:hAnsi="ＭＳ 明朝" w:cs="ＭＳゴシック" w:hint="eastAsia"/>
          <w:color w:val="000000"/>
          <w:kern w:val="0"/>
          <w:szCs w:val="20"/>
        </w:rPr>
        <w:t>（開口部〔木製建具〕の調査）</w:t>
      </w:r>
    </w:p>
    <w:p w14:paraId="6DD9878C" w14:textId="77777777" w:rsidR="003775E1" w:rsidRPr="00112100" w:rsidRDefault="003775E1"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第１５条</w:t>
      </w:r>
      <w:r w:rsidR="009D12F3" w:rsidRPr="00112100">
        <w:rPr>
          <w:rFonts w:ascii="ＭＳ 明朝" w:hAnsi="ＭＳ 明朝" w:cs="ＭＳ明朝" w:hint="eastAsia"/>
          <w:color w:val="000000"/>
          <w:kern w:val="0"/>
          <w:szCs w:val="20"/>
        </w:rPr>
        <w:t xml:space="preserve">　</w:t>
      </w:r>
      <w:r w:rsidRPr="00112100">
        <w:rPr>
          <w:rFonts w:ascii="ＭＳ 明朝" w:hAnsi="ＭＳ 明朝" w:cs="ＭＳ明朝" w:hint="eastAsia"/>
          <w:color w:val="000000"/>
          <w:kern w:val="0"/>
          <w:szCs w:val="20"/>
        </w:rPr>
        <w:t>木製建具に係る調査は、次の事項について行うものとする。</w:t>
      </w:r>
    </w:p>
    <w:p w14:paraId="4D31E5D8" w14:textId="77777777" w:rsidR="003775E1" w:rsidRPr="00112100" w:rsidRDefault="009D12F3"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一</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設置位置</w:t>
      </w:r>
    </w:p>
    <w:p w14:paraId="0E4B5D2C" w14:textId="77777777" w:rsidR="003775E1" w:rsidRPr="00112100" w:rsidRDefault="009D12F3"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二</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種類及び規格寸法</w:t>
      </w:r>
    </w:p>
    <w:p w14:paraId="7C422252" w14:textId="77777777" w:rsidR="003775E1" w:rsidRPr="00112100" w:rsidRDefault="009D12F3"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三</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材質</w:t>
      </w:r>
    </w:p>
    <w:p w14:paraId="102B8C9E" w14:textId="77777777" w:rsidR="003775E1" w:rsidRPr="00112100" w:rsidRDefault="009D12F3"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四</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面格子の有無</w:t>
      </w:r>
    </w:p>
    <w:p w14:paraId="71BE415E" w14:textId="77777777" w:rsidR="003775E1" w:rsidRPr="00112100" w:rsidRDefault="009D12F3"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lastRenderedPageBreak/>
        <w:t xml:space="preserve">　</w:t>
      </w:r>
      <w:r w:rsidR="003775E1" w:rsidRPr="00112100">
        <w:rPr>
          <w:rFonts w:ascii="ＭＳ 明朝" w:hAnsi="ＭＳ 明朝" w:cs="ＭＳ明朝" w:hint="eastAsia"/>
          <w:color w:val="000000"/>
          <w:kern w:val="0"/>
          <w:szCs w:val="20"/>
        </w:rPr>
        <w:t>五</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雨戸の有無</w:t>
      </w:r>
    </w:p>
    <w:p w14:paraId="2ADEA74A" w14:textId="77777777" w:rsidR="003775E1" w:rsidRPr="00112100" w:rsidRDefault="009D12F3"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六</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その他必要な事項</w:t>
      </w:r>
    </w:p>
    <w:p w14:paraId="3AC48A57" w14:textId="77777777" w:rsidR="003775E1" w:rsidRPr="00112100" w:rsidRDefault="00AB664C" w:rsidP="003775E1">
      <w:pPr>
        <w:autoSpaceDE w:val="0"/>
        <w:autoSpaceDN w:val="0"/>
        <w:adjustRightInd w:val="0"/>
        <w:jc w:val="left"/>
        <w:rPr>
          <w:rFonts w:ascii="ＭＳ 明朝" w:hAnsi="ＭＳ 明朝" w:cs="ＭＳゴシック"/>
          <w:color w:val="000000"/>
          <w:kern w:val="0"/>
          <w:szCs w:val="20"/>
        </w:rPr>
      </w:pPr>
      <w:r w:rsidRPr="00112100">
        <w:rPr>
          <w:rFonts w:ascii="ＭＳ 明朝" w:hAnsi="ＭＳ 明朝" w:cs="ＭＳゴシック" w:hint="eastAsia"/>
          <w:color w:val="000000"/>
          <w:kern w:val="0"/>
          <w:szCs w:val="20"/>
        </w:rPr>
        <w:t xml:space="preserve">　</w:t>
      </w:r>
      <w:r w:rsidR="003775E1" w:rsidRPr="00112100">
        <w:rPr>
          <w:rFonts w:ascii="ＭＳ 明朝" w:hAnsi="ＭＳ 明朝" w:cs="ＭＳゴシック" w:hint="eastAsia"/>
          <w:color w:val="000000"/>
          <w:kern w:val="0"/>
          <w:szCs w:val="20"/>
        </w:rPr>
        <w:t>（造作の調査）</w:t>
      </w:r>
    </w:p>
    <w:p w14:paraId="20FBF7E2" w14:textId="77777777" w:rsidR="003775E1" w:rsidRPr="00112100" w:rsidRDefault="003775E1"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第１６条</w:t>
      </w:r>
      <w:r w:rsidR="009D12F3" w:rsidRPr="00112100">
        <w:rPr>
          <w:rFonts w:ascii="ＭＳ 明朝" w:hAnsi="ＭＳ 明朝" w:cs="ＭＳ明朝" w:hint="eastAsia"/>
          <w:color w:val="000000"/>
          <w:kern w:val="0"/>
          <w:szCs w:val="20"/>
        </w:rPr>
        <w:t xml:space="preserve">　</w:t>
      </w:r>
      <w:r w:rsidRPr="00112100">
        <w:rPr>
          <w:rFonts w:ascii="ＭＳ 明朝" w:hAnsi="ＭＳ 明朝" w:cs="ＭＳ明朝" w:hint="eastAsia"/>
          <w:color w:val="000000"/>
          <w:kern w:val="0"/>
          <w:szCs w:val="20"/>
        </w:rPr>
        <w:t>造作に係る調査は、次の事項について行うものとする。</w:t>
      </w:r>
    </w:p>
    <w:p w14:paraId="7D616F7E" w14:textId="77777777" w:rsidR="003775E1" w:rsidRPr="00112100" w:rsidRDefault="009D12F3" w:rsidP="00AD0641">
      <w:pPr>
        <w:autoSpaceDE w:val="0"/>
        <w:autoSpaceDN w:val="0"/>
        <w:adjustRightInd w:val="0"/>
        <w:ind w:left="386" w:hangingChars="200" w:hanging="386"/>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一</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種類（床の間、書院、床脇、欄間、造付けタンス、階段、手摺、押入れ、造付け下駄箱、床下収納庫、掘りこたつ、霧除庇等。ただし、軸部工事に係る木材材積量に含まれる</w:t>
      </w:r>
      <w:r w:rsidR="0011655B" w:rsidRPr="00112100">
        <w:rPr>
          <w:rFonts w:ascii="ＭＳ 明朝" w:hAnsi="ＭＳ 明朝" w:cs="ＭＳ明朝" w:hint="eastAsia"/>
          <w:color w:val="000000"/>
          <w:kern w:val="0"/>
          <w:szCs w:val="20"/>
        </w:rPr>
        <w:t>構成</w:t>
      </w:r>
      <w:r w:rsidR="003775E1" w:rsidRPr="00112100">
        <w:rPr>
          <w:rFonts w:ascii="ＭＳ 明朝" w:hAnsi="ＭＳ 明朝" w:cs="ＭＳ明朝" w:hint="eastAsia"/>
          <w:color w:val="000000"/>
          <w:kern w:val="0"/>
          <w:szCs w:val="20"/>
        </w:rPr>
        <w:t>部材を除く。）</w:t>
      </w:r>
    </w:p>
    <w:p w14:paraId="1DFF1F2D" w14:textId="77777777" w:rsidR="003775E1" w:rsidRPr="00112100" w:rsidRDefault="009D12F3"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二</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形状寸法</w:t>
      </w:r>
    </w:p>
    <w:p w14:paraId="5F5BB220" w14:textId="77777777" w:rsidR="003775E1" w:rsidRPr="00112100" w:rsidRDefault="009D12F3"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三</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数量</w:t>
      </w:r>
    </w:p>
    <w:p w14:paraId="5BCD58FB" w14:textId="77777777" w:rsidR="003775E1" w:rsidRPr="00112100" w:rsidRDefault="009D12F3"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四</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その他必要な事項</w:t>
      </w:r>
    </w:p>
    <w:p w14:paraId="6FDB697A" w14:textId="77777777" w:rsidR="003775E1" w:rsidRPr="00112100" w:rsidRDefault="00AB664C" w:rsidP="003775E1">
      <w:pPr>
        <w:autoSpaceDE w:val="0"/>
        <w:autoSpaceDN w:val="0"/>
        <w:adjustRightInd w:val="0"/>
        <w:jc w:val="left"/>
        <w:rPr>
          <w:rFonts w:ascii="ＭＳ 明朝" w:hAnsi="ＭＳ 明朝" w:cs="ＭＳゴシック"/>
          <w:color w:val="000000"/>
          <w:kern w:val="0"/>
          <w:szCs w:val="20"/>
        </w:rPr>
      </w:pPr>
      <w:r w:rsidRPr="00112100">
        <w:rPr>
          <w:rFonts w:ascii="ＭＳ 明朝" w:hAnsi="ＭＳ 明朝" w:cs="ＭＳゴシック" w:hint="eastAsia"/>
          <w:color w:val="000000"/>
          <w:kern w:val="0"/>
          <w:szCs w:val="20"/>
        </w:rPr>
        <w:t xml:space="preserve">　</w:t>
      </w:r>
      <w:r w:rsidR="003775E1" w:rsidRPr="00112100">
        <w:rPr>
          <w:rFonts w:ascii="ＭＳ 明朝" w:hAnsi="ＭＳ 明朝" w:cs="ＭＳゴシック" w:hint="eastAsia"/>
          <w:color w:val="000000"/>
          <w:kern w:val="0"/>
          <w:szCs w:val="20"/>
        </w:rPr>
        <w:t>（樋の調査）</w:t>
      </w:r>
    </w:p>
    <w:p w14:paraId="4F6A546C" w14:textId="77777777" w:rsidR="003775E1" w:rsidRPr="00112100" w:rsidRDefault="003775E1" w:rsidP="00AD0641">
      <w:pPr>
        <w:autoSpaceDE w:val="0"/>
        <w:autoSpaceDN w:val="0"/>
        <w:adjustRightInd w:val="0"/>
        <w:ind w:left="193" w:hangingChars="100" w:hanging="193"/>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第１７条</w:t>
      </w:r>
      <w:r w:rsidR="009D12F3" w:rsidRPr="00112100">
        <w:rPr>
          <w:rFonts w:ascii="ＭＳ 明朝" w:hAnsi="ＭＳ 明朝" w:cs="ＭＳ明朝" w:hint="eastAsia"/>
          <w:color w:val="000000"/>
          <w:kern w:val="0"/>
          <w:szCs w:val="20"/>
        </w:rPr>
        <w:t xml:space="preserve">　</w:t>
      </w:r>
      <w:r w:rsidRPr="00112100">
        <w:rPr>
          <w:rFonts w:ascii="ＭＳ 明朝" w:hAnsi="ＭＳ 明朝" w:cs="ＭＳ明朝" w:hint="eastAsia"/>
          <w:color w:val="000000"/>
          <w:kern w:val="0"/>
          <w:szCs w:val="20"/>
        </w:rPr>
        <w:t>樋に係る調査は、次の事項について行うものとする。</w:t>
      </w:r>
    </w:p>
    <w:p w14:paraId="3D358AAD" w14:textId="77777777" w:rsidR="003775E1" w:rsidRPr="00112100" w:rsidRDefault="009D12F3"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一</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形状寸法（軒樋、竪樋、谷樋、集水器別）</w:t>
      </w:r>
    </w:p>
    <w:p w14:paraId="4A15E7B6" w14:textId="77777777" w:rsidR="003775E1" w:rsidRPr="00112100" w:rsidRDefault="009D12F3"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二</w:t>
      </w:r>
      <w:r w:rsidRPr="00112100">
        <w:rPr>
          <w:rFonts w:ascii="ＭＳ 明朝" w:hAnsi="ＭＳ 明朝" w:cs="ＭＳ明朝" w:hint="eastAsia"/>
          <w:color w:val="000000"/>
          <w:kern w:val="0"/>
          <w:szCs w:val="20"/>
        </w:rPr>
        <w:t xml:space="preserve">　</w:t>
      </w:r>
      <w:r w:rsidR="00657898" w:rsidRPr="00112100">
        <w:rPr>
          <w:rFonts w:ascii="ＭＳ 明朝" w:hAnsi="ＭＳ 明朝" w:cs="ＭＳ明朝" w:hint="eastAsia"/>
          <w:color w:val="000000"/>
          <w:kern w:val="0"/>
          <w:szCs w:val="20"/>
        </w:rPr>
        <w:t>材質</w:t>
      </w:r>
    </w:p>
    <w:p w14:paraId="45671B4A" w14:textId="77777777" w:rsidR="003775E1" w:rsidRPr="00112100" w:rsidRDefault="00AB664C" w:rsidP="003775E1">
      <w:pPr>
        <w:autoSpaceDE w:val="0"/>
        <w:autoSpaceDN w:val="0"/>
        <w:adjustRightInd w:val="0"/>
        <w:jc w:val="left"/>
        <w:rPr>
          <w:rFonts w:ascii="ＭＳ 明朝" w:hAnsi="ＭＳ 明朝" w:cs="ＭＳゴシック"/>
          <w:color w:val="000000"/>
          <w:kern w:val="0"/>
          <w:szCs w:val="20"/>
        </w:rPr>
      </w:pPr>
      <w:r w:rsidRPr="00112100">
        <w:rPr>
          <w:rFonts w:ascii="ＭＳ 明朝" w:hAnsi="ＭＳ 明朝" w:cs="ＭＳゴシック" w:hint="eastAsia"/>
          <w:color w:val="000000"/>
          <w:kern w:val="0"/>
          <w:szCs w:val="20"/>
        </w:rPr>
        <w:t xml:space="preserve">　</w:t>
      </w:r>
      <w:r w:rsidR="003775E1" w:rsidRPr="00112100">
        <w:rPr>
          <w:rFonts w:ascii="ＭＳ 明朝" w:hAnsi="ＭＳ 明朝" w:cs="ＭＳゴシック" w:hint="eastAsia"/>
          <w:color w:val="000000"/>
          <w:kern w:val="0"/>
          <w:szCs w:val="20"/>
        </w:rPr>
        <w:t>（建築設備の調査）</w:t>
      </w:r>
    </w:p>
    <w:p w14:paraId="1F8ECE7C" w14:textId="77777777" w:rsidR="003775E1" w:rsidRPr="00112100" w:rsidRDefault="003775E1"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第１８条</w:t>
      </w:r>
      <w:r w:rsidR="009D12F3" w:rsidRPr="00112100">
        <w:rPr>
          <w:rFonts w:ascii="ＭＳ 明朝" w:hAnsi="ＭＳ 明朝" w:cs="ＭＳ明朝" w:hint="eastAsia"/>
          <w:color w:val="000000"/>
          <w:kern w:val="0"/>
          <w:szCs w:val="20"/>
        </w:rPr>
        <w:t xml:space="preserve">　</w:t>
      </w:r>
      <w:r w:rsidRPr="00112100">
        <w:rPr>
          <w:rFonts w:ascii="ＭＳ 明朝" w:hAnsi="ＭＳ 明朝" w:cs="ＭＳ明朝" w:hint="eastAsia"/>
          <w:color w:val="000000"/>
          <w:kern w:val="0"/>
          <w:szCs w:val="20"/>
        </w:rPr>
        <w:t>建築設備に係る調査は、次の事項について行うものとする。</w:t>
      </w:r>
    </w:p>
    <w:p w14:paraId="44943467" w14:textId="77777777" w:rsidR="003775E1" w:rsidRPr="00112100" w:rsidRDefault="009D12F3"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一</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電気設備</w:t>
      </w:r>
    </w:p>
    <w:p w14:paraId="04AB2698" w14:textId="77777777" w:rsidR="003775E1" w:rsidRPr="00112100" w:rsidRDefault="009D12F3"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ア</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電灯、コンセント、スイッチ及び分電盤の設置位置</w:t>
      </w:r>
    </w:p>
    <w:p w14:paraId="34F43A29" w14:textId="77777777" w:rsidR="003775E1" w:rsidRPr="00112100" w:rsidRDefault="009D12F3" w:rsidP="00AD0641">
      <w:pPr>
        <w:autoSpaceDE w:val="0"/>
        <w:autoSpaceDN w:val="0"/>
        <w:adjustRightInd w:val="0"/>
        <w:ind w:left="579" w:hangingChars="300" w:hanging="579"/>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イ</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規格（コンセントは埋込、露出の別及び口数等、スイッチは埋込、露出の別及び連数、分電盤は回路数）</w:t>
      </w:r>
    </w:p>
    <w:p w14:paraId="1867FF6E" w14:textId="77777777" w:rsidR="003775E1" w:rsidRPr="00112100" w:rsidRDefault="009D12F3"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ウ</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数量</w:t>
      </w:r>
    </w:p>
    <w:p w14:paraId="68BECBD7" w14:textId="77777777" w:rsidR="003775E1" w:rsidRPr="00112100" w:rsidRDefault="009D12F3"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エ</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照明器具の種類</w:t>
      </w:r>
    </w:p>
    <w:p w14:paraId="7A9EEFBD" w14:textId="77777777" w:rsidR="003775E1" w:rsidRPr="00112100" w:rsidRDefault="009D12F3"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二</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ガス設備</w:t>
      </w:r>
    </w:p>
    <w:p w14:paraId="3E60106F" w14:textId="77777777" w:rsidR="003775E1" w:rsidRPr="00112100" w:rsidRDefault="009D12F3"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ア</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都市ガス又はプロパンガスの別</w:t>
      </w:r>
    </w:p>
    <w:p w14:paraId="06634606" w14:textId="77777777" w:rsidR="003775E1" w:rsidRPr="00112100" w:rsidRDefault="009D12F3"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イ</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配管の位置</w:t>
      </w:r>
    </w:p>
    <w:p w14:paraId="29820389" w14:textId="77777777" w:rsidR="003775E1" w:rsidRPr="00112100" w:rsidRDefault="009D12F3"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ウ</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ガス管の種類、規格及び延長</w:t>
      </w:r>
    </w:p>
    <w:p w14:paraId="7BCE70D0" w14:textId="77777777" w:rsidR="003775E1" w:rsidRPr="00112100" w:rsidRDefault="009D12F3"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エ</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ガス栓の規格及び数量</w:t>
      </w:r>
    </w:p>
    <w:p w14:paraId="39CAD7CB"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三</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給水・給湯設備</w:t>
      </w:r>
    </w:p>
    <w:p w14:paraId="35C566E1"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color w:val="000000"/>
          <w:kern w:val="0"/>
          <w:szCs w:val="20"/>
        </w:rPr>
        <w:t>(</w:t>
      </w:r>
      <w:r w:rsidR="003775E1" w:rsidRPr="00112100">
        <w:rPr>
          <w:rFonts w:ascii="ＭＳ 明朝" w:hAnsi="ＭＳ 明朝" w:cs="ＭＳ明朝" w:hint="eastAsia"/>
          <w:color w:val="000000"/>
          <w:kern w:val="0"/>
          <w:szCs w:val="20"/>
        </w:rPr>
        <w:t>一</w:t>
      </w:r>
      <w:r w:rsidRPr="00112100">
        <w:rPr>
          <w:rFonts w:ascii="ＭＳ 明朝" w:hAnsi="ＭＳ 明朝" w:cs="ＭＳ明朝"/>
          <w:color w:val="000000"/>
          <w:kern w:val="0"/>
          <w:szCs w:val="20"/>
        </w:rPr>
        <w:t>)</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建物内</w:t>
      </w:r>
    </w:p>
    <w:p w14:paraId="7108A14C"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ア</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給水・給湯の水栓（蛇口）の設置位置</w:t>
      </w:r>
    </w:p>
    <w:p w14:paraId="7320DF76"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イ</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水栓の種類及び規格</w:t>
      </w:r>
    </w:p>
    <w:p w14:paraId="4F299FA3"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ウ</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水栓の数量（外水栓を除く。）</w:t>
      </w:r>
    </w:p>
    <w:p w14:paraId="0ADE0E1B"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color w:val="000000"/>
          <w:kern w:val="0"/>
          <w:szCs w:val="20"/>
        </w:rPr>
        <w:t>(</w:t>
      </w:r>
      <w:r w:rsidR="003775E1" w:rsidRPr="00112100">
        <w:rPr>
          <w:rFonts w:ascii="ＭＳ 明朝" w:hAnsi="ＭＳ 明朝" w:cs="ＭＳ明朝" w:hint="eastAsia"/>
          <w:color w:val="000000"/>
          <w:kern w:val="0"/>
          <w:szCs w:val="20"/>
        </w:rPr>
        <w:t>二</w:t>
      </w:r>
      <w:r w:rsidRPr="00112100">
        <w:rPr>
          <w:rFonts w:ascii="ＭＳ 明朝" w:hAnsi="ＭＳ 明朝" w:cs="ＭＳ明朝"/>
          <w:color w:val="000000"/>
          <w:kern w:val="0"/>
          <w:szCs w:val="20"/>
        </w:rPr>
        <w:t>)</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建物外（敷地内）</w:t>
      </w:r>
    </w:p>
    <w:p w14:paraId="03CFC5C7"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ア</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水道管の敷設位置</w:t>
      </w:r>
    </w:p>
    <w:p w14:paraId="54E31DF6"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イ</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計量器の位置</w:t>
      </w:r>
    </w:p>
    <w:p w14:paraId="280148D3"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ウ</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水道管の種類、規格及び延長</w:t>
      </w:r>
    </w:p>
    <w:p w14:paraId="5453940D"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エ</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水栓の数量</w:t>
      </w:r>
    </w:p>
    <w:p w14:paraId="2563A8EA" w14:textId="77777777" w:rsidR="003775E1" w:rsidRPr="00112100" w:rsidRDefault="00AB664C"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color w:val="000000"/>
          <w:kern w:val="0"/>
          <w:szCs w:val="20"/>
        </w:rPr>
        <w:t>(</w:t>
      </w:r>
      <w:r w:rsidR="003775E1" w:rsidRPr="00112100">
        <w:rPr>
          <w:rFonts w:ascii="ＭＳ 明朝" w:hAnsi="ＭＳ 明朝" w:cs="ＭＳ明朝" w:hint="eastAsia"/>
          <w:color w:val="000000"/>
          <w:kern w:val="0"/>
          <w:szCs w:val="20"/>
        </w:rPr>
        <w:t>三</w:t>
      </w:r>
      <w:r w:rsidR="00741C8B" w:rsidRPr="00112100">
        <w:rPr>
          <w:rFonts w:ascii="ＭＳ 明朝" w:hAnsi="ＭＳ 明朝" w:cs="ＭＳ明朝"/>
          <w:color w:val="000000"/>
          <w:kern w:val="0"/>
          <w:szCs w:val="20"/>
        </w:rPr>
        <w:t>)</w:t>
      </w:r>
      <w:r w:rsidR="00741C8B"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上記以外の設備の種類、規格寸法、数量等</w:t>
      </w:r>
    </w:p>
    <w:p w14:paraId="7B53EBF3"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四</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排水設備</w:t>
      </w:r>
    </w:p>
    <w:p w14:paraId="5D8FCC66"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建物外（敷地内）</w:t>
      </w:r>
    </w:p>
    <w:p w14:paraId="70A16075"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ア</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排水管、桝等の敷設位置</w:t>
      </w:r>
    </w:p>
    <w:p w14:paraId="79FE6EEC"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イ</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排水管、桝等の種類、規格寸法及び数量</w:t>
      </w:r>
    </w:p>
    <w:p w14:paraId="30F24ED8"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ウ</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排水管の延長</w:t>
      </w:r>
    </w:p>
    <w:p w14:paraId="5AC778BA"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lastRenderedPageBreak/>
        <w:t xml:space="preserve">　</w:t>
      </w:r>
      <w:r w:rsidR="003775E1" w:rsidRPr="00112100">
        <w:rPr>
          <w:rFonts w:ascii="ＭＳ 明朝" w:hAnsi="ＭＳ 明朝" w:cs="ＭＳ明朝" w:hint="eastAsia"/>
          <w:color w:val="000000"/>
          <w:kern w:val="0"/>
          <w:szCs w:val="20"/>
        </w:rPr>
        <w:t>五</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衛生設備</w:t>
      </w:r>
    </w:p>
    <w:p w14:paraId="316F639E"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ア</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種類（浴槽、洗面台、便器等）</w:t>
      </w:r>
    </w:p>
    <w:p w14:paraId="194D7B65"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イ</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規格寸法</w:t>
      </w:r>
    </w:p>
    <w:p w14:paraId="4C8380BF"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ウ</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数量</w:t>
      </w:r>
    </w:p>
    <w:p w14:paraId="6BEEFBEC"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六</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厨房設備</w:t>
      </w:r>
    </w:p>
    <w:p w14:paraId="4A437316"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ア</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種類（流し台、調理台等）</w:t>
      </w:r>
    </w:p>
    <w:p w14:paraId="18A2F1A1"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イ</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規格寸法</w:t>
      </w:r>
    </w:p>
    <w:p w14:paraId="3E1C70C6"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ウ</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数量</w:t>
      </w:r>
    </w:p>
    <w:p w14:paraId="641F3A1D"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七</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その他の設備（空調</w:t>
      </w:r>
      <w:r w:rsidR="003775E1" w:rsidRPr="00112100">
        <w:rPr>
          <w:rFonts w:ascii="ＭＳ 明朝" w:hAnsi="ＭＳ 明朝" w:cs="ＭＳ明朝"/>
          <w:color w:val="000000"/>
          <w:kern w:val="0"/>
          <w:szCs w:val="20"/>
        </w:rPr>
        <w:t>(</w:t>
      </w:r>
      <w:r w:rsidR="003775E1" w:rsidRPr="00112100">
        <w:rPr>
          <w:rFonts w:ascii="ＭＳ 明朝" w:hAnsi="ＭＳ 明朝" w:cs="ＭＳ明朝" w:hint="eastAsia"/>
          <w:color w:val="000000"/>
          <w:kern w:val="0"/>
          <w:szCs w:val="20"/>
        </w:rPr>
        <w:t>冷暖房</w:t>
      </w:r>
      <w:r w:rsidR="003775E1" w:rsidRPr="00112100">
        <w:rPr>
          <w:rFonts w:ascii="ＭＳ 明朝" w:hAnsi="ＭＳ 明朝" w:cs="ＭＳ明朝"/>
          <w:color w:val="000000"/>
          <w:kern w:val="0"/>
          <w:szCs w:val="20"/>
        </w:rPr>
        <w:t>)</w:t>
      </w:r>
      <w:r w:rsidR="003775E1" w:rsidRPr="00112100">
        <w:rPr>
          <w:rFonts w:ascii="ＭＳ 明朝" w:hAnsi="ＭＳ 明朝" w:cs="ＭＳ明朝" w:hint="eastAsia"/>
          <w:color w:val="000000"/>
          <w:kern w:val="0"/>
          <w:szCs w:val="20"/>
        </w:rPr>
        <w:t>設備、消火設備、浄化槽等）</w:t>
      </w:r>
    </w:p>
    <w:p w14:paraId="1D0550BD"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ア</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種類</w:t>
      </w:r>
    </w:p>
    <w:p w14:paraId="6FF73335"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イ</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規格寸法</w:t>
      </w:r>
    </w:p>
    <w:p w14:paraId="79745C35"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ウ</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数量</w:t>
      </w:r>
    </w:p>
    <w:p w14:paraId="00024316" w14:textId="77777777" w:rsidR="003775E1" w:rsidRPr="00112100" w:rsidRDefault="00AB664C" w:rsidP="003775E1">
      <w:pPr>
        <w:autoSpaceDE w:val="0"/>
        <w:autoSpaceDN w:val="0"/>
        <w:adjustRightInd w:val="0"/>
        <w:jc w:val="left"/>
        <w:rPr>
          <w:rFonts w:ascii="ＭＳ 明朝" w:hAnsi="ＭＳ 明朝" w:cs="ＭＳゴシック"/>
          <w:color w:val="000000"/>
          <w:kern w:val="0"/>
          <w:szCs w:val="20"/>
        </w:rPr>
      </w:pPr>
      <w:r w:rsidRPr="00112100">
        <w:rPr>
          <w:rFonts w:ascii="ＭＳ 明朝" w:hAnsi="ＭＳ 明朝" w:cs="ＭＳゴシック" w:hint="eastAsia"/>
          <w:color w:val="000000"/>
          <w:kern w:val="0"/>
          <w:szCs w:val="20"/>
        </w:rPr>
        <w:t xml:space="preserve">　</w:t>
      </w:r>
      <w:r w:rsidR="003775E1" w:rsidRPr="00112100">
        <w:rPr>
          <w:rFonts w:ascii="ＭＳ 明朝" w:hAnsi="ＭＳ 明朝" w:cs="ＭＳゴシック" w:hint="eastAsia"/>
          <w:color w:val="000000"/>
          <w:kern w:val="0"/>
          <w:szCs w:val="20"/>
        </w:rPr>
        <w:t>（建物附随工作物の調査）</w:t>
      </w:r>
    </w:p>
    <w:p w14:paraId="71D450C5" w14:textId="77777777" w:rsidR="003775E1" w:rsidRPr="00112100" w:rsidRDefault="003775E1"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第１９条</w:t>
      </w:r>
      <w:r w:rsidR="00741C8B" w:rsidRPr="00112100">
        <w:rPr>
          <w:rFonts w:ascii="ＭＳ 明朝" w:hAnsi="ＭＳ 明朝" w:cs="ＭＳ明朝" w:hint="eastAsia"/>
          <w:color w:val="000000"/>
          <w:kern w:val="0"/>
          <w:szCs w:val="20"/>
        </w:rPr>
        <w:t xml:space="preserve">　</w:t>
      </w:r>
      <w:r w:rsidRPr="00112100">
        <w:rPr>
          <w:rFonts w:ascii="ＭＳ 明朝" w:hAnsi="ＭＳ 明朝" w:cs="ＭＳ明朝" w:hint="eastAsia"/>
          <w:color w:val="000000"/>
          <w:kern w:val="0"/>
          <w:szCs w:val="20"/>
        </w:rPr>
        <w:t>建物附随工作物については、次の事項について調査するものとする。</w:t>
      </w:r>
    </w:p>
    <w:p w14:paraId="792B9518"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一</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種類（テラス、ベランダ等）</w:t>
      </w:r>
    </w:p>
    <w:p w14:paraId="1803A757"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二</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設置位置</w:t>
      </w:r>
    </w:p>
    <w:p w14:paraId="5F37848D"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三</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形状寸法</w:t>
      </w:r>
    </w:p>
    <w:p w14:paraId="6FE50E28"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四</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数量</w:t>
      </w:r>
    </w:p>
    <w:p w14:paraId="415CF4D0" w14:textId="77777777" w:rsidR="003775E1" w:rsidRPr="00112100" w:rsidRDefault="00AB664C" w:rsidP="003775E1">
      <w:pPr>
        <w:autoSpaceDE w:val="0"/>
        <w:autoSpaceDN w:val="0"/>
        <w:adjustRightInd w:val="0"/>
        <w:jc w:val="left"/>
        <w:rPr>
          <w:rFonts w:ascii="ＭＳ 明朝" w:hAnsi="ＭＳ 明朝" w:cs="ＭＳゴシック"/>
          <w:color w:val="000000"/>
          <w:kern w:val="0"/>
          <w:szCs w:val="20"/>
        </w:rPr>
      </w:pPr>
      <w:r w:rsidRPr="00112100">
        <w:rPr>
          <w:rFonts w:ascii="ＭＳ 明朝" w:hAnsi="ＭＳ 明朝" w:cs="ＭＳゴシック" w:hint="eastAsia"/>
          <w:color w:val="000000"/>
          <w:kern w:val="0"/>
          <w:szCs w:val="20"/>
        </w:rPr>
        <w:t xml:space="preserve">　</w:t>
      </w:r>
      <w:r w:rsidR="003775E1" w:rsidRPr="00112100">
        <w:rPr>
          <w:rFonts w:ascii="ＭＳ 明朝" w:hAnsi="ＭＳ 明朝" w:cs="ＭＳゴシック" w:hint="eastAsia"/>
          <w:color w:val="000000"/>
          <w:kern w:val="0"/>
          <w:szCs w:val="20"/>
        </w:rPr>
        <w:t>（木造建物調査表及び図面の作成）</w:t>
      </w:r>
    </w:p>
    <w:p w14:paraId="2628B923" w14:textId="77777777" w:rsidR="003775E1" w:rsidRPr="00112100" w:rsidRDefault="003775E1"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第２０条</w:t>
      </w:r>
      <w:r w:rsidR="00741C8B" w:rsidRPr="00112100">
        <w:rPr>
          <w:rFonts w:ascii="ＭＳ 明朝" w:hAnsi="ＭＳ 明朝" w:cs="ＭＳ明朝" w:hint="eastAsia"/>
          <w:color w:val="000000"/>
          <w:kern w:val="0"/>
          <w:szCs w:val="20"/>
        </w:rPr>
        <w:t xml:space="preserve">　</w:t>
      </w:r>
      <w:r w:rsidRPr="00112100">
        <w:rPr>
          <w:rFonts w:ascii="ＭＳ 明朝" w:hAnsi="ＭＳ 明朝" w:cs="ＭＳ明朝" w:hint="eastAsia"/>
          <w:color w:val="000000"/>
          <w:kern w:val="0"/>
          <w:szCs w:val="20"/>
        </w:rPr>
        <w:t>調査が終了したときは、様式第１による木造建物調査表を作成するものとする。</w:t>
      </w:r>
    </w:p>
    <w:p w14:paraId="03534AEF" w14:textId="77777777" w:rsidR="003775E1" w:rsidRPr="00112100" w:rsidRDefault="00AD0641" w:rsidP="00FE27B3">
      <w:pPr>
        <w:autoSpaceDE w:val="0"/>
        <w:autoSpaceDN w:val="0"/>
        <w:adjustRightInd w:val="0"/>
        <w:ind w:left="193" w:hangingChars="100" w:hanging="193"/>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２</w:t>
      </w:r>
      <w:r w:rsidR="00FE27B3" w:rsidRPr="00112100">
        <w:rPr>
          <w:rFonts w:ascii="ＭＳ 明朝" w:hAnsi="ＭＳ 明朝" w:cs="ＭＳ明朝" w:hint="eastAsia"/>
          <w:color w:val="000000"/>
          <w:kern w:val="0"/>
          <w:szCs w:val="20"/>
        </w:rPr>
        <w:t xml:space="preserve">　</w:t>
      </w:r>
      <w:r w:rsidRPr="00112100">
        <w:rPr>
          <w:rFonts w:ascii="ＭＳ 明朝" w:hAnsi="ＭＳ 明朝" w:cs="ＭＳ明朝"/>
          <w:color w:val="000000"/>
          <w:kern w:val="0"/>
          <w:szCs w:val="20"/>
        </w:rPr>
        <w:t xml:space="preserve"> </w:t>
      </w:r>
      <w:r w:rsidRPr="00112100">
        <w:rPr>
          <w:rFonts w:ascii="ＭＳ 明朝" w:hAnsi="ＭＳ 明朝" w:cs="ＭＳ明朝" w:hint="eastAsia"/>
          <w:color w:val="000000"/>
          <w:kern w:val="0"/>
          <w:szCs w:val="20"/>
        </w:rPr>
        <w:t>図面は、</w:t>
      </w:r>
      <w:r w:rsidR="00FE27B3" w:rsidRPr="00112100">
        <w:rPr>
          <w:rFonts w:ascii="ＭＳ 明朝" w:hAnsi="ＭＳ 明朝" w:cs="ＭＳ明朝" w:hint="eastAsia"/>
          <w:color w:val="000000"/>
          <w:kern w:val="0"/>
          <w:szCs w:val="20"/>
        </w:rPr>
        <w:t>標準書木造建物要領</w:t>
      </w:r>
      <w:r w:rsidR="003775E1" w:rsidRPr="00112100">
        <w:rPr>
          <w:rFonts w:ascii="ＭＳ 明朝" w:hAnsi="ＭＳ 明朝" w:cs="ＭＳ明朝" w:hint="eastAsia"/>
          <w:color w:val="000000"/>
          <w:kern w:val="0"/>
          <w:szCs w:val="20"/>
        </w:rPr>
        <w:t>別添</w:t>
      </w:r>
      <w:r w:rsidR="002F48EC" w:rsidRPr="00112100">
        <w:rPr>
          <w:rFonts w:ascii="ＭＳ 明朝" w:hAnsi="ＭＳ 明朝" w:cs="ＭＳ明朝" w:hint="eastAsia"/>
          <w:color w:val="000000"/>
          <w:kern w:val="0"/>
          <w:szCs w:val="20"/>
        </w:rPr>
        <w:t>１</w:t>
      </w:r>
      <w:r w:rsidR="003775E1" w:rsidRPr="00112100">
        <w:rPr>
          <w:rFonts w:ascii="ＭＳ 明朝" w:hAnsi="ＭＳ 明朝" w:cs="ＭＳ明朝" w:hint="eastAsia"/>
          <w:color w:val="000000"/>
          <w:kern w:val="0"/>
          <w:szCs w:val="20"/>
        </w:rPr>
        <w:t>木造建物図面作成基準（以下「図面作成基準」という。）により作成するものとする。</w:t>
      </w:r>
    </w:p>
    <w:p w14:paraId="2D6E76C9" w14:textId="77777777" w:rsidR="003775E1" w:rsidRPr="00112100" w:rsidRDefault="00AB664C" w:rsidP="003775E1">
      <w:pPr>
        <w:autoSpaceDE w:val="0"/>
        <w:autoSpaceDN w:val="0"/>
        <w:adjustRightInd w:val="0"/>
        <w:jc w:val="left"/>
        <w:rPr>
          <w:rFonts w:ascii="ＭＳ 明朝" w:hAnsi="ＭＳ 明朝" w:cs="ＭＳゴシック"/>
          <w:color w:val="000000"/>
          <w:kern w:val="0"/>
          <w:szCs w:val="20"/>
        </w:rPr>
      </w:pPr>
      <w:r w:rsidRPr="00112100">
        <w:rPr>
          <w:rFonts w:ascii="ＭＳ 明朝" w:hAnsi="ＭＳ 明朝" w:cs="ＭＳゴシック" w:hint="eastAsia"/>
          <w:color w:val="000000"/>
          <w:kern w:val="0"/>
          <w:szCs w:val="20"/>
        </w:rPr>
        <w:t xml:space="preserve">　</w:t>
      </w:r>
      <w:r w:rsidR="003775E1" w:rsidRPr="00112100">
        <w:rPr>
          <w:rFonts w:ascii="ＭＳ 明朝" w:hAnsi="ＭＳ 明朝" w:cs="ＭＳゴシック" w:hint="eastAsia"/>
          <w:color w:val="000000"/>
          <w:kern w:val="0"/>
          <w:szCs w:val="20"/>
        </w:rPr>
        <w:t>（写真撮影等）</w:t>
      </w:r>
    </w:p>
    <w:p w14:paraId="01CFCD33" w14:textId="77777777" w:rsidR="003775E1" w:rsidRPr="00112100" w:rsidRDefault="003775E1"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第２１条</w:t>
      </w:r>
      <w:r w:rsidR="00741C8B" w:rsidRPr="00112100">
        <w:rPr>
          <w:rFonts w:ascii="ＭＳ 明朝" w:hAnsi="ＭＳ 明朝" w:cs="ＭＳ明朝" w:hint="eastAsia"/>
          <w:color w:val="000000"/>
          <w:kern w:val="0"/>
          <w:szCs w:val="20"/>
        </w:rPr>
        <w:t xml:space="preserve">　</w:t>
      </w:r>
      <w:r w:rsidRPr="00112100">
        <w:rPr>
          <w:rFonts w:ascii="ＭＳ 明朝" w:hAnsi="ＭＳ 明朝" w:cs="ＭＳ明朝" w:hint="eastAsia"/>
          <w:color w:val="000000"/>
          <w:kern w:val="0"/>
          <w:szCs w:val="20"/>
        </w:rPr>
        <w:t>次により写真を撮影し、所有者ごとに写真台帳を作成するものとする。</w:t>
      </w:r>
    </w:p>
    <w:p w14:paraId="1BFFCF48"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一</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写真撮影</w:t>
      </w:r>
    </w:p>
    <w:p w14:paraId="3FBFC803"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次の箇所を撮影する。</w:t>
      </w:r>
    </w:p>
    <w:p w14:paraId="3B68F72D"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ア</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四方からの外部及び屋根</w:t>
      </w:r>
    </w:p>
    <w:p w14:paraId="44DF5C41"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イ</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各室</w:t>
      </w:r>
    </w:p>
    <w:p w14:paraId="47E2FA76"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ウ</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造作、建築設備及び建物附随工作物</w:t>
      </w:r>
    </w:p>
    <w:p w14:paraId="69AF5A54"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二</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写真台帳</w:t>
      </w:r>
    </w:p>
    <w:p w14:paraId="07294413" w14:textId="77777777" w:rsidR="003775E1" w:rsidRPr="00112100" w:rsidRDefault="00741C8B" w:rsidP="00AD0641">
      <w:pPr>
        <w:autoSpaceDE w:val="0"/>
        <w:autoSpaceDN w:val="0"/>
        <w:adjustRightInd w:val="0"/>
        <w:ind w:left="386" w:hangingChars="200" w:hanging="386"/>
        <w:jc w:val="left"/>
        <w:rPr>
          <w:rFonts w:ascii="ＭＳ 明朝" w:hAnsi="ＭＳ 明朝" w:cs="ＭＳ明朝" w:hint="eastAsia"/>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撮影の位置、方向及び写真番号を記載した建物の配置図及び平面図を添付し、撮影年月日を記入する。</w:t>
      </w:r>
    </w:p>
    <w:p w14:paraId="55255488" w14:textId="77777777" w:rsidR="00741C8B" w:rsidRPr="00112100" w:rsidRDefault="00B33EE5"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color w:val="000000"/>
          <w:kern w:val="0"/>
          <w:szCs w:val="20"/>
        </w:rPr>
        <w:br w:type="page"/>
      </w:r>
    </w:p>
    <w:p w14:paraId="1428D820" w14:textId="77777777" w:rsidR="003775E1" w:rsidRPr="00112100" w:rsidRDefault="003775E1" w:rsidP="003775E1">
      <w:pPr>
        <w:autoSpaceDE w:val="0"/>
        <w:autoSpaceDN w:val="0"/>
        <w:adjustRightInd w:val="0"/>
        <w:jc w:val="left"/>
        <w:rPr>
          <w:rFonts w:ascii="ＭＳ 明朝" w:hAnsi="ＭＳ 明朝" w:cs="ＭＳゴシック" w:hint="eastAsia"/>
          <w:color w:val="000000"/>
          <w:kern w:val="0"/>
          <w:szCs w:val="20"/>
        </w:rPr>
      </w:pPr>
      <w:r w:rsidRPr="00112100">
        <w:rPr>
          <w:rFonts w:ascii="ＭＳ 明朝" w:hAnsi="ＭＳ 明朝" w:cs="ＭＳゴシック" w:hint="eastAsia"/>
          <w:color w:val="000000"/>
          <w:kern w:val="0"/>
          <w:szCs w:val="20"/>
        </w:rPr>
        <w:lastRenderedPageBreak/>
        <w:t>第３章</w:t>
      </w:r>
      <w:r w:rsidR="00741C8B" w:rsidRPr="00112100">
        <w:rPr>
          <w:rFonts w:ascii="ＭＳ 明朝" w:hAnsi="ＭＳ 明朝" w:cs="ＭＳゴシック" w:hint="eastAsia"/>
          <w:color w:val="000000"/>
          <w:kern w:val="0"/>
          <w:szCs w:val="20"/>
        </w:rPr>
        <w:t xml:space="preserve">　</w:t>
      </w:r>
      <w:r w:rsidRPr="00112100">
        <w:rPr>
          <w:rFonts w:ascii="ＭＳ 明朝" w:hAnsi="ＭＳ 明朝" w:cs="ＭＳゴシック" w:hint="eastAsia"/>
          <w:color w:val="000000"/>
          <w:kern w:val="0"/>
          <w:szCs w:val="20"/>
        </w:rPr>
        <w:t>積算</w:t>
      </w:r>
    </w:p>
    <w:p w14:paraId="7DF7FA9E" w14:textId="77777777" w:rsidR="00741C8B" w:rsidRPr="00112100" w:rsidRDefault="00741C8B" w:rsidP="003775E1">
      <w:pPr>
        <w:autoSpaceDE w:val="0"/>
        <w:autoSpaceDN w:val="0"/>
        <w:adjustRightInd w:val="0"/>
        <w:jc w:val="left"/>
        <w:rPr>
          <w:rFonts w:ascii="ＭＳ 明朝" w:hAnsi="ＭＳ 明朝" w:cs="ＭＳゴシック"/>
          <w:color w:val="000000"/>
          <w:kern w:val="0"/>
          <w:szCs w:val="20"/>
        </w:rPr>
      </w:pPr>
    </w:p>
    <w:p w14:paraId="2D568C0A" w14:textId="77777777" w:rsidR="003775E1" w:rsidRPr="00112100" w:rsidRDefault="00AB664C" w:rsidP="003775E1">
      <w:pPr>
        <w:autoSpaceDE w:val="0"/>
        <w:autoSpaceDN w:val="0"/>
        <w:adjustRightInd w:val="0"/>
        <w:jc w:val="left"/>
        <w:rPr>
          <w:rFonts w:ascii="ＭＳ 明朝" w:hAnsi="ＭＳ 明朝" w:cs="ＭＳゴシック"/>
          <w:color w:val="000000"/>
          <w:kern w:val="0"/>
          <w:szCs w:val="20"/>
        </w:rPr>
      </w:pPr>
      <w:r w:rsidRPr="00112100">
        <w:rPr>
          <w:rFonts w:ascii="ＭＳ 明朝" w:hAnsi="ＭＳ 明朝" w:cs="ＭＳゴシック" w:hint="eastAsia"/>
          <w:color w:val="000000"/>
          <w:kern w:val="0"/>
          <w:szCs w:val="20"/>
        </w:rPr>
        <w:t xml:space="preserve">　</w:t>
      </w:r>
      <w:r w:rsidR="003775E1" w:rsidRPr="00112100">
        <w:rPr>
          <w:rFonts w:ascii="ＭＳ 明朝" w:hAnsi="ＭＳ 明朝" w:cs="ＭＳゴシック" w:hint="eastAsia"/>
          <w:color w:val="000000"/>
          <w:kern w:val="0"/>
          <w:szCs w:val="20"/>
        </w:rPr>
        <w:t>（推定再建築費の構成）</w:t>
      </w:r>
    </w:p>
    <w:p w14:paraId="6C473339" w14:textId="77777777" w:rsidR="003775E1" w:rsidRPr="00112100" w:rsidRDefault="003775E1"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第２２条</w:t>
      </w:r>
      <w:r w:rsidR="00741C8B" w:rsidRPr="00112100">
        <w:rPr>
          <w:rFonts w:ascii="ＭＳ 明朝" w:hAnsi="ＭＳ 明朝" w:cs="ＭＳ明朝" w:hint="eastAsia"/>
          <w:color w:val="000000"/>
          <w:kern w:val="0"/>
          <w:szCs w:val="20"/>
        </w:rPr>
        <w:t xml:space="preserve">　</w:t>
      </w:r>
      <w:r w:rsidRPr="00112100">
        <w:rPr>
          <w:rFonts w:ascii="ＭＳ 明朝" w:hAnsi="ＭＳ 明朝" w:cs="ＭＳ明朝" w:hint="eastAsia"/>
          <w:color w:val="000000"/>
          <w:kern w:val="0"/>
          <w:szCs w:val="20"/>
        </w:rPr>
        <w:t>木造建物の推定再建築費の構成は、次のとおりとするものとする。</w:t>
      </w:r>
    </w:p>
    <w:p w14:paraId="0284F883" w14:textId="5086D963" w:rsidR="003775E1" w:rsidRPr="00112100" w:rsidRDefault="00A43FE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noProof/>
          <w:color w:val="000000"/>
          <w:kern w:val="0"/>
          <w:szCs w:val="20"/>
        </w:rPr>
        <mc:AlternateContent>
          <mc:Choice Requires="wps">
            <w:drawing>
              <wp:anchor distT="0" distB="0" distL="114300" distR="114300" simplePos="0" relativeHeight="251655680" behindDoc="0" locked="0" layoutInCell="1" allowOverlap="1" wp14:anchorId="66A63377" wp14:editId="04767C2F">
                <wp:simplePos x="0" y="0"/>
                <wp:positionH relativeFrom="column">
                  <wp:posOffset>4171950</wp:posOffset>
                </wp:positionH>
                <wp:positionV relativeFrom="paragraph">
                  <wp:posOffset>130175</wp:posOffset>
                </wp:positionV>
                <wp:extent cx="327660" cy="0"/>
                <wp:effectExtent l="5080" t="11430" r="10160" b="7620"/>
                <wp:wrapNone/>
                <wp:docPr id="87470263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4F1F76" id="_x0000_t32" coordsize="21600,21600" o:spt="32" o:oned="t" path="m,l21600,21600e" filled="f">
                <v:path arrowok="t" fillok="f" o:connecttype="none"/>
                <o:lock v:ext="edit" shapetype="t"/>
              </v:shapetype>
              <v:shape id="AutoShape 14" o:spid="_x0000_s1026" type="#_x0000_t32" style="position:absolute;left:0;text-align:left;margin-left:328.5pt;margin-top:10.25pt;width:25.8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"/>
            </w:pict>
          </mc:Fallback>
        </mc:AlternateContent>
      </w:r>
      <w:r w:rsidRPr="00112100">
        <w:rPr>
          <w:rFonts w:ascii="ＭＳ 明朝" w:hAnsi="ＭＳ 明朝" w:cs="ＭＳ明朝" w:hint="eastAsia"/>
          <w:noProof/>
          <w:color w:val="000000"/>
          <w:kern w:val="0"/>
          <w:szCs w:val="20"/>
        </w:rPr>
        <mc:AlternateContent>
          <mc:Choice Requires="wps">
            <w:drawing>
              <wp:anchor distT="0" distB="0" distL="114300" distR="114300" simplePos="0" relativeHeight="251654656" behindDoc="0" locked="0" layoutInCell="1" allowOverlap="1" wp14:anchorId="11115278" wp14:editId="58CD2F6F">
                <wp:simplePos x="0" y="0"/>
                <wp:positionH relativeFrom="column">
                  <wp:posOffset>4171950</wp:posOffset>
                </wp:positionH>
                <wp:positionV relativeFrom="paragraph">
                  <wp:posOffset>130175</wp:posOffset>
                </wp:positionV>
                <wp:extent cx="0" cy="3174365"/>
                <wp:effectExtent l="5080" t="11430" r="13970" b="5080"/>
                <wp:wrapNone/>
                <wp:docPr id="114397908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743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D5DF7D" id="AutoShape 13" o:spid="_x0000_s1026" type="#_x0000_t32" style="position:absolute;left:0;text-align:left;margin-left:328.5pt;margin-top:10.25pt;width:0;height:249.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"/>
            </w:pict>
          </mc:Fallback>
        </mc:AlternateContent>
      </w:r>
      <w:r w:rsidRPr="00112100">
        <w:rPr>
          <w:rFonts w:ascii="ＭＳ 明朝" w:hAnsi="ＭＳ 明朝" w:cs="ＭＳ明朝" w:hint="eastAsia"/>
          <w:noProof/>
          <w:color w:val="000000"/>
          <w:kern w:val="0"/>
          <w:szCs w:val="20"/>
        </w:rPr>
        <mc:AlternateContent>
          <mc:Choice Requires="wps">
            <w:drawing>
              <wp:anchor distT="0" distB="0" distL="114300" distR="114300" simplePos="0" relativeHeight="251650560" behindDoc="0" locked="0" layoutInCell="1" allowOverlap="1" wp14:anchorId="60959132" wp14:editId="43BB6501">
                <wp:simplePos x="0" y="0"/>
                <wp:positionH relativeFrom="column">
                  <wp:posOffset>2550160</wp:posOffset>
                </wp:positionH>
                <wp:positionV relativeFrom="paragraph">
                  <wp:posOffset>130175</wp:posOffset>
                </wp:positionV>
                <wp:extent cx="232410" cy="0"/>
                <wp:effectExtent l="12065" t="11430" r="12700" b="7620"/>
                <wp:wrapNone/>
                <wp:docPr id="86237538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86631F" id="AutoShape 9" o:spid="_x0000_s1026" type="#_x0000_t32" style="position:absolute;left:0;text-align:left;margin-left:200.8pt;margin-top:10.25pt;width:18.3pt;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"/>
            </w:pict>
          </mc:Fallback>
        </mc:AlternateContent>
      </w:r>
      <w:r w:rsidRPr="00112100">
        <w:rPr>
          <w:rFonts w:ascii="ＭＳ 明朝" w:hAnsi="ＭＳ 明朝" w:cs="ＭＳ明朝" w:hint="eastAsia"/>
          <w:noProof/>
          <w:color w:val="000000"/>
          <w:kern w:val="0"/>
          <w:szCs w:val="20"/>
        </w:rPr>
        <mc:AlternateContent>
          <mc:Choice Requires="wps">
            <w:drawing>
              <wp:anchor distT="0" distB="0" distL="114300" distR="114300" simplePos="0" relativeHeight="251644416" behindDoc="0" locked="0" layoutInCell="1" allowOverlap="1" wp14:anchorId="64F00F91" wp14:editId="34118EE6">
                <wp:simplePos x="0" y="0"/>
                <wp:positionH relativeFrom="column">
                  <wp:posOffset>2550160</wp:posOffset>
                </wp:positionH>
                <wp:positionV relativeFrom="paragraph">
                  <wp:posOffset>130175</wp:posOffset>
                </wp:positionV>
                <wp:extent cx="0" cy="1457325"/>
                <wp:effectExtent l="12065" t="11430" r="6985" b="7620"/>
                <wp:wrapNone/>
                <wp:docPr id="29617955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A3D60F" id="AutoShape 3" o:spid="_x0000_s1026" type="#_x0000_t32" style="position:absolute;left:0;text-align:left;margin-left:200.8pt;margin-top:10.25pt;width:0;height:114.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"/>
            </w:pict>
          </mc:Fallback>
        </mc:AlternateContent>
      </w:r>
      <w:r w:rsidR="00741C8B" w:rsidRPr="00112100">
        <w:rPr>
          <w:rFonts w:ascii="ＭＳ 明朝" w:hAnsi="ＭＳ 明朝" w:cs="ＭＳ明朝" w:hint="eastAsia"/>
          <w:color w:val="000000"/>
          <w:kern w:val="0"/>
          <w:szCs w:val="20"/>
        </w:rPr>
        <w:t xml:space="preserve">　</w:t>
      </w:r>
      <w:r w:rsidR="008915E7" w:rsidRPr="00112100">
        <w:rPr>
          <w:rFonts w:ascii="ＭＳ 明朝" w:hAnsi="ＭＳ 明朝" w:cs="ＭＳ明朝" w:hint="eastAsia"/>
          <w:color w:val="000000"/>
          <w:kern w:val="0"/>
          <w:szCs w:val="20"/>
        </w:rPr>
        <w:t xml:space="preserve">　　　　　　　　　　　　　　　　</w:t>
      </w:r>
      <w:r w:rsidR="00B33EE5" w:rsidRPr="00112100">
        <w:rPr>
          <w:rFonts w:ascii="ＭＳ 明朝" w:hAnsi="ＭＳ 明朝" w:cs="ＭＳ明朝" w:hint="eastAsia"/>
          <w:color w:val="000000"/>
          <w:kern w:val="0"/>
          <w:szCs w:val="20"/>
        </w:rPr>
        <w:t xml:space="preserve">　　　</w:t>
      </w:r>
      <w:r w:rsidR="00BD22DC"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共通仮設費</w:t>
      </w:r>
      <w:r w:rsidR="00BD22DC"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spacing w:val="44"/>
          <w:kern w:val="0"/>
          <w:szCs w:val="20"/>
          <w:fitText w:val="1351" w:id="1198271488"/>
        </w:rPr>
        <w:t>仮設工事</w:t>
      </w:r>
      <w:r w:rsidR="003775E1" w:rsidRPr="00112100">
        <w:rPr>
          <w:rFonts w:ascii="ＭＳ 明朝" w:hAnsi="ＭＳ 明朝" w:cs="ＭＳ明朝" w:hint="eastAsia"/>
          <w:color w:val="000000"/>
          <w:kern w:val="0"/>
          <w:szCs w:val="20"/>
          <w:fitText w:val="1351" w:id="1198271488"/>
        </w:rPr>
        <w:t>費</w:t>
      </w:r>
    </w:p>
    <w:p w14:paraId="423E7528" w14:textId="46067543" w:rsidR="003775E1" w:rsidRPr="00112100" w:rsidRDefault="00A43FE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noProof/>
          <w:color w:val="000000"/>
          <w:kern w:val="0"/>
          <w:szCs w:val="20"/>
        </w:rPr>
        <mc:AlternateContent>
          <mc:Choice Requires="wps">
            <w:drawing>
              <wp:anchor distT="0" distB="0" distL="114300" distR="114300" simplePos="0" relativeHeight="251656704" behindDoc="0" locked="0" layoutInCell="1" allowOverlap="1" wp14:anchorId="689216CC" wp14:editId="1F4F7349">
                <wp:simplePos x="0" y="0"/>
                <wp:positionH relativeFrom="column">
                  <wp:posOffset>4173220</wp:posOffset>
                </wp:positionH>
                <wp:positionV relativeFrom="paragraph">
                  <wp:posOffset>115570</wp:posOffset>
                </wp:positionV>
                <wp:extent cx="327660" cy="0"/>
                <wp:effectExtent l="6350" t="8255" r="8890" b="10795"/>
                <wp:wrapNone/>
                <wp:docPr id="43148318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B73CB1" id="AutoShape 15" o:spid="_x0000_s1026" type="#_x0000_t32" style="position:absolute;left:0;text-align:left;margin-left:328.6pt;margin-top:9.1pt;width:25.8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"/>
            </w:pict>
          </mc:Fallback>
        </mc:AlternateContent>
      </w:r>
      <w:r w:rsidR="00741C8B" w:rsidRPr="00112100">
        <w:rPr>
          <w:rFonts w:ascii="ＭＳ 明朝" w:hAnsi="ＭＳ 明朝" w:cs="ＭＳ明朝" w:hint="eastAsia"/>
          <w:color w:val="000000"/>
          <w:kern w:val="0"/>
          <w:szCs w:val="20"/>
        </w:rPr>
        <w:t xml:space="preserve">　</w:t>
      </w:r>
      <w:r w:rsidR="008915E7" w:rsidRPr="00112100">
        <w:rPr>
          <w:rFonts w:ascii="ＭＳ 明朝" w:hAnsi="ＭＳ 明朝" w:cs="ＭＳ明朝" w:hint="eastAsia"/>
          <w:color w:val="000000"/>
          <w:kern w:val="0"/>
          <w:szCs w:val="20"/>
        </w:rPr>
        <w:t xml:space="preserve">　　　　　　　　　　　　　　　　</w:t>
      </w:r>
      <w:r w:rsidR="00BD22DC"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spacing w:val="44"/>
          <w:kern w:val="0"/>
          <w:szCs w:val="20"/>
          <w:fitText w:val="1351" w:id="1198271232"/>
        </w:rPr>
        <w:t>基礎工事</w:t>
      </w:r>
      <w:r w:rsidR="003775E1" w:rsidRPr="00112100">
        <w:rPr>
          <w:rFonts w:ascii="ＭＳ 明朝" w:hAnsi="ＭＳ 明朝" w:cs="ＭＳ明朝" w:hint="eastAsia"/>
          <w:color w:val="000000"/>
          <w:kern w:val="0"/>
          <w:szCs w:val="20"/>
          <w:fitText w:val="1351" w:id="1198271232"/>
        </w:rPr>
        <w:t>費</w:t>
      </w:r>
    </w:p>
    <w:p w14:paraId="712168E1" w14:textId="41073B95" w:rsidR="003775E1" w:rsidRPr="00112100" w:rsidRDefault="00A43FE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noProof/>
          <w:color w:val="000000"/>
          <w:kern w:val="0"/>
          <w:szCs w:val="20"/>
        </w:rPr>
        <mc:AlternateContent>
          <mc:Choice Requires="wps">
            <w:drawing>
              <wp:anchor distT="0" distB="0" distL="114300" distR="114300" simplePos="0" relativeHeight="251657728" behindDoc="0" locked="0" layoutInCell="1" allowOverlap="1" wp14:anchorId="47818A3E" wp14:editId="17981917">
                <wp:simplePos x="0" y="0"/>
                <wp:positionH relativeFrom="column">
                  <wp:posOffset>4170680</wp:posOffset>
                </wp:positionH>
                <wp:positionV relativeFrom="paragraph">
                  <wp:posOffset>109855</wp:posOffset>
                </wp:positionV>
                <wp:extent cx="327660" cy="0"/>
                <wp:effectExtent l="13335" t="13970" r="11430" b="5080"/>
                <wp:wrapNone/>
                <wp:docPr id="70761408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FD9F64" id="AutoShape 16" o:spid="_x0000_s1026" type="#_x0000_t32" style="position:absolute;left:0;text-align:left;margin-left:328.4pt;margin-top:8.65pt;width:25.8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"/>
            </w:pict>
          </mc:Fallback>
        </mc:AlternateContent>
      </w:r>
      <w:r w:rsidR="00741C8B" w:rsidRPr="00112100">
        <w:rPr>
          <w:rFonts w:ascii="ＭＳ 明朝" w:hAnsi="ＭＳ 明朝" w:cs="ＭＳ明朝" w:hint="eastAsia"/>
          <w:color w:val="000000"/>
          <w:kern w:val="0"/>
          <w:szCs w:val="20"/>
        </w:rPr>
        <w:t xml:space="preserve">　</w:t>
      </w:r>
      <w:r w:rsidR="008915E7" w:rsidRPr="00112100">
        <w:rPr>
          <w:rFonts w:ascii="ＭＳ 明朝" w:hAnsi="ＭＳ 明朝" w:cs="ＭＳ明朝" w:hint="eastAsia"/>
          <w:color w:val="000000"/>
          <w:kern w:val="0"/>
          <w:szCs w:val="20"/>
        </w:rPr>
        <w:t xml:space="preserve">　　　　　　　　　　　　　　　　</w:t>
      </w:r>
      <w:r w:rsidR="00BD22DC"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spacing w:val="44"/>
          <w:kern w:val="0"/>
          <w:szCs w:val="20"/>
          <w:fitText w:val="1351" w:id="1198271489"/>
        </w:rPr>
        <w:t>軸部工事</w:t>
      </w:r>
      <w:r w:rsidR="003775E1" w:rsidRPr="00112100">
        <w:rPr>
          <w:rFonts w:ascii="ＭＳ 明朝" w:hAnsi="ＭＳ 明朝" w:cs="ＭＳ明朝" w:hint="eastAsia"/>
          <w:color w:val="000000"/>
          <w:kern w:val="0"/>
          <w:szCs w:val="20"/>
          <w:fitText w:val="1351" w:id="1198271489"/>
        </w:rPr>
        <w:t>費</w:t>
      </w:r>
    </w:p>
    <w:p w14:paraId="29C17F6B" w14:textId="2F0ED35F" w:rsidR="003775E1" w:rsidRPr="00112100" w:rsidRDefault="00A43FE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noProof/>
          <w:color w:val="000000"/>
          <w:kern w:val="0"/>
          <w:szCs w:val="20"/>
        </w:rPr>
        <mc:AlternateContent>
          <mc:Choice Requires="wps">
            <w:drawing>
              <wp:anchor distT="0" distB="0" distL="114300" distR="114300" simplePos="0" relativeHeight="251663872" behindDoc="0" locked="0" layoutInCell="1" allowOverlap="1" wp14:anchorId="4FA14936" wp14:editId="296F54A4">
                <wp:simplePos x="0" y="0"/>
                <wp:positionH relativeFrom="column">
                  <wp:posOffset>2222500</wp:posOffset>
                </wp:positionH>
                <wp:positionV relativeFrom="paragraph">
                  <wp:posOffset>115570</wp:posOffset>
                </wp:positionV>
                <wp:extent cx="327660" cy="0"/>
                <wp:effectExtent l="8255" t="12065" r="6985" b="6985"/>
                <wp:wrapNone/>
                <wp:docPr id="47794882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EADEE2" id="AutoShape 22" o:spid="_x0000_s1026" type="#_x0000_t32" style="position:absolute;left:0;text-align:left;margin-left:175pt;margin-top:9.1pt;width:25.8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"/>
            </w:pict>
          </mc:Fallback>
        </mc:AlternateContent>
      </w:r>
      <w:r w:rsidRPr="00112100">
        <w:rPr>
          <w:rFonts w:ascii="ＭＳ 明朝" w:hAnsi="ＭＳ 明朝" w:cs="ＭＳ明朝" w:hint="eastAsia"/>
          <w:noProof/>
          <w:color w:val="000000"/>
          <w:kern w:val="0"/>
          <w:szCs w:val="20"/>
        </w:rPr>
        <mc:AlternateContent>
          <mc:Choice Requires="wps">
            <w:drawing>
              <wp:anchor distT="0" distB="0" distL="114300" distR="114300" simplePos="0" relativeHeight="251658752" behindDoc="0" locked="0" layoutInCell="1" allowOverlap="1" wp14:anchorId="79826A8A" wp14:editId="12B9EEF1">
                <wp:simplePos x="0" y="0"/>
                <wp:positionH relativeFrom="column">
                  <wp:posOffset>4171950</wp:posOffset>
                </wp:positionH>
                <wp:positionV relativeFrom="paragraph">
                  <wp:posOffset>115570</wp:posOffset>
                </wp:positionV>
                <wp:extent cx="327660" cy="0"/>
                <wp:effectExtent l="5080" t="12065" r="10160" b="6985"/>
                <wp:wrapNone/>
                <wp:docPr id="52915848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45862E" id="AutoShape 17" o:spid="_x0000_s1026" type="#_x0000_t32" style="position:absolute;left:0;text-align:left;margin-left:328.5pt;margin-top:9.1pt;width:25.8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"/>
            </w:pict>
          </mc:Fallback>
        </mc:AlternateContent>
      </w:r>
      <w:r w:rsidRPr="00112100">
        <w:rPr>
          <w:rFonts w:ascii="ＭＳ 明朝" w:hAnsi="ＭＳ 明朝" w:cs="ＭＳ明朝" w:hint="eastAsia"/>
          <w:noProof/>
          <w:color w:val="000000"/>
          <w:kern w:val="0"/>
          <w:szCs w:val="20"/>
        </w:rPr>
        <mc:AlternateContent>
          <mc:Choice Requires="wps">
            <w:drawing>
              <wp:anchor distT="0" distB="0" distL="114300" distR="114300" simplePos="0" relativeHeight="251651584" behindDoc="0" locked="0" layoutInCell="1" allowOverlap="1" wp14:anchorId="1B3E2CBE" wp14:editId="4BFADFA0">
                <wp:simplePos x="0" y="0"/>
                <wp:positionH relativeFrom="column">
                  <wp:posOffset>1351280</wp:posOffset>
                </wp:positionH>
                <wp:positionV relativeFrom="paragraph">
                  <wp:posOffset>125095</wp:posOffset>
                </wp:positionV>
                <wp:extent cx="172085" cy="635"/>
                <wp:effectExtent l="13335" t="12065" r="5080" b="6350"/>
                <wp:wrapNone/>
                <wp:docPr id="107619229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40E0AA" id="AutoShape 10" o:spid="_x0000_s1026" type="#_x0000_t32" style="position:absolute;left:0;text-align:left;margin-left:106.4pt;margin-top:9.85pt;width:13.55pt;height:.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"/>
            </w:pict>
          </mc:Fallback>
        </mc:AlternateContent>
      </w:r>
      <w:r w:rsidRPr="00112100">
        <w:rPr>
          <w:rFonts w:ascii="ＭＳ 明朝" w:hAnsi="ＭＳ 明朝" w:cs="ＭＳ明朝" w:hint="eastAsia"/>
          <w:noProof/>
          <w:color w:val="000000"/>
          <w:kern w:val="0"/>
          <w:szCs w:val="20"/>
        </w:rPr>
        <mc:AlternateContent>
          <mc:Choice Requires="wps">
            <w:drawing>
              <wp:anchor distT="0" distB="0" distL="114300" distR="114300" simplePos="0" relativeHeight="251643392" behindDoc="0" locked="0" layoutInCell="1" allowOverlap="1" wp14:anchorId="3B472B32" wp14:editId="557C951F">
                <wp:simplePos x="0" y="0"/>
                <wp:positionH relativeFrom="column">
                  <wp:posOffset>1342390</wp:posOffset>
                </wp:positionH>
                <wp:positionV relativeFrom="paragraph">
                  <wp:posOffset>125095</wp:posOffset>
                </wp:positionV>
                <wp:extent cx="8890" cy="2959100"/>
                <wp:effectExtent l="13970" t="12065" r="5715" b="10160"/>
                <wp:wrapNone/>
                <wp:docPr id="191694489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2959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DA2D75" id="AutoShape 2" o:spid="_x0000_s1026" type="#_x0000_t32" style="position:absolute;left:0;text-align:left;margin-left:105.7pt;margin-top:9.85pt;width:.7pt;height:233pt;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"/>
            </w:pict>
          </mc:Fallback>
        </mc:AlternateContent>
      </w:r>
      <w:r w:rsidR="00741C8B" w:rsidRPr="00112100">
        <w:rPr>
          <w:rFonts w:ascii="ＭＳ 明朝" w:hAnsi="ＭＳ 明朝" w:cs="ＭＳ明朝" w:hint="eastAsia"/>
          <w:color w:val="000000"/>
          <w:kern w:val="0"/>
          <w:szCs w:val="20"/>
        </w:rPr>
        <w:t xml:space="preserve">　</w:t>
      </w:r>
      <w:r w:rsidR="00B33EE5" w:rsidRPr="00112100">
        <w:rPr>
          <w:rFonts w:ascii="ＭＳ 明朝" w:hAnsi="ＭＳ 明朝" w:cs="ＭＳ明朝" w:hint="eastAsia"/>
          <w:color w:val="000000"/>
          <w:kern w:val="0"/>
          <w:szCs w:val="20"/>
        </w:rPr>
        <w:t xml:space="preserve">　　　　　　　　　　</w:t>
      </w:r>
      <w:r w:rsidR="00BD22DC"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純工事費</w:t>
      </w:r>
      <w:r w:rsidR="00B33EE5" w:rsidRPr="00112100">
        <w:rPr>
          <w:rFonts w:ascii="ＭＳ 明朝" w:hAnsi="ＭＳ 明朝" w:cs="ＭＳ明朝" w:hint="eastAsia"/>
          <w:color w:val="000000"/>
          <w:kern w:val="0"/>
          <w:szCs w:val="20"/>
        </w:rPr>
        <w:t xml:space="preserve">　　</w:t>
      </w:r>
      <w:r w:rsidR="00BD22DC"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spacing w:val="44"/>
          <w:kern w:val="0"/>
          <w:szCs w:val="20"/>
          <w:fitText w:val="1351" w:id="1198271490"/>
        </w:rPr>
        <w:t>屋根工事</w:t>
      </w:r>
      <w:r w:rsidR="003775E1" w:rsidRPr="00112100">
        <w:rPr>
          <w:rFonts w:ascii="ＭＳ 明朝" w:hAnsi="ＭＳ 明朝" w:cs="ＭＳ明朝" w:hint="eastAsia"/>
          <w:color w:val="000000"/>
          <w:kern w:val="0"/>
          <w:szCs w:val="20"/>
          <w:fitText w:val="1351" w:id="1198271490"/>
        </w:rPr>
        <w:t>費</w:t>
      </w:r>
    </w:p>
    <w:p w14:paraId="7F41F320" w14:textId="04E08BD9" w:rsidR="003775E1" w:rsidRPr="00112100" w:rsidRDefault="00A43FE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noProof/>
          <w:color w:val="000000"/>
          <w:kern w:val="0"/>
          <w:szCs w:val="20"/>
        </w:rPr>
        <mc:AlternateContent>
          <mc:Choice Requires="wps">
            <w:drawing>
              <wp:anchor distT="0" distB="0" distL="114300" distR="114300" simplePos="0" relativeHeight="251659776" behindDoc="0" locked="0" layoutInCell="1" allowOverlap="1" wp14:anchorId="34510384" wp14:editId="6E531885">
                <wp:simplePos x="0" y="0"/>
                <wp:positionH relativeFrom="column">
                  <wp:posOffset>4177030</wp:posOffset>
                </wp:positionH>
                <wp:positionV relativeFrom="paragraph">
                  <wp:posOffset>117475</wp:posOffset>
                </wp:positionV>
                <wp:extent cx="327660" cy="0"/>
                <wp:effectExtent l="10160" t="6350" r="5080" b="12700"/>
                <wp:wrapNone/>
                <wp:docPr id="5019629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518D46" id="AutoShape 18" o:spid="_x0000_s1026" type="#_x0000_t32" style="position:absolute;left:0;text-align:left;margin-left:328.9pt;margin-top:9.25pt;width:25.8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"/>
            </w:pict>
          </mc:Fallback>
        </mc:AlternateContent>
      </w:r>
      <w:r w:rsidR="00741C8B" w:rsidRPr="00112100">
        <w:rPr>
          <w:rFonts w:ascii="ＭＳ 明朝" w:hAnsi="ＭＳ 明朝" w:cs="ＭＳ明朝" w:hint="eastAsia"/>
          <w:color w:val="000000"/>
          <w:kern w:val="0"/>
          <w:szCs w:val="20"/>
        </w:rPr>
        <w:t xml:space="preserve">　</w:t>
      </w:r>
      <w:r w:rsidR="008915E7" w:rsidRPr="00112100">
        <w:rPr>
          <w:rFonts w:ascii="ＭＳ 明朝" w:hAnsi="ＭＳ 明朝" w:cs="ＭＳ明朝" w:hint="eastAsia"/>
          <w:color w:val="000000"/>
          <w:kern w:val="0"/>
          <w:szCs w:val="20"/>
        </w:rPr>
        <w:t xml:space="preserve">　　　　　　　　　　　　　　　　</w:t>
      </w:r>
      <w:r w:rsidR="00BD22DC"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spacing w:val="44"/>
          <w:kern w:val="0"/>
          <w:szCs w:val="20"/>
          <w:fitText w:val="1351" w:id="1198271744"/>
        </w:rPr>
        <w:t>外壁工事</w:t>
      </w:r>
      <w:r w:rsidR="003775E1" w:rsidRPr="00112100">
        <w:rPr>
          <w:rFonts w:ascii="ＭＳ 明朝" w:hAnsi="ＭＳ 明朝" w:cs="ＭＳ明朝" w:hint="eastAsia"/>
          <w:color w:val="000000"/>
          <w:kern w:val="0"/>
          <w:szCs w:val="20"/>
          <w:fitText w:val="1351" w:id="1198271744"/>
        </w:rPr>
        <w:t>費</w:t>
      </w:r>
    </w:p>
    <w:p w14:paraId="201908DD" w14:textId="6941C573" w:rsidR="003775E1" w:rsidRPr="00112100" w:rsidRDefault="00A43FE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noProof/>
          <w:color w:val="000000"/>
          <w:kern w:val="0"/>
          <w:szCs w:val="20"/>
        </w:rPr>
        <mc:AlternateContent>
          <mc:Choice Requires="wps">
            <w:drawing>
              <wp:anchor distT="0" distB="0" distL="114300" distR="114300" simplePos="0" relativeHeight="251660800" behindDoc="0" locked="0" layoutInCell="1" allowOverlap="1" wp14:anchorId="2300BD71" wp14:editId="0848BB30">
                <wp:simplePos x="0" y="0"/>
                <wp:positionH relativeFrom="column">
                  <wp:posOffset>4171950</wp:posOffset>
                </wp:positionH>
                <wp:positionV relativeFrom="paragraph">
                  <wp:posOffset>114300</wp:posOffset>
                </wp:positionV>
                <wp:extent cx="327660" cy="0"/>
                <wp:effectExtent l="5080" t="5080" r="10160" b="13970"/>
                <wp:wrapNone/>
                <wp:docPr id="36857885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FA2CC7" id="AutoShape 19" o:spid="_x0000_s1026" type="#_x0000_t32" style="position:absolute;left:0;text-align:left;margin-left:328.5pt;margin-top:9pt;width:25.8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"/>
            </w:pict>
          </mc:Fallback>
        </mc:AlternateContent>
      </w:r>
      <w:r w:rsidR="00741C8B" w:rsidRPr="00112100">
        <w:rPr>
          <w:rFonts w:ascii="ＭＳ 明朝" w:hAnsi="ＭＳ 明朝" w:cs="ＭＳ明朝" w:hint="eastAsia"/>
          <w:color w:val="000000"/>
          <w:kern w:val="0"/>
          <w:szCs w:val="20"/>
        </w:rPr>
        <w:t xml:space="preserve">　</w:t>
      </w:r>
      <w:r w:rsidR="008915E7" w:rsidRPr="00112100">
        <w:rPr>
          <w:rFonts w:ascii="ＭＳ 明朝" w:hAnsi="ＭＳ 明朝" w:cs="ＭＳ明朝" w:hint="eastAsia"/>
          <w:color w:val="000000"/>
          <w:kern w:val="0"/>
          <w:szCs w:val="20"/>
        </w:rPr>
        <w:t xml:space="preserve">　　　　　　　　　　　　　　　　</w:t>
      </w:r>
      <w:r w:rsidR="00BD22DC"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spacing w:val="44"/>
          <w:kern w:val="0"/>
          <w:szCs w:val="20"/>
          <w:fitText w:val="1351" w:id="1198271745"/>
        </w:rPr>
        <w:t>内壁工事</w:t>
      </w:r>
      <w:r w:rsidR="003775E1" w:rsidRPr="00112100">
        <w:rPr>
          <w:rFonts w:ascii="ＭＳ 明朝" w:hAnsi="ＭＳ 明朝" w:cs="ＭＳ明朝" w:hint="eastAsia"/>
          <w:color w:val="000000"/>
          <w:kern w:val="0"/>
          <w:szCs w:val="20"/>
          <w:fitText w:val="1351" w:id="1198271745"/>
        </w:rPr>
        <w:t>費</w:t>
      </w:r>
    </w:p>
    <w:p w14:paraId="7B75D209" w14:textId="198BF278" w:rsidR="003775E1" w:rsidRPr="00112100" w:rsidRDefault="00A43FE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noProof/>
          <w:color w:val="000000"/>
          <w:kern w:val="0"/>
          <w:szCs w:val="20"/>
        </w:rPr>
        <mc:AlternateContent>
          <mc:Choice Requires="wps">
            <w:drawing>
              <wp:anchor distT="0" distB="0" distL="114300" distR="114300" simplePos="0" relativeHeight="251661824" behindDoc="0" locked="0" layoutInCell="1" allowOverlap="1" wp14:anchorId="6E704D66" wp14:editId="482DA125">
                <wp:simplePos x="0" y="0"/>
                <wp:positionH relativeFrom="column">
                  <wp:posOffset>4177030</wp:posOffset>
                </wp:positionH>
                <wp:positionV relativeFrom="paragraph">
                  <wp:posOffset>111125</wp:posOffset>
                </wp:positionV>
                <wp:extent cx="327660" cy="0"/>
                <wp:effectExtent l="10160" t="13335" r="5080" b="5715"/>
                <wp:wrapNone/>
                <wp:docPr id="138845936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9468E7" id="AutoShape 20" o:spid="_x0000_s1026" type="#_x0000_t32" style="position:absolute;left:0;text-align:left;margin-left:328.9pt;margin-top:8.75pt;width:25.8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"/>
            </w:pict>
          </mc:Fallback>
        </mc:AlternateContent>
      </w:r>
      <w:r w:rsidR="00741C8B" w:rsidRPr="00112100">
        <w:rPr>
          <w:rFonts w:ascii="ＭＳ 明朝" w:hAnsi="ＭＳ 明朝" w:cs="ＭＳ明朝" w:hint="eastAsia"/>
          <w:color w:val="000000"/>
          <w:kern w:val="0"/>
          <w:szCs w:val="20"/>
        </w:rPr>
        <w:t xml:space="preserve">　</w:t>
      </w:r>
      <w:r w:rsidR="008915E7" w:rsidRPr="00112100">
        <w:rPr>
          <w:rFonts w:ascii="ＭＳ 明朝" w:hAnsi="ＭＳ 明朝" w:cs="ＭＳ明朝" w:hint="eastAsia"/>
          <w:color w:val="000000"/>
          <w:kern w:val="0"/>
          <w:szCs w:val="20"/>
        </w:rPr>
        <w:t xml:space="preserve">　　　　　　　　　　　　　　　　</w:t>
      </w:r>
      <w:r w:rsidR="00BD22DC"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spacing w:val="92"/>
          <w:kern w:val="0"/>
          <w:szCs w:val="20"/>
          <w:fitText w:val="1351" w:id="1198270208"/>
        </w:rPr>
        <w:t>床工事</w:t>
      </w:r>
      <w:r w:rsidR="003775E1" w:rsidRPr="00112100">
        <w:rPr>
          <w:rFonts w:ascii="ＭＳ 明朝" w:hAnsi="ＭＳ 明朝" w:cs="ＭＳ明朝" w:hint="eastAsia"/>
          <w:color w:val="000000"/>
          <w:kern w:val="0"/>
          <w:szCs w:val="20"/>
          <w:fitText w:val="1351" w:id="1198270208"/>
        </w:rPr>
        <w:t>費</w:t>
      </w:r>
    </w:p>
    <w:p w14:paraId="7207959B" w14:textId="02ED4E1F" w:rsidR="003775E1" w:rsidRPr="00112100" w:rsidRDefault="00A43FE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noProof/>
          <w:color w:val="000000"/>
          <w:kern w:val="0"/>
          <w:szCs w:val="20"/>
        </w:rPr>
        <mc:AlternateContent>
          <mc:Choice Requires="wps">
            <w:drawing>
              <wp:anchor distT="0" distB="0" distL="114300" distR="114300" simplePos="0" relativeHeight="251653632" behindDoc="0" locked="0" layoutInCell="1" allowOverlap="1" wp14:anchorId="6556287B" wp14:editId="32C9CDEA">
                <wp:simplePos x="0" y="0"/>
                <wp:positionH relativeFrom="column">
                  <wp:posOffset>3731895</wp:posOffset>
                </wp:positionH>
                <wp:positionV relativeFrom="paragraph">
                  <wp:posOffset>107315</wp:posOffset>
                </wp:positionV>
                <wp:extent cx="828040" cy="0"/>
                <wp:effectExtent l="12700" t="11430" r="6985" b="7620"/>
                <wp:wrapNone/>
                <wp:docPr id="181462633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822AC1" id="AutoShape 12" o:spid="_x0000_s1026" type="#_x0000_t32" style="position:absolute;left:0;text-align:left;margin-left:293.85pt;margin-top:8.45pt;width:65.2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"/>
            </w:pict>
          </mc:Fallback>
        </mc:AlternateContent>
      </w:r>
      <w:r w:rsidRPr="00112100">
        <w:rPr>
          <w:rFonts w:ascii="ＭＳ 明朝" w:hAnsi="ＭＳ 明朝" w:cs="ＭＳ明朝" w:hint="eastAsia"/>
          <w:noProof/>
          <w:color w:val="000000"/>
          <w:kern w:val="0"/>
          <w:szCs w:val="20"/>
        </w:rPr>
        <mc:AlternateContent>
          <mc:Choice Requires="wps">
            <w:drawing>
              <wp:anchor distT="0" distB="0" distL="114300" distR="114300" simplePos="0" relativeHeight="251649536" behindDoc="0" locked="0" layoutInCell="1" allowOverlap="1" wp14:anchorId="355BDC36" wp14:editId="556047C1">
                <wp:simplePos x="0" y="0"/>
                <wp:positionH relativeFrom="column">
                  <wp:posOffset>2550160</wp:posOffset>
                </wp:positionH>
                <wp:positionV relativeFrom="paragraph">
                  <wp:posOffset>107315</wp:posOffset>
                </wp:positionV>
                <wp:extent cx="232410" cy="0"/>
                <wp:effectExtent l="12065" t="11430" r="12700" b="7620"/>
                <wp:wrapNone/>
                <wp:docPr id="112600678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5D228A" id="AutoShape 8" o:spid="_x0000_s1026" type="#_x0000_t32" style="position:absolute;left:0;text-align:left;margin-left:200.8pt;margin-top:8.45pt;width:18.3pt;height: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"/>
            </w:pict>
          </mc:Fallback>
        </mc:AlternateContent>
      </w:r>
      <w:r w:rsidR="00741C8B" w:rsidRPr="00112100">
        <w:rPr>
          <w:rFonts w:ascii="ＭＳ 明朝" w:hAnsi="ＭＳ 明朝" w:cs="ＭＳ明朝" w:hint="eastAsia"/>
          <w:color w:val="000000"/>
          <w:kern w:val="0"/>
          <w:szCs w:val="20"/>
        </w:rPr>
        <w:t xml:space="preserve">　</w:t>
      </w:r>
      <w:r w:rsidR="008915E7" w:rsidRPr="00112100">
        <w:rPr>
          <w:rFonts w:ascii="ＭＳ 明朝" w:hAnsi="ＭＳ 明朝" w:cs="ＭＳ明朝" w:hint="eastAsia"/>
          <w:color w:val="000000"/>
          <w:kern w:val="0"/>
          <w:szCs w:val="20"/>
        </w:rPr>
        <w:t xml:space="preserve">　　　　　　　　　　　　　　　　</w:t>
      </w:r>
      <w:r w:rsidR="00B33EE5" w:rsidRPr="00112100">
        <w:rPr>
          <w:rFonts w:ascii="ＭＳ 明朝" w:hAnsi="ＭＳ 明朝" w:cs="ＭＳ明朝" w:hint="eastAsia"/>
          <w:color w:val="000000"/>
          <w:kern w:val="0"/>
          <w:szCs w:val="20"/>
        </w:rPr>
        <w:t xml:space="preserve">　　</w:t>
      </w:r>
      <w:r w:rsidR="00BD22DC" w:rsidRPr="00112100">
        <w:rPr>
          <w:rFonts w:ascii="ＭＳ 明朝" w:hAnsi="ＭＳ 明朝" w:cs="ＭＳ明朝" w:hint="eastAsia"/>
          <w:color w:val="000000"/>
          <w:kern w:val="0"/>
          <w:szCs w:val="20"/>
        </w:rPr>
        <w:t xml:space="preserve">        </w:t>
      </w:r>
      <w:r w:rsidR="00B33EE5"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直接工事費</w:t>
      </w:r>
      <w:r w:rsidR="00B33EE5" w:rsidRPr="00112100">
        <w:rPr>
          <w:rFonts w:ascii="ＭＳ 明朝" w:hAnsi="ＭＳ 明朝" w:cs="ＭＳ明朝" w:hint="eastAsia"/>
          <w:color w:val="000000"/>
          <w:kern w:val="0"/>
          <w:szCs w:val="20"/>
        </w:rPr>
        <w:t xml:space="preserve">　　　　　</w:t>
      </w:r>
      <w:r w:rsidR="00BD22DC"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spacing w:val="44"/>
          <w:kern w:val="0"/>
          <w:szCs w:val="20"/>
          <w:fitText w:val="1351" w:id="1198270209"/>
        </w:rPr>
        <w:t>天井工事</w:t>
      </w:r>
      <w:r w:rsidR="003775E1" w:rsidRPr="00112100">
        <w:rPr>
          <w:rFonts w:ascii="ＭＳ 明朝" w:hAnsi="ＭＳ 明朝" w:cs="ＭＳ明朝" w:hint="eastAsia"/>
          <w:color w:val="000000"/>
          <w:kern w:val="0"/>
          <w:szCs w:val="20"/>
          <w:fitText w:val="1351" w:id="1198270209"/>
        </w:rPr>
        <w:t>費</w:t>
      </w:r>
    </w:p>
    <w:p w14:paraId="280362B5" w14:textId="62BB4B24" w:rsidR="003775E1" w:rsidRPr="00112100" w:rsidRDefault="00A43FE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noProof/>
          <w:color w:val="000000"/>
          <w:kern w:val="0"/>
          <w:szCs w:val="20"/>
        </w:rPr>
        <mc:AlternateContent>
          <mc:Choice Requires="wps">
            <w:drawing>
              <wp:anchor distT="0" distB="0" distL="114300" distR="114300" simplePos="0" relativeHeight="251662848" behindDoc="0" locked="0" layoutInCell="1" allowOverlap="1" wp14:anchorId="201BE22E" wp14:editId="38A31076">
                <wp:simplePos x="0" y="0"/>
                <wp:positionH relativeFrom="column">
                  <wp:posOffset>4173855</wp:posOffset>
                </wp:positionH>
                <wp:positionV relativeFrom="paragraph">
                  <wp:posOffset>108585</wp:posOffset>
                </wp:positionV>
                <wp:extent cx="327660" cy="0"/>
                <wp:effectExtent l="6985" t="5080" r="8255" b="13970"/>
                <wp:wrapNone/>
                <wp:docPr id="131098294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964BF8" id="AutoShape 21" o:spid="_x0000_s1026" type="#_x0000_t32" style="position:absolute;left:0;text-align:left;margin-left:328.65pt;margin-top:8.55pt;width:25.8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"/>
            </w:pict>
          </mc:Fallback>
        </mc:AlternateContent>
      </w:r>
      <w:r w:rsidR="00741C8B" w:rsidRPr="00112100">
        <w:rPr>
          <w:rFonts w:ascii="ＭＳ 明朝" w:hAnsi="ＭＳ 明朝" w:cs="ＭＳ明朝" w:hint="eastAsia"/>
          <w:color w:val="000000"/>
          <w:kern w:val="0"/>
          <w:szCs w:val="20"/>
        </w:rPr>
        <w:t xml:space="preserve">　</w:t>
      </w:r>
      <w:r w:rsidR="008915E7" w:rsidRPr="00112100">
        <w:rPr>
          <w:rFonts w:ascii="ＭＳ 明朝" w:hAnsi="ＭＳ 明朝" w:cs="ＭＳ明朝" w:hint="eastAsia"/>
          <w:color w:val="000000"/>
          <w:kern w:val="0"/>
          <w:szCs w:val="20"/>
        </w:rPr>
        <w:t xml:space="preserve">　　　　　　　　　　　　　　　　</w:t>
      </w:r>
      <w:r w:rsidR="00B33EE5" w:rsidRPr="00112100">
        <w:rPr>
          <w:rFonts w:ascii="ＭＳ 明朝" w:hAnsi="ＭＳ 明朝" w:cs="ＭＳ明朝" w:hint="eastAsia"/>
          <w:color w:val="000000"/>
          <w:kern w:val="0"/>
          <w:szCs w:val="20"/>
        </w:rPr>
        <w:t xml:space="preserve">　　　　　　</w:t>
      </w:r>
      <w:r w:rsidR="00BD22DC" w:rsidRPr="00112100">
        <w:rPr>
          <w:rFonts w:ascii="ＭＳ 明朝" w:hAnsi="ＭＳ 明朝" w:cs="ＭＳ明朝" w:hint="eastAsia"/>
          <w:color w:val="000000"/>
          <w:kern w:val="0"/>
          <w:szCs w:val="20"/>
        </w:rPr>
        <w:t xml:space="preserve">        </w:t>
      </w:r>
      <w:r w:rsidR="00B33EE5" w:rsidRPr="00112100">
        <w:rPr>
          <w:rFonts w:ascii="ＭＳ 明朝" w:hAnsi="ＭＳ 明朝" w:cs="ＭＳ明朝" w:hint="eastAsia"/>
          <w:color w:val="000000"/>
          <w:kern w:val="0"/>
          <w:szCs w:val="20"/>
        </w:rPr>
        <w:t xml:space="preserve">　　　　</w:t>
      </w:r>
      <w:r w:rsidR="00BD22DC" w:rsidRPr="00112100">
        <w:rPr>
          <w:rFonts w:ascii="ＭＳ 明朝" w:hAnsi="ＭＳ 明朝" w:cs="ＭＳ明朝" w:hint="eastAsia"/>
          <w:color w:val="000000"/>
          <w:kern w:val="0"/>
          <w:szCs w:val="20"/>
        </w:rPr>
        <w:t xml:space="preserve">      </w:t>
      </w:r>
      <w:r w:rsidR="00B33EE5"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w w:val="51"/>
          <w:kern w:val="0"/>
          <w:szCs w:val="20"/>
          <w:fitText w:val="1351" w:id="1198270464"/>
        </w:rPr>
        <w:t>開口部〔金属製建具〕工事</w:t>
      </w:r>
      <w:r w:rsidR="003775E1" w:rsidRPr="00112100">
        <w:rPr>
          <w:rFonts w:ascii="ＭＳ 明朝" w:hAnsi="ＭＳ 明朝" w:cs="ＭＳ明朝" w:hint="eastAsia"/>
          <w:color w:val="000000"/>
          <w:spacing w:val="15"/>
          <w:w w:val="51"/>
          <w:kern w:val="0"/>
          <w:szCs w:val="20"/>
          <w:fitText w:val="1351" w:id="1198270464"/>
        </w:rPr>
        <w:t>費</w:t>
      </w:r>
    </w:p>
    <w:p w14:paraId="24EE75EC" w14:textId="4CACCFF5" w:rsidR="003775E1" w:rsidRPr="00112100" w:rsidRDefault="00A43FE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noProof/>
          <w:color w:val="000000"/>
          <w:kern w:val="0"/>
          <w:szCs w:val="20"/>
        </w:rPr>
        <mc:AlternateContent>
          <mc:Choice Requires="wps">
            <w:drawing>
              <wp:anchor distT="0" distB="0" distL="114300" distR="114300" simplePos="0" relativeHeight="251672064" behindDoc="0" locked="0" layoutInCell="1" allowOverlap="1" wp14:anchorId="68C0BB07" wp14:editId="0C08E7AF">
                <wp:simplePos x="0" y="0"/>
                <wp:positionH relativeFrom="column">
                  <wp:posOffset>1018540</wp:posOffset>
                </wp:positionH>
                <wp:positionV relativeFrom="paragraph">
                  <wp:posOffset>106680</wp:posOffset>
                </wp:positionV>
                <wp:extent cx="327660" cy="0"/>
                <wp:effectExtent l="13970" t="5080" r="10795" b="13970"/>
                <wp:wrapNone/>
                <wp:docPr id="567507817"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3C6875" id="AutoShape 30" o:spid="_x0000_s1026" type="#_x0000_t32" style="position:absolute;left:0;text-align:left;margin-left:80.2pt;margin-top:8.4pt;width:25.8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"/>
            </w:pict>
          </mc:Fallback>
        </mc:AlternateContent>
      </w:r>
      <w:r w:rsidRPr="00112100">
        <w:rPr>
          <w:rFonts w:ascii="ＭＳ 明朝" w:hAnsi="ＭＳ 明朝" w:cs="ＭＳ明朝" w:hint="eastAsia"/>
          <w:noProof/>
          <w:color w:val="000000"/>
          <w:kern w:val="0"/>
          <w:szCs w:val="20"/>
        </w:rPr>
        <mc:AlternateContent>
          <mc:Choice Requires="wps">
            <w:drawing>
              <wp:anchor distT="0" distB="0" distL="114300" distR="114300" simplePos="0" relativeHeight="251664896" behindDoc="0" locked="0" layoutInCell="1" allowOverlap="1" wp14:anchorId="44D3DDD9" wp14:editId="1B56FA97">
                <wp:simplePos x="0" y="0"/>
                <wp:positionH relativeFrom="column">
                  <wp:posOffset>4177030</wp:posOffset>
                </wp:positionH>
                <wp:positionV relativeFrom="paragraph">
                  <wp:posOffset>106680</wp:posOffset>
                </wp:positionV>
                <wp:extent cx="327660" cy="0"/>
                <wp:effectExtent l="10160" t="5080" r="5080" b="13970"/>
                <wp:wrapNone/>
                <wp:docPr id="1333160490"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4E1F31" id="AutoShape 23" o:spid="_x0000_s1026" type="#_x0000_t32" style="position:absolute;left:0;text-align:left;margin-left:328.9pt;margin-top:8.4pt;width:25.8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"/>
            </w:pict>
          </mc:Fallback>
        </mc:AlternateContent>
      </w:r>
      <w:r w:rsidR="00741C8B"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推定再建築費</w:t>
      </w:r>
      <w:r w:rsidR="003775E1" w:rsidRPr="00112100">
        <w:rPr>
          <w:rFonts w:ascii="ＭＳ 明朝" w:hAnsi="ＭＳ 明朝" w:cs="ＭＳ明朝"/>
          <w:color w:val="000000"/>
          <w:kern w:val="0"/>
          <w:szCs w:val="20"/>
        </w:rPr>
        <w:t xml:space="preserve"> </w:t>
      </w:r>
      <w:r w:rsidR="00623A78" w:rsidRPr="00112100">
        <w:rPr>
          <w:rFonts w:ascii="ＭＳ 明朝" w:hAnsi="ＭＳ 明朝" w:cs="ＭＳ明朝" w:hint="eastAsia"/>
          <w:color w:val="000000"/>
          <w:kern w:val="0"/>
          <w:szCs w:val="20"/>
        </w:rPr>
        <w:t xml:space="preserve">　　　　　</w:t>
      </w:r>
      <w:r w:rsidR="00BD22DC" w:rsidRPr="00112100">
        <w:rPr>
          <w:rFonts w:ascii="ＭＳ 明朝" w:hAnsi="ＭＳ 明朝" w:cs="ＭＳ明朝" w:hint="eastAsia"/>
          <w:color w:val="000000"/>
          <w:kern w:val="0"/>
          <w:szCs w:val="20"/>
        </w:rPr>
        <w:t xml:space="preserve">　　　　　　　　　　　　　　        　　 </w:t>
      </w:r>
      <w:r w:rsidR="00623A78"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w w:val="56"/>
          <w:kern w:val="0"/>
          <w:szCs w:val="20"/>
          <w:fitText w:val="1351" w:id="1198270465"/>
        </w:rPr>
        <w:t>開口部〔木製建具〕工事</w:t>
      </w:r>
      <w:r w:rsidR="003775E1" w:rsidRPr="00112100">
        <w:rPr>
          <w:rFonts w:ascii="ＭＳ 明朝" w:hAnsi="ＭＳ 明朝" w:cs="ＭＳ明朝" w:hint="eastAsia"/>
          <w:color w:val="000000"/>
          <w:spacing w:val="9"/>
          <w:w w:val="56"/>
          <w:kern w:val="0"/>
          <w:szCs w:val="20"/>
          <w:fitText w:val="1351" w:id="1198270465"/>
        </w:rPr>
        <w:t>費</w:t>
      </w:r>
    </w:p>
    <w:p w14:paraId="6B2EB31A" w14:textId="2719A385" w:rsidR="003775E1" w:rsidRPr="00112100" w:rsidRDefault="00A43FE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noProof/>
          <w:color w:val="000000"/>
          <w:kern w:val="0"/>
          <w:szCs w:val="20"/>
        </w:rPr>
        <mc:AlternateContent>
          <mc:Choice Requires="wps">
            <w:drawing>
              <wp:anchor distT="0" distB="0" distL="114300" distR="114300" simplePos="0" relativeHeight="251665920" behindDoc="0" locked="0" layoutInCell="1" allowOverlap="1" wp14:anchorId="0EF2B3AA" wp14:editId="35DE2AB8">
                <wp:simplePos x="0" y="0"/>
                <wp:positionH relativeFrom="column">
                  <wp:posOffset>4171315</wp:posOffset>
                </wp:positionH>
                <wp:positionV relativeFrom="paragraph">
                  <wp:posOffset>113665</wp:posOffset>
                </wp:positionV>
                <wp:extent cx="327660" cy="0"/>
                <wp:effectExtent l="13970" t="13970" r="10795" b="5080"/>
                <wp:wrapNone/>
                <wp:docPr id="102516460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DCBC86" id="AutoShape 24" o:spid="_x0000_s1026" type="#_x0000_t32" style="position:absolute;left:0;text-align:left;margin-left:328.45pt;margin-top:8.95pt;width:25.8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"/>
            </w:pict>
          </mc:Fallback>
        </mc:AlternateContent>
      </w:r>
      <w:r w:rsidR="00741C8B" w:rsidRPr="00112100">
        <w:rPr>
          <w:rFonts w:ascii="ＭＳ 明朝" w:hAnsi="ＭＳ 明朝" w:cs="ＭＳ明朝" w:hint="eastAsia"/>
          <w:color w:val="000000"/>
          <w:kern w:val="0"/>
          <w:szCs w:val="20"/>
        </w:rPr>
        <w:t xml:space="preserve">　</w:t>
      </w:r>
      <w:r w:rsidR="00623A78" w:rsidRPr="00112100">
        <w:rPr>
          <w:rFonts w:ascii="ＭＳ 明朝" w:hAnsi="ＭＳ 明朝" w:cs="ＭＳ明朝" w:hint="eastAsia"/>
          <w:color w:val="000000"/>
          <w:kern w:val="0"/>
          <w:szCs w:val="20"/>
        </w:rPr>
        <w:t xml:space="preserve">　　　　　　　　　　　　　　　　</w:t>
      </w:r>
      <w:r w:rsidR="00BD22DC"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spacing w:val="44"/>
          <w:kern w:val="0"/>
          <w:szCs w:val="20"/>
          <w:fitText w:val="1351" w:id="1198271746"/>
        </w:rPr>
        <w:t>造作工事</w:t>
      </w:r>
      <w:r w:rsidR="003775E1" w:rsidRPr="00112100">
        <w:rPr>
          <w:rFonts w:ascii="ＭＳ 明朝" w:hAnsi="ＭＳ 明朝" w:cs="ＭＳ明朝" w:hint="eastAsia"/>
          <w:color w:val="000000"/>
          <w:kern w:val="0"/>
          <w:szCs w:val="20"/>
          <w:fitText w:val="1351" w:id="1198271746"/>
        </w:rPr>
        <w:t>費</w:t>
      </w:r>
    </w:p>
    <w:p w14:paraId="7999DA83" w14:textId="75F7FCBA" w:rsidR="003775E1" w:rsidRPr="00112100" w:rsidRDefault="00A43FE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noProof/>
          <w:color w:val="000000"/>
          <w:kern w:val="0"/>
          <w:szCs w:val="20"/>
        </w:rPr>
        <mc:AlternateContent>
          <mc:Choice Requires="wps">
            <w:drawing>
              <wp:anchor distT="0" distB="0" distL="114300" distR="114300" simplePos="0" relativeHeight="251666944" behindDoc="0" locked="0" layoutInCell="1" allowOverlap="1" wp14:anchorId="0FE32E78" wp14:editId="6AB3274F">
                <wp:simplePos x="0" y="0"/>
                <wp:positionH relativeFrom="column">
                  <wp:posOffset>4173855</wp:posOffset>
                </wp:positionH>
                <wp:positionV relativeFrom="paragraph">
                  <wp:posOffset>112395</wp:posOffset>
                </wp:positionV>
                <wp:extent cx="327660" cy="0"/>
                <wp:effectExtent l="6985" t="5080" r="8255" b="13970"/>
                <wp:wrapNone/>
                <wp:docPr id="1925670169"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C9458B" id="AutoShape 25" o:spid="_x0000_s1026" type="#_x0000_t32" style="position:absolute;left:0;text-align:left;margin-left:328.65pt;margin-top:8.85pt;width:25.8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"/>
            </w:pict>
          </mc:Fallback>
        </mc:AlternateContent>
      </w:r>
      <w:r w:rsidR="00741C8B" w:rsidRPr="00112100">
        <w:rPr>
          <w:rFonts w:ascii="ＭＳ 明朝" w:hAnsi="ＭＳ 明朝" w:cs="ＭＳ明朝" w:hint="eastAsia"/>
          <w:color w:val="000000"/>
          <w:kern w:val="0"/>
          <w:szCs w:val="20"/>
        </w:rPr>
        <w:t xml:space="preserve">　</w:t>
      </w:r>
      <w:r w:rsidR="00623A78" w:rsidRPr="00112100">
        <w:rPr>
          <w:rFonts w:ascii="ＭＳ 明朝" w:hAnsi="ＭＳ 明朝" w:cs="ＭＳ明朝" w:hint="eastAsia"/>
          <w:color w:val="000000"/>
          <w:kern w:val="0"/>
          <w:szCs w:val="20"/>
        </w:rPr>
        <w:t xml:space="preserve">　　　　　　　　　　　　　　　　</w:t>
      </w:r>
      <w:r w:rsidR="00BD22DC"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spacing w:val="92"/>
          <w:kern w:val="0"/>
          <w:szCs w:val="20"/>
          <w:fitText w:val="1351" w:id="1198271747"/>
        </w:rPr>
        <w:t>樋工事</w:t>
      </w:r>
      <w:r w:rsidR="003775E1" w:rsidRPr="00112100">
        <w:rPr>
          <w:rFonts w:ascii="ＭＳ 明朝" w:hAnsi="ＭＳ 明朝" w:cs="ＭＳ明朝" w:hint="eastAsia"/>
          <w:color w:val="000000"/>
          <w:kern w:val="0"/>
          <w:szCs w:val="20"/>
          <w:fitText w:val="1351" w:id="1198271747"/>
        </w:rPr>
        <w:t>費</w:t>
      </w:r>
    </w:p>
    <w:p w14:paraId="1E60CD5A" w14:textId="0B3173F2" w:rsidR="003775E1" w:rsidRPr="00112100" w:rsidRDefault="00A43FE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noProof/>
          <w:color w:val="000000"/>
          <w:kern w:val="0"/>
          <w:szCs w:val="20"/>
        </w:rPr>
        <mc:AlternateContent>
          <mc:Choice Requires="wps">
            <w:drawing>
              <wp:anchor distT="0" distB="0" distL="114300" distR="114300" simplePos="0" relativeHeight="251667968" behindDoc="0" locked="0" layoutInCell="1" allowOverlap="1" wp14:anchorId="197A5D6E" wp14:editId="6DFC82C3">
                <wp:simplePos x="0" y="0"/>
                <wp:positionH relativeFrom="column">
                  <wp:posOffset>4176395</wp:posOffset>
                </wp:positionH>
                <wp:positionV relativeFrom="paragraph">
                  <wp:posOffset>124460</wp:posOffset>
                </wp:positionV>
                <wp:extent cx="327660" cy="0"/>
                <wp:effectExtent l="9525" t="9525" r="5715" b="9525"/>
                <wp:wrapNone/>
                <wp:docPr id="1379367385"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CF2B67" id="AutoShape 26" o:spid="_x0000_s1026" type="#_x0000_t32" style="position:absolute;left:0;text-align:left;margin-left:328.85pt;margin-top:9.8pt;width:25.8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"/>
            </w:pict>
          </mc:Fallback>
        </mc:AlternateContent>
      </w:r>
      <w:r w:rsidR="00741C8B" w:rsidRPr="00112100">
        <w:rPr>
          <w:rFonts w:ascii="ＭＳ 明朝" w:hAnsi="ＭＳ 明朝" w:cs="ＭＳ明朝" w:hint="eastAsia"/>
          <w:color w:val="000000"/>
          <w:kern w:val="0"/>
          <w:szCs w:val="20"/>
        </w:rPr>
        <w:t xml:space="preserve">　</w:t>
      </w:r>
      <w:r w:rsidR="00BD22DC"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spacing w:val="44"/>
          <w:kern w:val="0"/>
          <w:szCs w:val="20"/>
          <w:fitText w:val="1351" w:id="1198272000"/>
        </w:rPr>
        <w:t>塗装工事</w:t>
      </w:r>
      <w:r w:rsidR="003775E1" w:rsidRPr="00112100">
        <w:rPr>
          <w:rFonts w:ascii="ＭＳ 明朝" w:hAnsi="ＭＳ 明朝" w:cs="ＭＳ明朝" w:hint="eastAsia"/>
          <w:color w:val="000000"/>
          <w:kern w:val="0"/>
          <w:szCs w:val="20"/>
          <w:fitText w:val="1351" w:id="1198272000"/>
        </w:rPr>
        <w:t>費</w:t>
      </w:r>
    </w:p>
    <w:p w14:paraId="02B2AF9E" w14:textId="025F7A35" w:rsidR="003775E1" w:rsidRPr="00112100" w:rsidRDefault="00A43FE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noProof/>
          <w:color w:val="000000"/>
          <w:kern w:val="0"/>
          <w:szCs w:val="20"/>
        </w:rPr>
        <mc:AlternateContent>
          <mc:Choice Requires="wps">
            <w:drawing>
              <wp:anchor distT="0" distB="0" distL="114300" distR="114300" simplePos="0" relativeHeight="251668992" behindDoc="0" locked="0" layoutInCell="1" allowOverlap="1" wp14:anchorId="065F0268" wp14:editId="4C8AC2C9">
                <wp:simplePos x="0" y="0"/>
                <wp:positionH relativeFrom="column">
                  <wp:posOffset>4173855</wp:posOffset>
                </wp:positionH>
                <wp:positionV relativeFrom="paragraph">
                  <wp:posOffset>118110</wp:posOffset>
                </wp:positionV>
                <wp:extent cx="327660" cy="0"/>
                <wp:effectExtent l="6985" t="5080" r="8255" b="13970"/>
                <wp:wrapNone/>
                <wp:docPr id="130647256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295322" id="AutoShape 27" o:spid="_x0000_s1026" type="#_x0000_t32" style="position:absolute;left:0;text-align:left;margin-left:328.65pt;margin-top:9.3pt;width:25.8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"/>
            </w:pict>
          </mc:Fallback>
        </mc:AlternateContent>
      </w:r>
      <w:r w:rsidR="00741C8B" w:rsidRPr="00112100">
        <w:rPr>
          <w:rFonts w:ascii="ＭＳ 明朝" w:hAnsi="ＭＳ 明朝" w:cs="ＭＳ明朝" w:hint="eastAsia"/>
          <w:color w:val="000000"/>
          <w:kern w:val="0"/>
          <w:szCs w:val="20"/>
        </w:rPr>
        <w:t xml:space="preserve">　</w:t>
      </w:r>
      <w:r w:rsidR="00BD22DC"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建築設備工事費</w:t>
      </w:r>
    </w:p>
    <w:p w14:paraId="1C080389" w14:textId="15788397" w:rsidR="003775E1" w:rsidRPr="00112100" w:rsidRDefault="00A43FE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noProof/>
          <w:color w:val="000000"/>
          <w:kern w:val="0"/>
          <w:szCs w:val="20"/>
        </w:rPr>
        <mc:AlternateContent>
          <mc:Choice Requires="wps">
            <w:drawing>
              <wp:anchor distT="0" distB="0" distL="114300" distR="114300" simplePos="0" relativeHeight="251670016" behindDoc="0" locked="0" layoutInCell="1" allowOverlap="1" wp14:anchorId="05EC012A" wp14:editId="4A6EBDE9">
                <wp:simplePos x="0" y="0"/>
                <wp:positionH relativeFrom="column">
                  <wp:posOffset>4168775</wp:posOffset>
                </wp:positionH>
                <wp:positionV relativeFrom="paragraph">
                  <wp:posOffset>115570</wp:posOffset>
                </wp:positionV>
                <wp:extent cx="327660" cy="0"/>
                <wp:effectExtent l="11430" t="13970" r="13335" b="5080"/>
                <wp:wrapNone/>
                <wp:docPr id="175229333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B0AA67" id="AutoShape 28" o:spid="_x0000_s1026" type="#_x0000_t32" style="position:absolute;left:0;text-align:left;margin-left:328.25pt;margin-top:9.1pt;width:25.8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"/>
            </w:pict>
          </mc:Fallback>
        </mc:AlternateContent>
      </w:r>
      <w:r w:rsidR="00741C8B" w:rsidRPr="00112100">
        <w:rPr>
          <w:rFonts w:ascii="ＭＳ 明朝" w:hAnsi="ＭＳ 明朝" w:cs="ＭＳ明朝" w:hint="eastAsia"/>
          <w:color w:val="000000"/>
          <w:kern w:val="0"/>
          <w:szCs w:val="20"/>
        </w:rPr>
        <w:t xml:space="preserve">　</w:t>
      </w:r>
      <w:r w:rsidR="00BD22DC"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spacing w:val="2"/>
          <w:w w:val="67"/>
          <w:kern w:val="0"/>
          <w:szCs w:val="20"/>
          <w:fitText w:val="1351" w:id="1198270720"/>
        </w:rPr>
        <w:t>建物附随工作物工事</w:t>
      </w:r>
      <w:r w:rsidR="003775E1" w:rsidRPr="00112100">
        <w:rPr>
          <w:rFonts w:ascii="ＭＳ 明朝" w:hAnsi="ＭＳ 明朝" w:cs="ＭＳ明朝" w:hint="eastAsia"/>
          <w:color w:val="000000"/>
          <w:spacing w:val="-6"/>
          <w:w w:val="67"/>
          <w:kern w:val="0"/>
          <w:szCs w:val="20"/>
          <w:fitText w:val="1351" w:id="1198270720"/>
        </w:rPr>
        <w:t>費</w:t>
      </w:r>
    </w:p>
    <w:p w14:paraId="7A7C6F04" w14:textId="62E65A91" w:rsidR="003775E1" w:rsidRPr="00112100" w:rsidRDefault="00A43FE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noProof/>
          <w:color w:val="000000"/>
          <w:kern w:val="0"/>
          <w:szCs w:val="20"/>
        </w:rPr>
        <mc:AlternateContent>
          <mc:Choice Requires="wps">
            <w:drawing>
              <wp:anchor distT="0" distB="0" distL="114300" distR="114300" simplePos="0" relativeHeight="251671040" behindDoc="0" locked="0" layoutInCell="1" allowOverlap="1" wp14:anchorId="49F55045" wp14:editId="3ED094B9">
                <wp:simplePos x="0" y="0"/>
                <wp:positionH relativeFrom="column">
                  <wp:posOffset>4171315</wp:posOffset>
                </wp:positionH>
                <wp:positionV relativeFrom="paragraph">
                  <wp:posOffset>127635</wp:posOffset>
                </wp:positionV>
                <wp:extent cx="327660" cy="0"/>
                <wp:effectExtent l="13970" t="8890" r="10795" b="10160"/>
                <wp:wrapNone/>
                <wp:docPr id="500773720"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19B0AE" id="AutoShape 29" o:spid="_x0000_s1026" type="#_x0000_t32" style="position:absolute;left:0;text-align:left;margin-left:328.45pt;margin-top:10.05pt;width:25.8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"/>
            </w:pict>
          </mc:Fallback>
        </mc:AlternateContent>
      </w:r>
      <w:r w:rsidR="00BD22DC" w:rsidRPr="00112100">
        <w:rPr>
          <w:rFonts w:ascii="ＭＳ 明朝" w:hAnsi="ＭＳ 明朝" w:cs="ＭＳ明朝" w:hint="eastAsia"/>
          <w:color w:val="000000"/>
          <w:kern w:val="0"/>
          <w:szCs w:val="20"/>
        </w:rPr>
        <w:t xml:space="preserve">                                                                          </w:t>
      </w:r>
      <w:r w:rsidR="00741C8B"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その他の工事費</w:t>
      </w:r>
    </w:p>
    <w:p w14:paraId="12BBF1E7" w14:textId="5478CDF0" w:rsidR="003775E1" w:rsidRPr="00112100" w:rsidRDefault="00A43FE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noProof/>
          <w:color w:val="000000"/>
          <w:kern w:val="0"/>
          <w:szCs w:val="20"/>
        </w:rPr>
        <mc:AlternateContent>
          <mc:Choice Requires="wps">
            <w:drawing>
              <wp:anchor distT="0" distB="0" distL="114300" distR="114300" simplePos="0" relativeHeight="251647488" behindDoc="0" locked="0" layoutInCell="1" allowOverlap="1" wp14:anchorId="631540C1" wp14:editId="140D1204">
                <wp:simplePos x="0" y="0"/>
                <wp:positionH relativeFrom="column">
                  <wp:posOffset>2619375</wp:posOffset>
                </wp:positionH>
                <wp:positionV relativeFrom="paragraph">
                  <wp:posOffset>111125</wp:posOffset>
                </wp:positionV>
                <wp:extent cx="232410" cy="0"/>
                <wp:effectExtent l="5080" t="13335" r="10160" b="5715"/>
                <wp:wrapNone/>
                <wp:docPr id="106841171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4C58B2" id="AutoShape 6" o:spid="_x0000_s1026" type="#_x0000_t32" style="position:absolute;left:0;text-align:left;margin-left:206.25pt;margin-top:8.75pt;width:18.3pt;height: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"/>
            </w:pict>
          </mc:Fallback>
        </mc:AlternateContent>
      </w:r>
      <w:r w:rsidRPr="00112100">
        <w:rPr>
          <w:rFonts w:ascii="ＭＳ 明朝" w:hAnsi="ＭＳ 明朝" w:cs="ＭＳ明朝" w:hint="eastAsia"/>
          <w:noProof/>
          <w:color w:val="000000"/>
          <w:kern w:val="0"/>
          <w:szCs w:val="20"/>
        </w:rPr>
        <mc:AlternateContent>
          <mc:Choice Requires="wps">
            <w:drawing>
              <wp:anchor distT="0" distB="0" distL="114300" distR="114300" simplePos="0" relativeHeight="251645440" behindDoc="0" locked="0" layoutInCell="1" allowOverlap="1" wp14:anchorId="41621636" wp14:editId="6C45898C">
                <wp:simplePos x="0" y="0"/>
                <wp:positionH relativeFrom="column">
                  <wp:posOffset>2619375</wp:posOffset>
                </wp:positionH>
                <wp:positionV relativeFrom="paragraph">
                  <wp:posOffset>111125</wp:posOffset>
                </wp:positionV>
                <wp:extent cx="0" cy="396875"/>
                <wp:effectExtent l="5080" t="13335" r="13970" b="8890"/>
                <wp:wrapNone/>
                <wp:docPr id="188866624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020758" id="AutoShape 4" o:spid="_x0000_s1026" type="#_x0000_t32" style="position:absolute;left:0;text-align:left;margin-left:206.25pt;margin-top:8.75pt;width:0;height:31.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"/>
            </w:pict>
          </mc:Fallback>
        </mc:AlternateContent>
      </w:r>
      <w:r w:rsidR="00741C8B" w:rsidRPr="00112100">
        <w:rPr>
          <w:rFonts w:ascii="ＭＳ 明朝" w:hAnsi="ＭＳ 明朝" w:cs="ＭＳ明朝" w:hint="eastAsia"/>
          <w:color w:val="000000"/>
          <w:kern w:val="0"/>
          <w:szCs w:val="20"/>
        </w:rPr>
        <w:t xml:space="preserve">　</w:t>
      </w:r>
      <w:r w:rsidR="00BD22DC"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現場</w:t>
      </w:r>
      <w:r w:rsidR="00CA4636" w:rsidRPr="00112100">
        <w:rPr>
          <w:rFonts w:ascii="ＭＳ 明朝" w:hAnsi="ＭＳ 明朝" w:cs="ＭＳ明朝" w:hint="eastAsia"/>
          <w:color w:val="000000"/>
          <w:kern w:val="0"/>
          <w:szCs w:val="20"/>
        </w:rPr>
        <w:t>管理費</w:t>
      </w:r>
    </w:p>
    <w:p w14:paraId="4F3BF1B9" w14:textId="50D1813A" w:rsidR="003775E1" w:rsidRPr="00112100" w:rsidRDefault="00A43FE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noProof/>
          <w:color w:val="000000"/>
          <w:kern w:val="0"/>
          <w:szCs w:val="20"/>
        </w:rPr>
        <mc:AlternateContent>
          <mc:Choice Requires="wps">
            <w:drawing>
              <wp:anchor distT="0" distB="0" distL="114300" distR="114300" simplePos="0" relativeHeight="251652608" behindDoc="0" locked="0" layoutInCell="1" allowOverlap="1" wp14:anchorId="6AFAF73F" wp14:editId="2A3510C8">
                <wp:simplePos x="0" y="0"/>
                <wp:positionH relativeFrom="column">
                  <wp:posOffset>1351280</wp:posOffset>
                </wp:positionH>
                <wp:positionV relativeFrom="paragraph">
                  <wp:posOffset>123190</wp:posOffset>
                </wp:positionV>
                <wp:extent cx="172085" cy="635"/>
                <wp:effectExtent l="13335" t="8255" r="5080" b="10160"/>
                <wp:wrapNone/>
                <wp:docPr id="129608261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B9D57C" id="AutoShape 11" o:spid="_x0000_s1026" type="#_x0000_t32" style="position:absolute;left:0;text-align:left;margin-left:106.4pt;margin-top:9.7pt;width:13.55pt;height:.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"/>
            </w:pict>
          </mc:Fallback>
        </mc:AlternateContent>
      </w:r>
      <w:r w:rsidRPr="00112100">
        <w:rPr>
          <w:rFonts w:ascii="ＭＳ 明朝" w:hAnsi="ＭＳ 明朝" w:cs="ＭＳ明朝" w:hint="eastAsia"/>
          <w:noProof/>
          <w:color w:val="000000"/>
          <w:kern w:val="0"/>
          <w:szCs w:val="20"/>
        </w:rPr>
        <mc:AlternateContent>
          <mc:Choice Requires="wps">
            <w:drawing>
              <wp:anchor distT="0" distB="0" distL="114300" distR="114300" simplePos="0" relativeHeight="251646464" behindDoc="0" locked="0" layoutInCell="1" allowOverlap="1" wp14:anchorId="38EC1FBA" wp14:editId="58615C91">
                <wp:simplePos x="0" y="0"/>
                <wp:positionH relativeFrom="column">
                  <wp:posOffset>2162175</wp:posOffset>
                </wp:positionH>
                <wp:positionV relativeFrom="paragraph">
                  <wp:posOffset>123825</wp:posOffset>
                </wp:positionV>
                <wp:extent cx="457200" cy="0"/>
                <wp:effectExtent l="5080" t="8890" r="13970" b="10160"/>
                <wp:wrapNone/>
                <wp:docPr id="12378455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8DAFA1" id="AutoShape 5" o:spid="_x0000_s1026" type="#_x0000_t32" style="position:absolute;left:0;text-align:left;margin-left:170.25pt;margin-top:9.75pt;width:36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"/>
            </w:pict>
          </mc:Fallback>
        </mc:AlternateContent>
      </w:r>
      <w:r w:rsidR="00741C8B" w:rsidRPr="00112100">
        <w:rPr>
          <w:rFonts w:ascii="ＭＳ 明朝" w:hAnsi="ＭＳ 明朝" w:cs="ＭＳ明朝" w:hint="eastAsia"/>
          <w:color w:val="000000"/>
          <w:kern w:val="0"/>
          <w:szCs w:val="20"/>
        </w:rPr>
        <w:t xml:space="preserve">　</w:t>
      </w:r>
      <w:r w:rsidR="00BD22DC"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諸経費</w:t>
      </w:r>
    </w:p>
    <w:p w14:paraId="49B538FF" w14:textId="1312F40E" w:rsidR="003775E1" w:rsidRPr="00112100" w:rsidRDefault="00A43FEB" w:rsidP="003775E1">
      <w:pPr>
        <w:autoSpaceDE w:val="0"/>
        <w:autoSpaceDN w:val="0"/>
        <w:adjustRightInd w:val="0"/>
        <w:jc w:val="left"/>
        <w:rPr>
          <w:rFonts w:ascii="ＭＳ 明朝" w:hAnsi="ＭＳ 明朝" w:cs="ＭＳ明朝" w:hint="eastAsia"/>
          <w:color w:val="000000"/>
          <w:kern w:val="0"/>
          <w:szCs w:val="20"/>
        </w:rPr>
      </w:pPr>
      <w:r w:rsidRPr="00112100">
        <w:rPr>
          <w:rFonts w:ascii="ＭＳ 明朝" w:hAnsi="ＭＳ 明朝" w:cs="ＭＳ明朝" w:hint="eastAsia"/>
          <w:noProof/>
          <w:color w:val="000000"/>
          <w:kern w:val="0"/>
          <w:szCs w:val="20"/>
        </w:rPr>
        <mc:AlternateContent>
          <mc:Choice Requires="wps">
            <w:drawing>
              <wp:anchor distT="0" distB="0" distL="114300" distR="114300" simplePos="0" relativeHeight="251648512" behindDoc="0" locked="0" layoutInCell="1" allowOverlap="1" wp14:anchorId="5589F584" wp14:editId="105E7749">
                <wp:simplePos x="0" y="0"/>
                <wp:positionH relativeFrom="column">
                  <wp:posOffset>2619375</wp:posOffset>
                </wp:positionH>
                <wp:positionV relativeFrom="paragraph">
                  <wp:posOffset>85090</wp:posOffset>
                </wp:positionV>
                <wp:extent cx="232410" cy="0"/>
                <wp:effectExtent l="5080" t="10160" r="10160" b="8890"/>
                <wp:wrapNone/>
                <wp:docPr id="2346071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A87E53" id="AutoShape 7" o:spid="_x0000_s1026" type="#_x0000_t32" style="position:absolute;left:0;text-align:left;margin-left:206.25pt;margin-top:6.7pt;width:18.3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"/>
            </w:pict>
          </mc:Fallback>
        </mc:AlternateContent>
      </w:r>
      <w:r w:rsidR="00741C8B" w:rsidRPr="00112100">
        <w:rPr>
          <w:rFonts w:ascii="ＭＳ 明朝" w:hAnsi="ＭＳ 明朝" w:cs="ＭＳ明朝" w:hint="eastAsia"/>
          <w:color w:val="000000"/>
          <w:kern w:val="0"/>
          <w:szCs w:val="20"/>
        </w:rPr>
        <w:t xml:space="preserve">　</w:t>
      </w:r>
      <w:r w:rsidR="00BD22DC"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一般管理費等</w:t>
      </w:r>
    </w:p>
    <w:p w14:paraId="485872F7" w14:textId="77777777" w:rsidR="00BD22DC" w:rsidRPr="00112100" w:rsidRDefault="00BD22DC" w:rsidP="003775E1">
      <w:pPr>
        <w:autoSpaceDE w:val="0"/>
        <w:autoSpaceDN w:val="0"/>
        <w:adjustRightInd w:val="0"/>
        <w:jc w:val="left"/>
        <w:rPr>
          <w:rFonts w:ascii="ＭＳ 明朝" w:hAnsi="ＭＳ 明朝" w:cs="ＭＳ明朝"/>
          <w:color w:val="000000"/>
          <w:kern w:val="0"/>
          <w:szCs w:val="20"/>
        </w:rPr>
      </w:pPr>
    </w:p>
    <w:p w14:paraId="043F4FE4" w14:textId="77777777" w:rsidR="003775E1" w:rsidRPr="00112100" w:rsidRDefault="003775E1"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２</w:t>
      </w:r>
      <w:r w:rsidR="00741C8B" w:rsidRPr="00112100">
        <w:rPr>
          <w:rFonts w:ascii="ＭＳ 明朝" w:hAnsi="ＭＳ 明朝" w:cs="ＭＳ明朝" w:hint="eastAsia"/>
          <w:color w:val="000000"/>
          <w:kern w:val="0"/>
          <w:szCs w:val="20"/>
        </w:rPr>
        <w:t xml:space="preserve">　</w:t>
      </w:r>
      <w:r w:rsidRPr="00112100">
        <w:rPr>
          <w:rFonts w:ascii="ＭＳ 明朝" w:hAnsi="ＭＳ 明朝" w:cs="ＭＳ明朝" w:hint="eastAsia"/>
          <w:color w:val="000000"/>
          <w:kern w:val="0"/>
          <w:szCs w:val="20"/>
        </w:rPr>
        <w:t>共通仮設費、現場</w:t>
      </w:r>
      <w:r w:rsidR="00CA4636" w:rsidRPr="00112100">
        <w:rPr>
          <w:rFonts w:ascii="ＭＳ 明朝" w:hAnsi="ＭＳ 明朝" w:cs="ＭＳ明朝" w:hint="eastAsia"/>
          <w:color w:val="000000"/>
          <w:kern w:val="0"/>
          <w:szCs w:val="20"/>
        </w:rPr>
        <w:t>管理費</w:t>
      </w:r>
      <w:r w:rsidRPr="00112100">
        <w:rPr>
          <w:rFonts w:ascii="ＭＳ 明朝" w:hAnsi="ＭＳ 明朝" w:cs="ＭＳ明朝" w:hint="eastAsia"/>
          <w:color w:val="000000"/>
          <w:kern w:val="0"/>
          <w:szCs w:val="20"/>
        </w:rPr>
        <w:t>及び一般管理費等の内容は、それぞれ次のとおりとする。</w:t>
      </w:r>
    </w:p>
    <w:p w14:paraId="0BE88F5C"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一</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共通仮設費</w:t>
      </w:r>
    </w:p>
    <w:p w14:paraId="73D0725E" w14:textId="77777777" w:rsidR="003775E1" w:rsidRPr="00112100" w:rsidRDefault="00741C8B" w:rsidP="00010415">
      <w:pPr>
        <w:autoSpaceDE w:val="0"/>
        <w:autoSpaceDN w:val="0"/>
        <w:adjustRightInd w:val="0"/>
        <w:ind w:left="386" w:hangingChars="200" w:hanging="386"/>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準備費（敷地整理費）、仮設物費（仮囲い費、下小屋費及び簡易トイレ設置費）、動力用水光熱費（仮設電力設置費、電気料金及び水道料金）、整理清掃費（建物敷地及び接面道路の清掃費）その他費用</w:t>
      </w:r>
    </w:p>
    <w:p w14:paraId="1EC077F6"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二</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現場</w:t>
      </w:r>
      <w:r w:rsidR="00CA4636" w:rsidRPr="00112100">
        <w:rPr>
          <w:rFonts w:ascii="ＭＳ 明朝" w:hAnsi="ＭＳ 明朝" w:cs="ＭＳ明朝" w:hint="eastAsia"/>
          <w:color w:val="000000"/>
          <w:kern w:val="0"/>
          <w:szCs w:val="20"/>
        </w:rPr>
        <w:t>管理費</w:t>
      </w:r>
    </w:p>
    <w:p w14:paraId="58C6DCED" w14:textId="77777777" w:rsidR="003775E1" w:rsidRPr="00112100" w:rsidRDefault="00741C8B" w:rsidP="00010415">
      <w:pPr>
        <w:autoSpaceDE w:val="0"/>
        <w:autoSpaceDN w:val="0"/>
        <w:adjustRightInd w:val="0"/>
        <w:ind w:left="386" w:hangingChars="200" w:hanging="386"/>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労務管理費、租税公課、保険料、従業員給料手当、退職金、法定福利費、福利厚生費、事務用品費、通信交通費、補償費、雑費その他原価性経費配賦額</w:t>
      </w:r>
    </w:p>
    <w:p w14:paraId="601651A7"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三</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一般管理費等</w:t>
      </w:r>
    </w:p>
    <w:p w14:paraId="5347608A" w14:textId="77777777" w:rsidR="003775E1" w:rsidRPr="00112100" w:rsidRDefault="00741C8B" w:rsidP="00010415">
      <w:pPr>
        <w:autoSpaceDE w:val="0"/>
        <w:autoSpaceDN w:val="0"/>
        <w:adjustRightInd w:val="0"/>
        <w:ind w:left="386" w:hangingChars="200" w:hanging="386"/>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一般管理費（役員報酬、従業員給料手当、退職金、法定福利費、福利厚生費、修繕維持費、事務用品費、通信交通費、電力用水光熱費、調査研究費、広告宣伝費、営業債権貸倒償却、交際費、寄付金、地代家賃、減価償却費、試験研究費償却、開発費償却、租税公課、保険料及び雑費）及び付加利益（法人税、株主配当金、役員賞与金、内部留保金等）</w:t>
      </w:r>
    </w:p>
    <w:p w14:paraId="744F650C" w14:textId="77777777" w:rsidR="003775E1" w:rsidRPr="00112100" w:rsidRDefault="00AB664C" w:rsidP="003775E1">
      <w:pPr>
        <w:autoSpaceDE w:val="0"/>
        <w:autoSpaceDN w:val="0"/>
        <w:adjustRightInd w:val="0"/>
        <w:jc w:val="left"/>
        <w:rPr>
          <w:rFonts w:ascii="ＭＳ 明朝" w:hAnsi="ＭＳ 明朝" w:cs="ＭＳゴシック"/>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w:t>
      </w:r>
      <w:r w:rsidR="003775E1" w:rsidRPr="00112100">
        <w:rPr>
          <w:rFonts w:ascii="ＭＳ 明朝" w:hAnsi="ＭＳ 明朝" w:cs="ＭＳゴシック" w:hint="eastAsia"/>
          <w:color w:val="000000"/>
          <w:kern w:val="0"/>
          <w:szCs w:val="20"/>
        </w:rPr>
        <w:t>積算単価等）</w:t>
      </w:r>
    </w:p>
    <w:p w14:paraId="24E4722D" w14:textId="77777777" w:rsidR="003775E1" w:rsidRPr="00112100" w:rsidRDefault="003775E1"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第２３条</w:t>
      </w:r>
      <w:r w:rsidR="00741C8B" w:rsidRPr="00112100">
        <w:rPr>
          <w:rFonts w:ascii="ＭＳ 明朝" w:hAnsi="ＭＳ 明朝" w:cs="ＭＳ明朝" w:hint="eastAsia"/>
          <w:color w:val="000000"/>
          <w:kern w:val="0"/>
          <w:szCs w:val="20"/>
        </w:rPr>
        <w:t xml:space="preserve">　</w:t>
      </w:r>
      <w:r w:rsidRPr="00112100">
        <w:rPr>
          <w:rFonts w:ascii="ＭＳ 明朝" w:hAnsi="ＭＳ 明朝" w:cs="ＭＳ明朝" w:hint="eastAsia"/>
          <w:color w:val="000000"/>
          <w:kern w:val="0"/>
          <w:szCs w:val="20"/>
        </w:rPr>
        <w:t>補償金の積算に用いる単価は、次の各号によるものとする。</w:t>
      </w:r>
    </w:p>
    <w:p w14:paraId="6AFCE2B7" w14:textId="77777777" w:rsidR="003775E1" w:rsidRPr="00112100" w:rsidRDefault="00741C8B" w:rsidP="003775E1">
      <w:pPr>
        <w:autoSpaceDE w:val="0"/>
        <w:autoSpaceDN w:val="0"/>
        <w:adjustRightInd w:val="0"/>
        <w:jc w:val="left"/>
        <w:rPr>
          <w:rFonts w:ascii="ＭＳ 明朝" w:hAnsi="ＭＳ 明朝" w:cs="ＭＳ明朝" w:hint="eastAsia"/>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一</w:t>
      </w:r>
      <w:r w:rsidRPr="00112100">
        <w:rPr>
          <w:rFonts w:ascii="ＭＳ 明朝" w:hAnsi="ＭＳ 明朝" w:cs="ＭＳ明朝" w:hint="eastAsia"/>
          <w:color w:val="000000"/>
          <w:kern w:val="0"/>
          <w:szCs w:val="20"/>
        </w:rPr>
        <w:t xml:space="preserve">　</w:t>
      </w:r>
      <w:r w:rsidR="00010415" w:rsidRPr="00112100">
        <w:rPr>
          <w:rFonts w:ascii="ＭＳ 明朝" w:hAnsi="ＭＳ 明朝" w:cs="ＭＳ明朝" w:hint="eastAsia"/>
          <w:color w:val="000000"/>
          <w:kern w:val="0"/>
          <w:szCs w:val="20"/>
        </w:rPr>
        <w:t>損失補償算定標準書</w:t>
      </w:r>
      <w:r w:rsidR="003775E1" w:rsidRPr="00112100">
        <w:rPr>
          <w:rFonts w:ascii="ＭＳ 明朝" w:hAnsi="ＭＳ 明朝" w:cs="ＭＳ明朝" w:hint="eastAsia"/>
          <w:color w:val="000000"/>
          <w:kern w:val="0"/>
          <w:szCs w:val="20"/>
        </w:rPr>
        <w:t>の単価</w:t>
      </w:r>
    </w:p>
    <w:p w14:paraId="0292736E" w14:textId="77777777" w:rsidR="00010415" w:rsidRPr="00112100" w:rsidRDefault="00CE2514"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二　損失補償標準表</w:t>
      </w:r>
      <w:r w:rsidR="00010415" w:rsidRPr="00112100">
        <w:rPr>
          <w:rFonts w:ascii="ＭＳ 明朝" w:hAnsi="ＭＳ 明朝" w:cs="ＭＳ明朝" w:hint="eastAsia"/>
          <w:color w:val="000000"/>
          <w:kern w:val="0"/>
          <w:szCs w:val="20"/>
        </w:rPr>
        <w:t>の単価</w:t>
      </w:r>
    </w:p>
    <w:p w14:paraId="4762FAA2" w14:textId="77777777" w:rsidR="003775E1" w:rsidRPr="00112100" w:rsidRDefault="00741C8B" w:rsidP="00010415">
      <w:pPr>
        <w:autoSpaceDE w:val="0"/>
        <w:autoSpaceDN w:val="0"/>
        <w:adjustRightInd w:val="0"/>
        <w:ind w:left="386" w:hangingChars="200" w:hanging="386"/>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010415" w:rsidRPr="00112100">
        <w:rPr>
          <w:rFonts w:ascii="ＭＳ 明朝" w:hAnsi="ＭＳ 明朝" w:cs="ＭＳ明朝" w:hint="eastAsia"/>
          <w:color w:val="000000"/>
          <w:kern w:val="0"/>
          <w:szCs w:val="20"/>
        </w:rPr>
        <w:t>三</w:t>
      </w:r>
      <w:r w:rsidRPr="00112100">
        <w:rPr>
          <w:rFonts w:ascii="ＭＳ 明朝" w:hAnsi="ＭＳ 明朝" w:cs="ＭＳ明朝" w:hint="eastAsia"/>
          <w:color w:val="000000"/>
          <w:kern w:val="0"/>
          <w:szCs w:val="20"/>
        </w:rPr>
        <w:t xml:space="preserve">　</w:t>
      </w:r>
      <w:r w:rsidR="00010415" w:rsidRPr="00112100">
        <w:rPr>
          <w:rFonts w:ascii="ＭＳ 明朝" w:hAnsi="ＭＳ 明朝" w:cs="ＭＳ明朝" w:hint="eastAsia"/>
          <w:color w:val="000000"/>
          <w:kern w:val="0"/>
          <w:szCs w:val="20"/>
        </w:rPr>
        <w:t>損失補償</w:t>
      </w:r>
      <w:r w:rsidR="00AB664C" w:rsidRPr="00112100">
        <w:rPr>
          <w:rFonts w:ascii="ＭＳ 明朝" w:hAnsi="ＭＳ 明朝" w:cs="ＭＳ明朝" w:hint="eastAsia"/>
          <w:color w:val="000000"/>
          <w:kern w:val="0"/>
          <w:szCs w:val="20"/>
        </w:rPr>
        <w:t>算定</w:t>
      </w:r>
      <w:r w:rsidR="00010415" w:rsidRPr="00112100">
        <w:rPr>
          <w:rFonts w:ascii="ＭＳ 明朝" w:hAnsi="ＭＳ 明朝" w:cs="ＭＳ明朝" w:hint="eastAsia"/>
          <w:color w:val="000000"/>
          <w:kern w:val="0"/>
          <w:szCs w:val="20"/>
        </w:rPr>
        <w:t>標準書及び損失補償標準表</w:t>
      </w:r>
      <w:r w:rsidR="003775E1" w:rsidRPr="00112100">
        <w:rPr>
          <w:rFonts w:ascii="ＭＳ 明朝" w:hAnsi="ＭＳ 明朝" w:cs="ＭＳ明朝" w:hint="eastAsia"/>
          <w:color w:val="000000"/>
          <w:kern w:val="0"/>
          <w:szCs w:val="20"/>
        </w:rPr>
        <w:t>に記載されていない細目の単価については、「建設物価</w:t>
      </w:r>
      <w:r w:rsidR="003775E1" w:rsidRPr="00112100">
        <w:rPr>
          <w:rFonts w:ascii="ＭＳ 明朝" w:hAnsi="ＭＳ 明朝" w:cs="ＭＳ明朝" w:hint="eastAsia"/>
          <w:color w:val="000000"/>
          <w:kern w:val="0"/>
          <w:szCs w:val="20"/>
        </w:rPr>
        <w:lastRenderedPageBreak/>
        <w:t>（一般財団法人建設物価調査会発行）」、「積算資料（一般財団法人経済調査会発行）」又はこれらと同等であると認められる公刊物に記載されている単価及び専門業者の資料単価</w:t>
      </w:r>
    </w:p>
    <w:p w14:paraId="3B35F11F" w14:textId="77777777" w:rsidR="003775E1" w:rsidRPr="00112100" w:rsidRDefault="00AB664C" w:rsidP="003775E1">
      <w:pPr>
        <w:autoSpaceDE w:val="0"/>
        <w:autoSpaceDN w:val="0"/>
        <w:adjustRightInd w:val="0"/>
        <w:jc w:val="left"/>
        <w:rPr>
          <w:rFonts w:ascii="ＭＳ 明朝" w:hAnsi="ＭＳ 明朝" w:cs="ＭＳゴシック"/>
          <w:color w:val="000000"/>
          <w:kern w:val="0"/>
          <w:szCs w:val="20"/>
        </w:rPr>
      </w:pPr>
      <w:r w:rsidRPr="00112100">
        <w:rPr>
          <w:rFonts w:ascii="ＭＳ 明朝" w:hAnsi="ＭＳ 明朝" w:cs="ＭＳゴシック" w:hint="eastAsia"/>
          <w:color w:val="000000"/>
          <w:kern w:val="0"/>
          <w:szCs w:val="20"/>
        </w:rPr>
        <w:t xml:space="preserve">　</w:t>
      </w:r>
      <w:r w:rsidR="003775E1" w:rsidRPr="00112100">
        <w:rPr>
          <w:rFonts w:ascii="ＭＳ 明朝" w:hAnsi="ＭＳ 明朝" w:cs="ＭＳゴシック" w:hint="eastAsia"/>
          <w:color w:val="000000"/>
          <w:kern w:val="0"/>
          <w:szCs w:val="20"/>
        </w:rPr>
        <w:t>（数量積算）</w:t>
      </w:r>
    </w:p>
    <w:p w14:paraId="1F6FFBB2" w14:textId="77777777" w:rsidR="003775E1" w:rsidRPr="00112100" w:rsidRDefault="003775E1" w:rsidP="00010415">
      <w:pPr>
        <w:autoSpaceDE w:val="0"/>
        <w:autoSpaceDN w:val="0"/>
        <w:adjustRightInd w:val="0"/>
        <w:ind w:left="193" w:hangingChars="100" w:hanging="193"/>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第２４条</w:t>
      </w:r>
      <w:r w:rsidR="00741C8B" w:rsidRPr="00112100">
        <w:rPr>
          <w:rFonts w:ascii="ＭＳ 明朝" w:hAnsi="ＭＳ 明朝" w:cs="ＭＳ明朝" w:hint="eastAsia"/>
          <w:color w:val="000000"/>
          <w:kern w:val="0"/>
          <w:szCs w:val="20"/>
        </w:rPr>
        <w:t xml:space="preserve">　</w:t>
      </w:r>
      <w:r w:rsidRPr="00112100">
        <w:rPr>
          <w:rFonts w:ascii="ＭＳ 明朝" w:hAnsi="ＭＳ 明朝" w:cs="ＭＳ明朝" w:hint="eastAsia"/>
          <w:color w:val="000000"/>
          <w:kern w:val="0"/>
          <w:szCs w:val="20"/>
        </w:rPr>
        <w:t>建物の部位別の工事費の算定は、</w:t>
      </w:r>
      <w:r w:rsidR="00657898" w:rsidRPr="00112100">
        <w:rPr>
          <w:rFonts w:ascii="ＭＳ 明朝" w:hAnsi="ＭＳ 明朝" w:cs="ＭＳ明朝"/>
          <w:color w:val="000000"/>
          <w:kern w:val="0"/>
          <w:szCs w:val="20"/>
        </w:rPr>
        <w:t>数量積算基準</w:t>
      </w:r>
      <w:r w:rsidRPr="00112100">
        <w:rPr>
          <w:rFonts w:ascii="ＭＳ 明朝" w:hAnsi="ＭＳ 明朝" w:cs="ＭＳ明朝" w:hint="eastAsia"/>
          <w:color w:val="000000"/>
          <w:kern w:val="0"/>
          <w:szCs w:val="20"/>
        </w:rPr>
        <w:t>に定めのあるものは、これを用いて行うものとする。</w:t>
      </w:r>
    </w:p>
    <w:p w14:paraId="26178F71" w14:textId="77777777" w:rsidR="003775E1" w:rsidRPr="00112100" w:rsidRDefault="00AB664C" w:rsidP="003775E1">
      <w:pPr>
        <w:autoSpaceDE w:val="0"/>
        <w:autoSpaceDN w:val="0"/>
        <w:adjustRightInd w:val="0"/>
        <w:jc w:val="left"/>
        <w:rPr>
          <w:rFonts w:ascii="ＭＳ 明朝" w:hAnsi="ＭＳ 明朝" w:cs="ＭＳゴシック"/>
          <w:color w:val="000000"/>
          <w:kern w:val="0"/>
          <w:szCs w:val="20"/>
        </w:rPr>
      </w:pPr>
      <w:r w:rsidRPr="00112100">
        <w:rPr>
          <w:rFonts w:ascii="ＭＳ 明朝" w:hAnsi="ＭＳ 明朝" w:cs="ＭＳゴシック" w:hint="eastAsia"/>
          <w:color w:val="000000"/>
          <w:kern w:val="0"/>
          <w:szCs w:val="20"/>
        </w:rPr>
        <w:t xml:space="preserve">　</w:t>
      </w:r>
      <w:r w:rsidR="003775E1" w:rsidRPr="00112100">
        <w:rPr>
          <w:rFonts w:ascii="ＭＳ 明朝" w:hAnsi="ＭＳ 明朝" w:cs="ＭＳゴシック" w:hint="eastAsia"/>
          <w:color w:val="000000"/>
          <w:kern w:val="0"/>
          <w:szCs w:val="20"/>
        </w:rPr>
        <w:t>（計算数値の取扱い）</w:t>
      </w:r>
    </w:p>
    <w:p w14:paraId="70E6A93B" w14:textId="77777777" w:rsidR="003775E1" w:rsidRPr="00112100" w:rsidRDefault="003775E1" w:rsidP="0089394E">
      <w:pPr>
        <w:autoSpaceDE w:val="0"/>
        <w:autoSpaceDN w:val="0"/>
        <w:adjustRightInd w:val="0"/>
        <w:ind w:left="193" w:hangingChars="100" w:hanging="193"/>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第２５条</w:t>
      </w:r>
      <w:r w:rsidR="00741C8B" w:rsidRPr="00112100">
        <w:rPr>
          <w:rFonts w:ascii="ＭＳ 明朝" w:hAnsi="ＭＳ 明朝" w:cs="ＭＳ明朝" w:hint="eastAsia"/>
          <w:color w:val="000000"/>
          <w:kern w:val="0"/>
          <w:szCs w:val="20"/>
        </w:rPr>
        <w:t xml:space="preserve">　</w:t>
      </w:r>
      <w:r w:rsidRPr="00112100">
        <w:rPr>
          <w:rFonts w:ascii="ＭＳ 明朝" w:hAnsi="ＭＳ 明朝" w:cs="ＭＳ明朝" w:hint="eastAsia"/>
          <w:color w:val="000000"/>
          <w:kern w:val="0"/>
          <w:szCs w:val="20"/>
        </w:rPr>
        <w:t>補償金の積算に必要となる構造材、仕上げ材等の数量算出の単位は、通常使用されている例によるものとする。</w:t>
      </w:r>
    </w:p>
    <w:p w14:paraId="5BF72BB3" w14:textId="77777777" w:rsidR="003775E1" w:rsidRPr="00112100" w:rsidRDefault="00741C8B" w:rsidP="0089394E">
      <w:pPr>
        <w:autoSpaceDE w:val="0"/>
        <w:autoSpaceDN w:val="0"/>
        <w:adjustRightInd w:val="0"/>
        <w:ind w:left="193" w:hangingChars="100" w:hanging="193"/>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89394E"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ただし、算出する数量が少量であり、通常使用している単位で表示することが困難な場合は、別途の単位を使用することができるものとする。</w:t>
      </w:r>
    </w:p>
    <w:p w14:paraId="34546831" w14:textId="77777777" w:rsidR="003775E1" w:rsidRPr="00112100" w:rsidRDefault="003775E1" w:rsidP="0089394E">
      <w:pPr>
        <w:autoSpaceDE w:val="0"/>
        <w:autoSpaceDN w:val="0"/>
        <w:adjustRightInd w:val="0"/>
        <w:ind w:left="193" w:hangingChars="100" w:hanging="193"/>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２</w:t>
      </w:r>
      <w:r w:rsidR="00741C8B" w:rsidRPr="00112100">
        <w:rPr>
          <w:rFonts w:ascii="ＭＳ 明朝" w:hAnsi="ＭＳ 明朝" w:cs="ＭＳ明朝" w:hint="eastAsia"/>
          <w:color w:val="000000"/>
          <w:kern w:val="0"/>
          <w:szCs w:val="20"/>
        </w:rPr>
        <w:t xml:space="preserve">　</w:t>
      </w:r>
      <w:r w:rsidRPr="00112100">
        <w:rPr>
          <w:rFonts w:ascii="ＭＳ 明朝" w:hAnsi="ＭＳ 明朝" w:cs="ＭＳ明朝" w:hint="eastAsia"/>
          <w:color w:val="000000"/>
          <w:kern w:val="0"/>
          <w:szCs w:val="20"/>
        </w:rPr>
        <w:t>構造材、仕上げ材等の数量計算は、原則として、それぞれの単位を基準として次の方法により行うものとする。</w:t>
      </w:r>
    </w:p>
    <w:p w14:paraId="252DE470" w14:textId="77777777" w:rsidR="003775E1" w:rsidRPr="00112100" w:rsidRDefault="00741C8B" w:rsidP="0089394E">
      <w:pPr>
        <w:autoSpaceDE w:val="0"/>
        <w:autoSpaceDN w:val="0"/>
        <w:adjustRightInd w:val="0"/>
        <w:ind w:left="386" w:hangingChars="200" w:hanging="386"/>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一</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数量計算の集計は、木造建物建築直接工事費計算書（様式第９）に計上する項目ごとに行う。</w:t>
      </w:r>
    </w:p>
    <w:p w14:paraId="6CA15ED9" w14:textId="77777777" w:rsidR="003775E1" w:rsidRPr="00112100" w:rsidRDefault="00741C8B" w:rsidP="0089394E">
      <w:pPr>
        <w:autoSpaceDE w:val="0"/>
        <w:autoSpaceDN w:val="0"/>
        <w:adjustRightInd w:val="0"/>
        <w:ind w:left="386" w:hangingChars="200" w:hanging="386"/>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二</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前項の使用単位で直接算出できるものは、その種目ごとの計算過程において、小数点以下第３位（小数点以下第４位切捨て）まで求める。</w:t>
      </w:r>
    </w:p>
    <w:p w14:paraId="05C09396" w14:textId="77777777" w:rsidR="003775E1" w:rsidRPr="00112100" w:rsidRDefault="00741C8B" w:rsidP="0089394E">
      <w:pPr>
        <w:autoSpaceDE w:val="0"/>
        <w:autoSpaceDN w:val="0"/>
        <w:adjustRightInd w:val="0"/>
        <w:ind w:left="386" w:hangingChars="200" w:hanging="386"/>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三</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前項の使用単位で直接算出することが困難なものは、種目ごとの長さ等の集計を行った後、使用単位数量に換算する。この場合における長さ等の集計は、原則として、小数点以下第２位をもって行うものとし、数量換算結果は、小数点以下第３位まで算出する。</w:t>
      </w:r>
    </w:p>
    <w:p w14:paraId="47EA9292" w14:textId="77777777" w:rsidR="003775E1" w:rsidRPr="00112100" w:rsidRDefault="00AB664C" w:rsidP="003775E1">
      <w:pPr>
        <w:autoSpaceDE w:val="0"/>
        <w:autoSpaceDN w:val="0"/>
        <w:adjustRightInd w:val="0"/>
        <w:jc w:val="left"/>
        <w:rPr>
          <w:rFonts w:ascii="ＭＳ 明朝" w:hAnsi="ＭＳ 明朝" w:cs="ＭＳゴシック"/>
          <w:color w:val="000000"/>
          <w:kern w:val="0"/>
          <w:szCs w:val="20"/>
        </w:rPr>
      </w:pPr>
      <w:r w:rsidRPr="00112100">
        <w:rPr>
          <w:rFonts w:ascii="ＭＳ 明朝" w:hAnsi="ＭＳ 明朝" w:cs="ＭＳゴシック" w:hint="eastAsia"/>
          <w:color w:val="000000"/>
          <w:kern w:val="0"/>
          <w:szCs w:val="20"/>
        </w:rPr>
        <w:t xml:space="preserve">　</w:t>
      </w:r>
      <w:r w:rsidR="003775E1" w:rsidRPr="00112100">
        <w:rPr>
          <w:rFonts w:ascii="ＭＳ 明朝" w:hAnsi="ＭＳ 明朝" w:cs="ＭＳゴシック" w:hint="eastAsia"/>
          <w:color w:val="000000"/>
          <w:kern w:val="0"/>
          <w:szCs w:val="20"/>
        </w:rPr>
        <w:t>（木造建物建築直接工事費計算書に計上する数値）</w:t>
      </w:r>
    </w:p>
    <w:p w14:paraId="0D05C3E8" w14:textId="77777777" w:rsidR="003775E1" w:rsidRPr="00112100" w:rsidRDefault="003775E1" w:rsidP="0089394E">
      <w:pPr>
        <w:autoSpaceDE w:val="0"/>
        <w:autoSpaceDN w:val="0"/>
        <w:adjustRightInd w:val="0"/>
        <w:ind w:left="193" w:hangingChars="100" w:hanging="193"/>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第２６条</w:t>
      </w:r>
      <w:r w:rsidR="00741C8B" w:rsidRPr="00112100">
        <w:rPr>
          <w:rFonts w:ascii="ＭＳ 明朝" w:hAnsi="ＭＳ 明朝" w:cs="ＭＳ明朝" w:hint="eastAsia"/>
          <w:color w:val="000000"/>
          <w:kern w:val="0"/>
          <w:szCs w:val="20"/>
        </w:rPr>
        <w:t xml:space="preserve">　</w:t>
      </w:r>
      <w:r w:rsidRPr="00112100">
        <w:rPr>
          <w:rFonts w:ascii="ＭＳ 明朝" w:hAnsi="ＭＳ 明朝" w:cs="ＭＳ明朝" w:hint="eastAsia"/>
          <w:color w:val="000000"/>
          <w:kern w:val="0"/>
          <w:szCs w:val="20"/>
        </w:rPr>
        <w:t>木造建物建築直接工事費計算書（様式第９）に計上する数値は、次の各号によるもののほか、図面作成基準第５による計測値を基に算出した数値とする。</w:t>
      </w:r>
    </w:p>
    <w:p w14:paraId="31395F18"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一</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建物の延べ床面積は、図面作成基準第６第３項で算出した数値とする。</w:t>
      </w:r>
    </w:p>
    <w:p w14:paraId="0101DDF6" w14:textId="77777777" w:rsidR="003775E1" w:rsidRPr="00112100" w:rsidRDefault="003775E1" w:rsidP="00FE27B3">
      <w:pPr>
        <w:autoSpaceDE w:val="0"/>
        <w:autoSpaceDN w:val="0"/>
        <w:adjustRightInd w:val="0"/>
        <w:ind w:leftChars="100" w:left="386" w:hangingChars="100" w:hanging="193"/>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二</w:t>
      </w:r>
      <w:r w:rsidR="00741C8B" w:rsidRPr="00112100">
        <w:rPr>
          <w:rFonts w:ascii="ＭＳ 明朝" w:hAnsi="ＭＳ 明朝" w:cs="ＭＳ明朝" w:hint="eastAsia"/>
          <w:color w:val="000000"/>
          <w:kern w:val="0"/>
          <w:szCs w:val="20"/>
        </w:rPr>
        <w:t xml:space="preserve">　</w:t>
      </w:r>
      <w:r w:rsidRPr="00112100">
        <w:rPr>
          <w:rFonts w:ascii="ＭＳ 明朝" w:hAnsi="ＭＳ 明朝" w:cs="ＭＳ明朝" w:hint="eastAsia"/>
          <w:color w:val="000000"/>
          <w:kern w:val="0"/>
          <w:szCs w:val="20"/>
        </w:rPr>
        <w:t>構造材、仕上げ材その他の数量は、前条第２項第二号及び第三号で算出したものを小数点以下第２位（小数点以下第３位四捨五入）で計上する。</w:t>
      </w:r>
    </w:p>
    <w:p w14:paraId="3FACC95C" w14:textId="77777777" w:rsidR="003775E1" w:rsidRPr="00112100" w:rsidRDefault="00AB664C" w:rsidP="003775E1">
      <w:pPr>
        <w:autoSpaceDE w:val="0"/>
        <w:autoSpaceDN w:val="0"/>
        <w:adjustRightInd w:val="0"/>
        <w:jc w:val="left"/>
        <w:rPr>
          <w:rFonts w:ascii="ＭＳ 明朝" w:hAnsi="ＭＳ 明朝" w:cs="ＭＳゴシック"/>
          <w:color w:val="000000"/>
          <w:kern w:val="0"/>
          <w:szCs w:val="20"/>
        </w:rPr>
      </w:pPr>
      <w:r w:rsidRPr="00112100">
        <w:rPr>
          <w:rFonts w:ascii="ＭＳ 明朝" w:hAnsi="ＭＳ 明朝" w:cs="ＭＳゴシック" w:hint="eastAsia"/>
          <w:color w:val="000000"/>
          <w:kern w:val="0"/>
          <w:szCs w:val="20"/>
        </w:rPr>
        <w:t xml:space="preserve">　</w:t>
      </w:r>
      <w:r w:rsidR="003775E1" w:rsidRPr="00112100">
        <w:rPr>
          <w:rFonts w:ascii="ＭＳ 明朝" w:hAnsi="ＭＳ 明朝" w:cs="ＭＳゴシック" w:hint="eastAsia"/>
          <w:color w:val="000000"/>
          <w:kern w:val="0"/>
          <w:szCs w:val="20"/>
        </w:rPr>
        <w:t>（仮設工事費）</w:t>
      </w:r>
    </w:p>
    <w:p w14:paraId="62B5A197" w14:textId="77777777" w:rsidR="003775E1" w:rsidRPr="00112100" w:rsidRDefault="003775E1"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第２７条</w:t>
      </w:r>
      <w:r w:rsidR="00741C8B" w:rsidRPr="00112100">
        <w:rPr>
          <w:rFonts w:ascii="ＭＳ 明朝" w:hAnsi="ＭＳ 明朝" w:cs="ＭＳ明朝" w:hint="eastAsia"/>
          <w:color w:val="000000"/>
          <w:kern w:val="0"/>
          <w:szCs w:val="20"/>
        </w:rPr>
        <w:t xml:space="preserve">　</w:t>
      </w:r>
      <w:r w:rsidRPr="00112100">
        <w:rPr>
          <w:rFonts w:ascii="ＭＳ 明朝" w:hAnsi="ＭＳ 明朝" w:cs="ＭＳ明朝" w:hint="eastAsia"/>
          <w:color w:val="000000"/>
          <w:kern w:val="0"/>
          <w:szCs w:val="20"/>
        </w:rPr>
        <w:t>仮設工事費は、次の方法により算出するものとする。</w:t>
      </w:r>
    </w:p>
    <w:p w14:paraId="6D051AFC"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89394E"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工事費＝</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仮設工事面積×</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単価</w:t>
      </w:r>
    </w:p>
    <w:p w14:paraId="77E91C6C"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89394E"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仮設工事面積：数量積算基準第３による。</w:t>
      </w:r>
    </w:p>
    <w:p w14:paraId="44F44435" w14:textId="77777777" w:rsidR="003775E1" w:rsidRPr="00112100" w:rsidRDefault="00AB664C" w:rsidP="003775E1">
      <w:pPr>
        <w:autoSpaceDE w:val="0"/>
        <w:autoSpaceDN w:val="0"/>
        <w:adjustRightInd w:val="0"/>
        <w:jc w:val="left"/>
        <w:rPr>
          <w:rFonts w:ascii="ＭＳ 明朝" w:hAnsi="ＭＳ 明朝" w:cs="ＭＳゴシック"/>
          <w:color w:val="000000"/>
          <w:kern w:val="0"/>
          <w:szCs w:val="20"/>
        </w:rPr>
      </w:pPr>
      <w:r w:rsidRPr="00112100">
        <w:rPr>
          <w:rFonts w:ascii="ＭＳ 明朝" w:hAnsi="ＭＳ 明朝" w:cs="ＭＳゴシック" w:hint="eastAsia"/>
          <w:color w:val="000000"/>
          <w:kern w:val="0"/>
          <w:szCs w:val="20"/>
        </w:rPr>
        <w:t xml:space="preserve">　</w:t>
      </w:r>
      <w:r w:rsidR="003775E1" w:rsidRPr="00112100">
        <w:rPr>
          <w:rFonts w:ascii="ＭＳ 明朝" w:hAnsi="ＭＳ 明朝" w:cs="ＭＳゴシック" w:hint="eastAsia"/>
          <w:color w:val="000000"/>
          <w:kern w:val="0"/>
          <w:szCs w:val="20"/>
        </w:rPr>
        <w:t>（基礎工事費）</w:t>
      </w:r>
    </w:p>
    <w:p w14:paraId="69E99186" w14:textId="77777777" w:rsidR="003775E1" w:rsidRPr="00112100" w:rsidRDefault="003775E1"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第２８条</w:t>
      </w:r>
      <w:r w:rsidR="00741C8B" w:rsidRPr="00112100">
        <w:rPr>
          <w:rFonts w:ascii="ＭＳ 明朝" w:hAnsi="ＭＳ 明朝" w:cs="ＭＳ明朝" w:hint="eastAsia"/>
          <w:color w:val="000000"/>
          <w:kern w:val="0"/>
          <w:szCs w:val="20"/>
        </w:rPr>
        <w:t xml:space="preserve">　</w:t>
      </w:r>
      <w:r w:rsidRPr="00112100">
        <w:rPr>
          <w:rFonts w:ascii="ＭＳ 明朝" w:hAnsi="ＭＳ 明朝" w:cs="ＭＳ明朝" w:hint="eastAsia"/>
          <w:color w:val="000000"/>
          <w:kern w:val="0"/>
          <w:szCs w:val="20"/>
        </w:rPr>
        <w:t>基礎工事費は、次の方法により算出するものとする。</w:t>
      </w:r>
    </w:p>
    <w:p w14:paraId="4080AD94"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一</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布基礎</w:t>
      </w:r>
    </w:p>
    <w:p w14:paraId="238FCFD3"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ア</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布コンクリート等基礎</w:t>
      </w:r>
    </w:p>
    <w:p w14:paraId="5F2488F3"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工事費＝</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布基礎長</w:t>
      </w:r>
      <w:r w:rsidR="0023560A"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単価</w:t>
      </w:r>
    </w:p>
    <w:p w14:paraId="17A6AE11"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布基礎長：数量積算基準第４第一号アによる。</w:t>
      </w:r>
    </w:p>
    <w:p w14:paraId="70708935"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イ</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布基礎仕上げ</w:t>
      </w:r>
    </w:p>
    <w:p w14:paraId="284C9796"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工事費＝</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基礎外周長</w:t>
      </w:r>
      <w:r w:rsidR="0023560A"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単価</w:t>
      </w:r>
    </w:p>
    <w:p w14:paraId="1D602D89"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基礎外周長：１階の外壁周長とする。</w:t>
      </w:r>
    </w:p>
    <w:p w14:paraId="0DBFA4A8"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二</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束石</w:t>
      </w:r>
    </w:p>
    <w:p w14:paraId="0C1C8A3D"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工事費＝</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束石数量</w:t>
      </w:r>
      <w:r w:rsidR="0023560A"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単価</w:t>
      </w:r>
    </w:p>
    <w:p w14:paraId="3DF00B65"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束石数量：数量積算基準第４第二号による。</w:t>
      </w:r>
    </w:p>
    <w:p w14:paraId="3CF1F53D"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三</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べた基礎</w:t>
      </w:r>
    </w:p>
    <w:p w14:paraId="2959ECF1"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ア</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べた基礎</w:t>
      </w:r>
    </w:p>
    <w:p w14:paraId="79E3B3D6"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lastRenderedPageBreak/>
        <w:t xml:space="preserve">　　　　</w:t>
      </w:r>
      <w:r w:rsidR="003775E1" w:rsidRPr="00112100">
        <w:rPr>
          <w:rFonts w:ascii="ＭＳ 明朝" w:hAnsi="ＭＳ 明朝" w:cs="ＭＳ明朝" w:hint="eastAsia"/>
          <w:color w:val="000000"/>
          <w:kern w:val="0"/>
          <w:szCs w:val="20"/>
        </w:rPr>
        <w:t>工事費＝</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底盤部分の工事費＋</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立ち上がり部分の工事費</w:t>
      </w:r>
    </w:p>
    <w:p w14:paraId="2F77143A"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＝〔１階の底盤部（</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分の施工面積×単価）〕＋〔（布基礎長×単価）〕</w:t>
      </w:r>
    </w:p>
    <w:p w14:paraId="064FB5BD"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１階の底盤部分の施工面積：第７条第四号で調査し、算出した数値とする。</w:t>
      </w:r>
    </w:p>
    <w:p w14:paraId="3AFBBDC5"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布基礎長（立ち上がり部分）：数量積算基準第４第一号イによる。</w:t>
      </w:r>
    </w:p>
    <w:p w14:paraId="66AC0B8D"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イ</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べた基礎仕上げ</w:t>
      </w:r>
    </w:p>
    <w:p w14:paraId="71440A05"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工事費＝</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基礎外周長</w:t>
      </w:r>
      <w:r w:rsidR="0023560A"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単価</w:t>
      </w:r>
    </w:p>
    <w:p w14:paraId="5A414DF0"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基礎外周長：１階の底盤部分の外周長（柱の中心間の測定値）とする。</w:t>
      </w:r>
    </w:p>
    <w:p w14:paraId="1657CE3A"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四</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独立基礎、玉石基礎</w:t>
      </w:r>
    </w:p>
    <w:p w14:paraId="418F38F9"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工事費＝</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独立基礎数又は玉石基礎数</w:t>
      </w:r>
      <w:r w:rsidR="0023560A"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単価</w:t>
      </w:r>
    </w:p>
    <w:p w14:paraId="2E898140"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独立基礎数又は玉石基礎数：第７条第五号で調査した数量とする。</w:t>
      </w:r>
    </w:p>
    <w:p w14:paraId="6C303117"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五</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土間コンクリート</w:t>
      </w:r>
    </w:p>
    <w:p w14:paraId="0FD82C14"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工事費＝</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施工面積</w:t>
      </w:r>
      <w:r w:rsidR="0023560A"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単価</w:t>
      </w:r>
    </w:p>
    <w:p w14:paraId="731FC451"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施工面積：第７条第九号で調査し、算出した数値とする。</w:t>
      </w:r>
    </w:p>
    <w:p w14:paraId="24BB5B74"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六</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床下防湿コンクリート</w:t>
      </w:r>
    </w:p>
    <w:p w14:paraId="42B026B7"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工事費＝</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施工面積</w:t>
      </w:r>
      <w:r w:rsidR="0023560A"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単価</w:t>
      </w:r>
    </w:p>
    <w:p w14:paraId="7ACA0F72"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施工面積：第７条第六号で調査し、算出した数値とする。</w:t>
      </w:r>
    </w:p>
    <w:p w14:paraId="34BF87DE" w14:textId="77777777" w:rsidR="003775E1" w:rsidRPr="00112100" w:rsidRDefault="00AB664C" w:rsidP="003775E1">
      <w:pPr>
        <w:autoSpaceDE w:val="0"/>
        <w:autoSpaceDN w:val="0"/>
        <w:adjustRightInd w:val="0"/>
        <w:jc w:val="left"/>
        <w:rPr>
          <w:rFonts w:ascii="ＭＳ 明朝" w:hAnsi="ＭＳ 明朝" w:cs="ＭＳゴシック"/>
          <w:color w:val="000000"/>
          <w:kern w:val="0"/>
          <w:szCs w:val="20"/>
        </w:rPr>
      </w:pPr>
      <w:r w:rsidRPr="00112100">
        <w:rPr>
          <w:rFonts w:ascii="ＭＳ 明朝" w:hAnsi="ＭＳ 明朝" w:cs="ＭＳゴシック" w:hint="eastAsia"/>
          <w:color w:val="000000"/>
          <w:kern w:val="0"/>
          <w:szCs w:val="20"/>
        </w:rPr>
        <w:t xml:space="preserve">　</w:t>
      </w:r>
      <w:r w:rsidR="003775E1" w:rsidRPr="00112100">
        <w:rPr>
          <w:rFonts w:ascii="ＭＳ 明朝" w:hAnsi="ＭＳ 明朝" w:cs="ＭＳゴシック" w:hint="eastAsia"/>
          <w:color w:val="000000"/>
          <w:kern w:val="0"/>
          <w:szCs w:val="20"/>
        </w:rPr>
        <w:t>（軸部工事費）</w:t>
      </w:r>
    </w:p>
    <w:p w14:paraId="32CC2871" w14:textId="77777777" w:rsidR="003775E1" w:rsidRPr="00112100" w:rsidRDefault="003775E1"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第２９条</w:t>
      </w:r>
      <w:r w:rsidR="00741C8B" w:rsidRPr="00112100">
        <w:rPr>
          <w:rFonts w:ascii="ＭＳ 明朝" w:hAnsi="ＭＳ 明朝" w:cs="ＭＳ明朝" w:hint="eastAsia"/>
          <w:color w:val="000000"/>
          <w:kern w:val="0"/>
          <w:szCs w:val="20"/>
        </w:rPr>
        <w:t xml:space="preserve">　</w:t>
      </w:r>
      <w:r w:rsidRPr="00112100">
        <w:rPr>
          <w:rFonts w:ascii="ＭＳ 明朝" w:hAnsi="ＭＳ 明朝" w:cs="ＭＳ明朝" w:hint="eastAsia"/>
          <w:color w:val="000000"/>
          <w:kern w:val="0"/>
          <w:szCs w:val="20"/>
        </w:rPr>
        <w:t>軸部工事費は、次の方法により算出するものとする。</w:t>
      </w:r>
    </w:p>
    <w:p w14:paraId="5D3833E4"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89394E"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工事費＝</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軸部木材費</w:t>
      </w:r>
      <w:r w:rsidR="0023560A"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労務費（大工手間等）</w:t>
      </w:r>
    </w:p>
    <w:p w14:paraId="502B9E8C"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89394E" w:rsidRPr="00112100">
        <w:rPr>
          <w:rFonts w:ascii="ＭＳ 明朝" w:hAnsi="ＭＳ 明朝" w:cs="ＭＳ明朝" w:hint="eastAsia"/>
          <w:color w:val="000000"/>
          <w:kern w:val="0"/>
          <w:szCs w:val="20"/>
        </w:rPr>
        <w:t xml:space="preserve">　　</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＝〔（木材材積量×単価）〕＋〔（延床面積×単価）〕</w:t>
      </w:r>
    </w:p>
    <w:p w14:paraId="346E5034"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89394E"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木材材積量：数量積算基準第５による。</w:t>
      </w:r>
    </w:p>
    <w:p w14:paraId="0707B196" w14:textId="77777777" w:rsidR="003775E1" w:rsidRPr="00112100" w:rsidRDefault="00AB664C" w:rsidP="003775E1">
      <w:pPr>
        <w:autoSpaceDE w:val="0"/>
        <w:autoSpaceDN w:val="0"/>
        <w:adjustRightInd w:val="0"/>
        <w:jc w:val="left"/>
        <w:rPr>
          <w:rFonts w:ascii="ＭＳ 明朝" w:hAnsi="ＭＳ 明朝" w:cs="ＭＳゴシック"/>
          <w:color w:val="000000"/>
          <w:kern w:val="0"/>
          <w:szCs w:val="20"/>
        </w:rPr>
      </w:pPr>
      <w:r w:rsidRPr="00112100">
        <w:rPr>
          <w:rFonts w:ascii="ＭＳ 明朝" w:hAnsi="ＭＳ 明朝" w:cs="ＭＳゴシック" w:hint="eastAsia"/>
          <w:color w:val="000000"/>
          <w:kern w:val="0"/>
          <w:szCs w:val="20"/>
        </w:rPr>
        <w:t xml:space="preserve">　</w:t>
      </w:r>
      <w:r w:rsidR="003775E1" w:rsidRPr="00112100">
        <w:rPr>
          <w:rFonts w:ascii="ＭＳ 明朝" w:hAnsi="ＭＳ 明朝" w:cs="ＭＳゴシック" w:hint="eastAsia"/>
          <w:color w:val="000000"/>
          <w:kern w:val="0"/>
          <w:szCs w:val="20"/>
        </w:rPr>
        <w:t>（屋根工事費）</w:t>
      </w:r>
    </w:p>
    <w:p w14:paraId="4D348109" w14:textId="77777777" w:rsidR="003775E1" w:rsidRPr="00112100" w:rsidRDefault="003775E1"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第３０条</w:t>
      </w:r>
      <w:r w:rsidR="00741C8B" w:rsidRPr="00112100">
        <w:rPr>
          <w:rFonts w:ascii="ＭＳ 明朝" w:hAnsi="ＭＳ 明朝" w:cs="ＭＳ明朝" w:hint="eastAsia"/>
          <w:color w:val="000000"/>
          <w:kern w:val="0"/>
          <w:szCs w:val="20"/>
        </w:rPr>
        <w:t xml:space="preserve">　</w:t>
      </w:r>
      <w:r w:rsidRPr="00112100">
        <w:rPr>
          <w:rFonts w:ascii="ＭＳ 明朝" w:hAnsi="ＭＳ 明朝" w:cs="ＭＳ明朝" w:hint="eastAsia"/>
          <w:color w:val="000000"/>
          <w:kern w:val="0"/>
          <w:szCs w:val="20"/>
        </w:rPr>
        <w:t>屋根工事費は、次の方法により算出するものとする。</w:t>
      </w:r>
    </w:p>
    <w:p w14:paraId="7247234A"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89394E"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工事費</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施工面積</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単価</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（仕上材種別の合計額を求める。）</w:t>
      </w:r>
    </w:p>
    <w:p w14:paraId="2E21B2BD"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89394E"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施工面積：数量積算基準第６による。</w:t>
      </w:r>
    </w:p>
    <w:p w14:paraId="5DD2C304" w14:textId="77777777" w:rsidR="003775E1" w:rsidRPr="00112100" w:rsidRDefault="00AB664C" w:rsidP="003775E1">
      <w:pPr>
        <w:autoSpaceDE w:val="0"/>
        <w:autoSpaceDN w:val="0"/>
        <w:adjustRightInd w:val="0"/>
        <w:jc w:val="left"/>
        <w:rPr>
          <w:rFonts w:ascii="ＭＳ 明朝" w:hAnsi="ＭＳ 明朝" w:cs="ＭＳゴシック"/>
          <w:color w:val="000000"/>
          <w:kern w:val="0"/>
          <w:szCs w:val="20"/>
        </w:rPr>
      </w:pPr>
      <w:r w:rsidRPr="00112100">
        <w:rPr>
          <w:rFonts w:ascii="ＭＳ 明朝" w:hAnsi="ＭＳ 明朝" w:cs="ＭＳゴシック" w:hint="eastAsia"/>
          <w:color w:val="000000"/>
          <w:kern w:val="0"/>
          <w:szCs w:val="20"/>
        </w:rPr>
        <w:t xml:space="preserve">　</w:t>
      </w:r>
      <w:r w:rsidR="003775E1" w:rsidRPr="00112100">
        <w:rPr>
          <w:rFonts w:ascii="ＭＳ 明朝" w:hAnsi="ＭＳ 明朝" w:cs="ＭＳゴシック" w:hint="eastAsia"/>
          <w:color w:val="000000"/>
          <w:kern w:val="0"/>
          <w:szCs w:val="20"/>
        </w:rPr>
        <w:t>（外壁工事費）</w:t>
      </w:r>
    </w:p>
    <w:p w14:paraId="79905FCB" w14:textId="77777777" w:rsidR="003775E1" w:rsidRPr="00112100" w:rsidRDefault="003775E1"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第３１条</w:t>
      </w:r>
      <w:r w:rsidR="00741C8B" w:rsidRPr="00112100">
        <w:rPr>
          <w:rFonts w:ascii="ＭＳ 明朝" w:hAnsi="ＭＳ 明朝" w:cs="ＭＳ明朝" w:hint="eastAsia"/>
          <w:color w:val="000000"/>
          <w:kern w:val="0"/>
          <w:szCs w:val="20"/>
        </w:rPr>
        <w:t xml:space="preserve">　</w:t>
      </w:r>
      <w:r w:rsidRPr="00112100">
        <w:rPr>
          <w:rFonts w:ascii="ＭＳ 明朝" w:hAnsi="ＭＳ 明朝" w:cs="ＭＳ明朝" w:hint="eastAsia"/>
          <w:color w:val="000000"/>
          <w:kern w:val="0"/>
          <w:szCs w:val="20"/>
        </w:rPr>
        <w:t>外壁工事費は、次の方法により算出するものとする。</w:t>
      </w:r>
    </w:p>
    <w:p w14:paraId="32B7EBCD"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89394E"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工事費</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施工面積</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単価</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（仕上材種別の合計額を求める。）</w:t>
      </w:r>
    </w:p>
    <w:p w14:paraId="54DDF774"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89394E"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施工面積：数量積算基準第７による。</w:t>
      </w:r>
    </w:p>
    <w:p w14:paraId="626B1121" w14:textId="77777777" w:rsidR="003775E1" w:rsidRPr="00112100" w:rsidRDefault="00AB664C" w:rsidP="003775E1">
      <w:pPr>
        <w:autoSpaceDE w:val="0"/>
        <w:autoSpaceDN w:val="0"/>
        <w:adjustRightInd w:val="0"/>
        <w:jc w:val="left"/>
        <w:rPr>
          <w:rFonts w:ascii="ＭＳ 明朝" w:hAnsi="ＭＳ 明朝" w:cs="ＭＳゴシック"/>
          <w:color w:val="000000"/>
          <w:kern w:val="0"/>
          <w:szCs w:val="20"/>
        </w:rPr>
      </w:pPr>
      <w:r w:rsidRPr="00112100">
        <w:rPr>
          <w:rFonts w:ascii="ＭＳ 明朝" w:hAnsi="ＭＳ 明朝" w:cs="ＭＳゴシック" w:hint="eastAsia"/>
          <w:color w:val="000000"/>
          <w:kern w:val="0"/>
          <w:szCs w:val="20"/>
        </w:rPr>
        <w:t xml:space="preserve">　</w:t>
      </w:r>
      <w:r w:rsidR="003775E1" w:rsidRPr="00112100">
        <w:rPr>
          <w:rFonts w:ascii="ＭＳ 明朝" w:hAnsi="ＭＳ 明朝" w:cs="ＭＳゴシック" w:hint="eastAsia"/>
          <w:color w:val="000000"/>
          <w:kern w:val="0"/>
          <w:szCs w:val="20"/>
        </w:rPr>
        <w:t>（内壁工事費）</w:t>
      </w:r>
    </w:p>
    <w:p w14:paraId="407CFFB9" w14:textId="77777777" w:rsidR="003775E1" w:rsidRPr="00112100" w:rsidRDefault="003775E1"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第３２条</w:t>
      </w:r>
      <w:r w:rsidR="00741C8B" w:rsidRPr="00112100">
        <w:rPr>
          <w:rFonts w:ascii="ＭＳ 明朝" w:hAnsi="ＭＳ 明朝" w:cs="ＭＳ明朝" w:hint="eastAsia"/>
          <w:color w:val="000000"/>
          <w:kern w:val="0"/>
          <w:szCs w:val="20"/>
        </w:rPr>
        <w:t xml:space="preserve">　</w:t>
      </w:r>
      <w:r w:rsidRPr="00112100">
        <w:rPr>
          <w:rFonts w:ascii="ＭＳ 明朝" w:hAnsi="ＭＳ 明朝" w:cs="ＭＳ明朝" w:hint="eastAsia"/>
          <w:color w:val="000000"/>
          <w:kern w:val="0"/>
          <w:szCs w:val="20"/>
        </w:rPr>
        <w:t>内壁工事費は、次の方法により算出するものとする。</w:t>
      </w:r>
    </w:p>
    <w:p w14:paraId="166B22CB"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89394E"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工事費</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施工面積</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単価</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（仕上材種別の合計額を求める。）</w:t>
      </w:r>
    </w:p>
    <w:p w14:paraId="27227D45"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89394E"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施工面積：数量積算基準第８による。</w:t>
      </w:r>
    </w:p>
    <w:p w14:paraId="712C8A65" w14:textId="77777777" w:rsidR="003775E1" w:rsidRPr="00112100" w:rsidRDefault="00AB664C" w:rsidP="003775E1">
      <w:pPr>
        <w:autoSpaceDE w:val="0"/>
        <w:autoSpaceDN w:val="0"/>
        <w:adjustRightInd w:val="0"/>
        <w:jc w:val="left"/>
        <w:rPr>
          <w:rFonts w:ascii="ＭＳ 明朝" w:hAnsi="ＭＳ 明朝" w:cs="ＭＳゴシック"/>
          <w:color w:val="000000"/>
          <w:kern w:val="0"/>
          <w:szCs w:val="20"/>
        </w:rPr>
      </w:pPr>
      <w:r w:rsidRPr="00112100">
        <w:rPr>
          <w:rFonts w:ascii="ＭＳ 明朝" w:hAnsi="ＭＳ 明朝" w:cs="ＭＳゴシック" w:hint="eastAsia"/>
          <w:color w:val="000000"/>
          <w:kern w:val="0"/>
          <w:szCs w:val="20"/>
        </w:rPr>
        <w:t xml:space="preserve">　</w:t>
      </w:r>
      <w:r w:rsidR="003775E1" w:rsidRPr="00112100">
        <w:rPr>
          <w:rFonts w:ascii="ＭＳ 明朝" w:hAnsi="ＭＳ 明朝" w:cs="ＭＳゴシック" w:hint="eastAsia"/>
          <w:color w:val="000000"/>
          <w:kern w:val="0"/>
          <w:szCs w:val="20"/>
        </w:rPr>
        <w:t>（床工事費）</w:t>
      </w:r>
    </w:p>
    <w:p w14:paraId="54C625B9" w14:textId="77777777" w:rsidR="003775E1" w:rsidRPr="00112100" w:rsidRDefault="003775E1"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第３３条</w:t>
      </w:r>
      <w:r w:rsidR="00741C8B" w:rsidRPr="00112100">
        <w:rPr>
          <w:rFonts w:ascii="ＭＳ 明朝" w:hAnsi="ＭＳ 明朝" w:cs="ＭＳ明朝" w:hint="eastAsia"/>
          <w:color w:val="000000"/>
          <w:kern w:val="0"/>
          <w:szCs w:val="20"/>
        </w:rPr>
        <w:t xml:space="preserve">　</w:t>
      </w:r>
      <w:r w:rsidRPr="00112100">
        <w:rPr>
          <w:rFonts w:ascii="ＭＳ 明朝" w:hAnsi="ＭＳ 明朝" w:cs="ＭＳ明朝" w:hint="eastAsia"/>
          <w:color w:val="000000"/>
          <w:kern w:val="0"/>
          <w:szCs w:val="20"/>
        </w:rPr>
        <w:t>床工事費は、次の方法により算出するものとする。</w:t>
      </w:r>
    </w:p>
    <w:p w14:paraId="50A20CBD"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一</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床仕上材種</w:t>
      </w:r>
    </w:p>
    <w:p w14:paraId="73CF8307"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工事費＝</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施工面積</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単価</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（仕上材種別の合計額を求める。）</w:t>
      </w:r>
    </w:p>
    <w:p w14:paraId="7AE2919C"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施工面積：数量積算基準第９による。</w:t>
      </w:r>
    </w:p>
    <w:p w14:paraId="60F9076E"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二</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畳敷き</w:t>
      </w:r>
    </w:p>
    <w:p w14:paraId="4C9EE73E"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工事費</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数量（帖数）×</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単価</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（畳の材種別の合計額を求める。）</w:t>
      </w:r>
    </w:p>
    <w:p w14:paraId="071A1F07"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数量（帖数）：数量積算基準第９による。</w:t>
      </w:r>
    </w:p>
    <w:p w14:paraId="1024F96E" w14:textId="77777777" w:rsidR="003775E1" w:rsidRPr="00112100" w:rsidRDefault="00AB664C" w:rsidP="003775E1">
      <w:pPr>
        <w:autoSpaceDE w:val="0"/>
        <w:autoSpaceDN w:val="0"/>
        <w:adjustRightInd w:val="0"/>
        <w:jc w:val="left"/>
        <w:rPr>
          <w:rFonts w:ascii="ＭＳ 明朝" w:hAnsi="ＭＳ 明朝" w:cs="ＭＳゴシック"/>
          <w:color w:val="000000"/>
          <w:kern w:val="0"/>
          <w:szCs w:val="20"/>
        </w:rPr>
      </w:pPr>
      <w:r w:rsidRPr="00112100">
        <w:rPr>
          <w:rFonts w:ascii="ＭＳ 明朝" w:hAnsi="ＭＳ 明朝" w:cs="ＭＳゴシック" w:hint="eastAsia"/>
          <w:color w:val="000000"/>
          <w:kern w:val="0"/>
          <w:szCs w:val="20"/>
        </w:rPr>
        <w:t xml:space="preserve">　</w:t>
      </w:r>
      <w:r w:rsidR="003775E1" w:rsidRPr="00112100">
        <w:rPr>
          <w:rFonts w:ascii="ＭＳ 明朝" w:hAnsi="ＭＳ 明朝" w:cs="ＭＳゴシック" w:hint="eastAsia"/>
          <w:color w:val="000000"/>
          <w:kern w:val="0"/>
          <w:szCs w:val="20"/>
        </w:rPr>
        <w:t>（天井工事費）</w:t>
      </w:r>
    </w:p>
    <w:p w14:paraId="7581B90A" w14:textId="77777777" w:rsidR="003775E1" w:rsidRPr="00112100" w:rsidRDefault="003775E1"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lastRenderedPageBreak/>
        <w:t>第３４条</w:t>
      </w:r>
      <w:r w:rsidR="00741C8B" w:rsidRPr="00112100">
        <w:rPr>
          <w:rFonts w:ascii="ＭＳ 明朝" w:hAnsi="ＭＳ 明朝" w:cs="ＭＳ明朝" w:hint="eastAsia"/>
          <w:color w:val="000000"/>
          <w:kern w:val="0"/>
          <w:szCs w:val="20"/>
        </w:rPr>
        <w:t xml:space="preserve">　</w:t>
      </w:r>
      <w:r w:rsidRPr="00112100">
        <w:rPr>
          <w:rFonts w:ascii="ＭＳ 明朝" w:hAnsi="ＭＳ 明朝" w:cs="ＭＳ明朝" w:hint="eastAsia"/>
          <w:color w:val="000000"/>
          <w:kern w:val="0"/>
          <w:szCs w:val="20"/>
        </w:rPr>
        <w:t>天井工事費は、次の方法により算出するものとする。</w:t>
      </w:r>
    </w:p>
    <w:p w14:paraId="0CA4AACC"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89394E"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工事費</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施工面積</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単価</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（仕上材種別の合計額を求める。）</w:t>
      </w:r>
    </w:p>
    <w:p w14:paraId="243918D2"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89394E"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施工面積：数量積算基準第</w:t>
      </w:r>
      <w:r w:rsidR="002F48EC" w:rsidRPr="00112100">
        <w:rPr>
          <w:rFonts w:ascii="ＭＳ 明朝" w:hAnsi="ＭＳ 明朝" w:cs="ＭＳ明朝" w:hint="eastAsia"/>
          <w:color w:val="000000"/>
          <w:kern w:val="0"/>
          <w:szCs w:val="20"/>
        </w:rPr>
        <w:t>１０</w:t>
      </w:r>
      <w:r w:rsidR="003775E1" w:rsidRPr="00112100">
        <w:rPr>
          <w:rFonts w:ascii="ＭＳ 明朝" w:hAnsi="ＭＳ 明朝" w:cs="ＭＳ明朝" w:hint="eastAsia"/>
          <w:color w:val="000000"/>
          <w:kern w:val="0"/>
          <w:szCs w:val="20"/>
        </w:rPr>
        <w:t>による。</w:t>
      </w:r>
    </w:p>
    <w:p w14:paraId="3D79F96B" w14:textId="77777777" w:rsidR="003775E1" w:rsidRPr="00112100" w:rsidRDefault="00AB664C" w:rsidP="003775E1">
      <w:pPr>
        <w:autoSpaceDE w:val="0"/>
        <w:autoSpaceDN w:val="0"/>
        <w:adjustRightInd w:val="0"/>
        <w:jc w:val="left"/>
        <w:rPr>
          <w:rFonts w:ascii="ＭＳ 明朝" w:hAnsi="ＭＳ 明朝" w:cs="ＭＳゴシック"/>
          <w:color w:val="000000"/>
          <w:kern w:val="0"/>
          <w:szCs w:val="20"/>
        </w:rPr>
      </w:pPr>
      <w:r w:rsidRPr="00112100">
        <w:rPr>
          <w:rFonts w:ascii="ＭＳ 明朝" w:hAnsi="ＭＳ 明朝" w:cs="ＭＳゴシック" w:hint="eastAsia"/>
          <w:color w:val="000000"/>
          <w:kern w:val="0"/>
          <w:szCs w:val="20"/>
        </w:rPr>
        <w:t xml:space="preserve">　</w:t>
      </w:r>
      <w:r w:rsidR="003775E1" w:rsidRPr="00112100">
        <w:rPr>
          <w:rFonts w:ascii="ＭＳ 明朝" w:hAnsi="ＭＳ 明朝" w:cs="ＭＳゴシック" w:hint="eastAsia"/>
          <w:color w:val="000000"/>
          <w:kern w:val="0"/>
          <w:szCs w:val="20"/>
        </w:rPr>
        <w:t>（開口部〔金属製建具〕工事費）</w:t>
      </w:r>
    </w:p>
    <w:p w14:paraId="0B626281" w14:textId="77777777" w:rsidR="003775E1" w:rsidRPr="00112100" w:rsidRDefault="003775E1"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第３５条</w:t>
      </w:r>
      <w:r w:rsidR="00741C8B" w:rsidRPr="00112100">
        <w:rPr>
          <w:rFonts w:ascii="ＭＳ 明朝" w:hAnsi="ＭＳ 明朝" w:cs="ＭＳ明朝" w:hint="eastAsia"/>
          <w:color w:val="000000"/>
          <w:kern w:val="0"/>
          <w:szCs w:val="20"/>
        </w:rPr>
        <w:t xml:space="preserve">　</w:t>
      </w:r>
      <w:r w:rsidRPr="00112100">
        <w:rPr>
          <w:rFonts w:ascii="ＭＳ 明朝" w:hAnsi="ＭＳ 明朝" w:cs="ＭＳ明朝" w:hint="eastAsia"/>
          <w:color w:val="000000"/>
          <w:kern w:val="0"/>
          <w:szCs w:val="20"/>
        </w:rPr>
        <w:t>金属製建具に係る工事費は、次の方法により算出するものとする。</w:t>
      </w:r>
    </w:p>
    <w:p w14:paraId="5869A02A"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89394E"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工事費</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数量</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単価</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（種類別の合計額を求める。）</w:t>
      </w:r>
    </w:p>
    <w:p w14:paraId="67325907"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89394E"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数量：数量積算基準第</w:t>
      </w:r>
      <w:r w:rsidR="002F48EC" w:rsidRPr="00112100">
        <w:rPr>
          <w:rFonts w:ascii="ＭＳ 明朝" w:hAnsi="ＭＳ 明朝" w:cs="ＭＳ明朝" w:hint="eastAsia"/>
          <w:color w:val="000000"/>
          <w:kern w:val="0"/>
          <w:szCs w:val="20"/>
        </w:rPr>
        <w:t>１１</w:t>
      </w:r>
      <w:r w:rsidR="003775E1" w:rsidRPr="00112100">
        <w:rPr>
          <w:rFonts w:ascii="ＭＳ 明朝" w:hAnsi="ＭＳ 明朝" w:cs="ＭＳ明朝" w:hint="eastAsia"/>
          <w:color w:val="000000"/>
          <w:kern w:val="0"/>
          <w:szCs w:val="20"/>
        </w:rPr>
        <w:t>による。</w:t>
      </w:r>
    </w:p>
    <w:p w14:paraId="118E3F5B" w14:textId="77777777" w:rsidR="003775E1" w:rsidRPr="00112100" w:rsidRDefault="00AB664C" w:rsidP="003775E1">
      <w:pPr>
        <w:autoSpaceDE w:val="0"/>
        <w:autoSpaceDN w:val="0"/>
        <w:adjustRightInd w:val="0"/>
        <w:jc w:val="left"/>
        <w:rPr>
          <w:rFonts w:ascii="ＭＳ 明朝" w:hAnsi="ＭＳ 明朝" w:cs="ＭＳゴシック"/>
          <w:color w:val="000000"/>
          <w:kern w:val="0"/>
          <w:szCs w:val="20"/>
        </w:rPr>
      </w:pPr>
      <w:r w:rsidRPr="00112100">
        <w:rPr>
          <w:rFonts w:ascii="ＭＳ 明朝" w:hAnsi="ＭＳ 明朝" w:cs="ＭＳゴシック" w:hint="eastAsia"/>
          <w:color w:val="000000"/>
          <w:kern w:val="0"/>
          <w:szCs w:val="20"/>
        </w:rPr>
        <w:t xml:space="preserve">　</w:t>
      </w:r>
      <w:r w:rsidR="003775E1" w:rsidRPr="00112100">
        <w:rPr>
          <w:rFonts w:ascii="ＭＳ 明朝" w:hAnsi="ＭＳ 明朝" w:cs="ＭＳゴシック" w:hint="eastAsia"/>
          <w:color w:val="000000"/>
          <w:kern w:val="0"/>
          <w:szCs w:val="20"/>
        </w:rPr>
        <w:t>（開口部〔木製建具〕工事費）</w:t>
      </w:r>
    </w:p>
    <w:p w14:paraId="1921496C" w14:textId="77777777" w:rsidR="003775E1" w:rsidRPr="00112100" w:rsidRDefault="003775E1"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第３６条</w:t>
      </w:r>
      <w:r w:rsidR="0089394E" w:rsidRPr="00112100">
        <w:rPr>
          <w:rFonts w:ascii="ＭＳ 明朝" w:hAnsi="ＭＳ 明朝" w:cs="ＭＳ明朝" w:hint="eastAsia"/>
          <w:color w:val="000000"/>
          <w:kern w:val="0"/>
          <w:szCs w:val="20"/>
        </w:rPr>
        <w:t xml:space="preserve">　</w:t>
      </w:r>
      <w:r w:rsidRPr="00112100">
        <w:rPr>
          <w:rFonts w:ascii="ＭＳ 明朝" w:hAnsi="ＭＳ 明朝" w:cs="ＭＳ明朝" w:hint="eastAsia"/>
          <w:color w:val="000000"/>
          <w:kern w:val="0"/>
          <w:szCs w:val="20"/>
        </w:rPr>
        <w:t>木製建具に係る工事費は、次の方法により算出するものとする。</w:t>
      </w:r>
    </w:p>
    <w:p w14:paraId="2D0A7307" w14:textId="77777777" w:rsidR="003775E1" w:rsidRPr="00112100" w:rsidRDefault="0089394E"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工事費</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数量</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単価</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（種類別の合計額を求める。）</w:t>
      </w:r>
    </w:p>
    <w:p w14:paraId="04EB8F44" w14:textId="77777777" w:rsidR="003775E1" w:rsidRPr="00112100" w:rsidRDefault="0089394E"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数量：数量積算基準第</w:t>
      </w:r>
      <w:r w:rsidR="002F48EC" w:rsidRPr="00112100">
        <w:rPr>
          <w:rFonts w:ascii="ＭＳ 明朝" w:hAnsi="ＭＳ 明朝" w:cs="ＭＳ明朝" w:hint="eastAsia"/>
          <w:color w:val="000000"/>
          <w:kern w:val="0"/>
          <w:szCs w:val="20"/>
        </w:rPr>
        <w:t>１２</w:t>
      </w:r>
      <w:r w:rsidR="003775E1" w:rsidRPr="00112100">
        <w:rPr>
          <w:rFonts w:ascii="ＭＳ 明朝" w:hAnsi="ＭＳ 明朝" w:cs="ＭＳ明朝" w:hint="eastAsia"/>
          <w:color w:val="000000"/>
          <w:kern w:val="0"/>
          <w:szCs w:val="20"/>
        </w:rPr>
        <w:t>による。</w:t>
      </w:r>
    </w:p>
    <w:p w14:paraId="5BE3CE43" w14:textId="77777777" w:rsidR="003775E1" w:rsidRPr="00112100" w:rsidRDefault="00AB664C" w:rsidP="003775E1">
      <w:pPr>
        <w:autoSpaceDE w:val="0"/>
        <w:autoSpaceDN w:val="0"/>
        <w:adjustRightInd w:val="0"/>
        <w:jc w:val="left"/>
        <w:rPr>
          <w:rFonts w:ascii="ＭＳ 明朝" w:hAnsi="ＭＳ 明朝" w:cs="ＭＳゴシック"/>
          <w:color w:val="000000"/>
          <w:kern w:val="0"/>
          <w:szCs w:val="20"/>
        </w:rPr>
      </w:pPr>
      <w:r w:rsidRPr="00112100">
        <w:rPr>
          <w:rFonts w:ascii="ＭＳ 明朝" w:hAnsi="ＭＳ 明朝" w:cs="ＭＳゴシック" w:hint="eastAsia"/>
          <w:color w:val="000000"/>
          <w:kern w:val="0"/>
          <w:szCs w:val="20"/>
        </w:rPr>
        <w:t xml:space="preserve">　</w:t>
      </w:r>
      <w:r w:rsidR="003775E1" w:rsidRPr="00112100">
        <w:rPr>
          <w:rFonts w:ascii="ＭＳ 明朝" w:hAnsi="ＭＳ 明朝" w:cs="ＭＳゴシック" w:hint="eastAsia"/>
          <w:color w:val="000000"/>
          <w:kern w:val="0"/>
          <w:szCs w:val="20"/>
        </w:rPr>
        <w:t>（造作工事費）</w:t>
      </w:r>
    </w:p>
    <w:p w14:paraId="4D6CC0C6" w14:textId="77777777" w:rsidR="003775E1" w:rsidRPr="00112100" w:rsidRDefault="003775E1"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第３７条</w:t>
      </w:r>
      <w:r w:rsidR="00741C8B" w:rsidRPr="00112100">
        <w:rPr>
          <w:rFonts w:ascii="ＭＳ 明朝" w:hAnsi="ＭＳ 明朝" w:cs="ＭＳ明朝" w:hint="eastAsia"/>
          <w:color w:val="000000"/>
          <w:kern w:val="0"/>
          <w:szCs w:val="20"/>
        </w:rPr>
        <w:t xml:space="preserve">　</w:t>
      </w:r>
      <w:r w:rsidRPr="00112100">
        <w:rPr>
          <w:rFonts w:ascii="ＭＳ 明朝" w:hAnsi="ＭＳ 明朝" w:cs="ＭＳ明朝" w:hint="eastAsia"/>
          <w:color w:val="000000"/>
          <w:kern w:val="0"/>
          <w:szCs w:val="20"/>
        </w:rPr>
        <w:t>造作工事費は、次の方法により算出するものとする。</w:t>
      </w:r>
    </w:p>
    <w:p w14:paraId="602C3D00"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89394E"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工事費</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数量</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単価</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（種類別の合計額を求める。）</w:t>
      </w:r>
    </w:p>
    <w:p w14:paraId="1C2D175F"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89394E"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数量：第</w:t>
      </w:r>
      <w:r w:rsidR="002F48EC" w:rsidRPr="00112100">
        <w:rPr>
          <w:rFonts w:ascii="ＭＳ 明朝" w:hAnsi="ＭＳ 明朝" w:cs="ＭＳ明朝" w:hint="eastAsia"/>
          <w:color w:val="000000"/>
          <w:kern w:val="0"/>
          <w:szCs w:val="20"/>
        </w:rPr>
        <w:t>１６</w:t>
      </w:r>
      <w:r w:rsidR="003775E1" w:rsidRPr="00112100">
        <w:rPr>
          <w:rFonts w:ascii="ＭＳ 明朝" w:hAnsi="ＭＳ 明朝" w:cs="ＭＳ明朝" w:hint="eastAsia"/>
          <w:color w:val="000000"/>
          <w:kern w:val="0"/>
          <w:szCs w:val="20"/>
        </w:rPr>
        <w:t>条で調査した数量とする。</w:t>
      </w:r>
    </w:p>
    <w:p w14:paraId="08E66059" w14:textId="77777777" w:rsidR="003775E1" w:rsidRPr="00112100" w:rsidRDefault="00AB664C" w:rsidP="003775E1">
      <w:pPr>
        <w:autoSpaceDE w:val="0"/>
        <w:autoSpaceDN w:val="0"/>
        <w:adjustRightInd w:val="0"/>
        <w:jc w:val="left"/>
        <w:rPr>
          <w:rFonts w:ascii="ＭＳ 明朝" w:hAnsi="ＭＳ 明朝" w:cs="ＭＳゴシック"/>
          <w:color w:val="000000"/>
          <w:kern w:val="0"/>
          <w:szCs w:val="20"/>
        </w:rPr>
      </w:pPr>
      <w:r w:rsidRPr="00112100">
        <w:rPr>
          <w:rFonts w:ascii="ＭＳ 明朝" w:hAnsi="ＭＳ 明朝" w:cs="ＭＳゴシック" w:hint="eastAsia"/>
          <w:color w:val="000000"/>
          <w:kern w:val="0"/>
          <w:szCs w:val="20"/>
        </w:rPr>
        <w:t xml:space="preserve">　</w:t>
      </w:r>
      <w:r w:rsidR="003775E1" w:rsidRPr="00112100">
        <w:rPr>
          <w:rFonts w:ascii="ＭＳ 明朝" w:hAnsi="ＭＳ 明朝" w:cs="ＭＳゴシック" w:hint="eastAsia"/>
          <w:color w:val="000000"/>
          <w:kern w:val="0"/>
          <w:szCs w:val="20"/>
        </w:rPr>
        <w:t>（樋工事費）</w:t>
      </w:r>
    </w:p>
    <w:p w14:paraId="090AD8BA" w14:textId="77777777" w:rsidR="003775E1" w:rsidRPr="00112100" w:rsidRDefault="003775E1"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第３８条</w:t>
      </w:r>
      <w:r w:rsidR="00741C8B" w:rsidRPr="00112100">
        <w:rPr>
          <w:rFonts w:ascii="ＭＳ 明朝" w:hAnsi="ＭＳ 明朝" w:cs="ＭＳ明朝" w:hint="eastAsia"/>
          <w:color w:val="000000"/>
          <w:kern w:val="0"/>
          <w:szCs w:val="20"/>
        </w:rPr>
        <w:t xml:space="preserve">　</w:t>
      </w:r>
      <w:r w:rsidRPr="00112100">
        <w:rPr>
          <w:rFonts w:ascii="ＭＳ 明朝" w:hAnsi="ＭＳ 明朝" w:cs="ＭＳ明朝" w:hint="eastAsia"/>
          <w:color w:val="000000"/>
          <w:kern w:val="0"/>
          <w:szCs w:val="20"/>
        </w:rPr>
        <w:t>樋工事費は、次の方法により算出するものとする。</w:t>
      </w:r>
    </w:p>
    <w:p w14:paraId="0029195D"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89394E"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工事費＝</w:t>
      </w:r>
      <w:r w:rsidR="00657898" w:rsidRPr="00112100">
        <w:rPr>
          <w:rFonts w:ascii="ＭＳ 明朝" w:hAnsi="ＭＳ 明朝" w:cs="ＭＳ明朝"/>
          <w:color w:val="000000"/>
          <w:kern w:val="0"/>
          <w:szCs w:val="20"/>
        </w:rPr>
        <w:t>１階床面積 × 単価</w:t>
      </w:r>
    </w:p>
    <w:p w14:paraId="43BEA454" w14:textId="77777777" w:rsidR="003775E1" w:rsidRPr="00112100" w:rsidRDefault="00AB664C" w:rsidP="003775E1">
      <w:pPr>
        <w:autoSpaceDE w:val="0"/>
        <w:autoSpaceDN w:val="0"/>
        <w:adjustRightInd w:val="0"/>
        <w:jc w:val="left"/>
        <w:rPr>
          <w:rFonts w:ascii="ＭＳ 明朝" w:hAnsi="ＭＳ 明朝" w:cs="ＭＳゴシック"/>
          <w:color w:val="000000"/>
          <w:kern w:val="0"/>
          <w:szCs w:val="20"/>
        </w:rPr>
      </w:pPr>
      <w:r w:rsidRPr="00112100">
        <w:rPr>
          <w:rFonts w:ascii="ＭＳ 明朝" w:hAnsi="ＭＳ 明朝" w:cs="ＭＳゴシック" w:hint="eastAsia"/>
          <w:color w:val="000000"/>
          <w:kern w:val="0"/>
          <w:szCs w:val="20"/>
        </w:rPr>
        <w:t xml:space="preserve">　</w:t>
      </w:r>
      <w:r w:rsidR="003775E1" w:rsidRPr="00112100">
        <w:rPr>
          <w:rFonts w:ascii="ＭＳ 明朝" w:hAnsi="ＭＳ 明朝" w:cs="ＭＳゴシック" w:hint="eastAsia"/>
          <w:color w:val="000000"/>
          <w:kern w:val="0"/>
          <w:szCs w:val="20"/>
        </w:rPr>
        <w:t>（塗装工事費）</w:t>
      </w:r>
    </w:p>
    <w:p w14:paraId="03B3166B" w14:textId="77777777" w:rsidR="003775E1" w:rsidRPr="00112100" w:rsidRDefault="003775E1"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第３９条</w:t>
      </w:r>
      <w:r w:rsidR="00741C8B" w:rsidRPr="00112100">
        <w:rPr>
          <w:rFonts w:ascii="ＭＳ 明朝" w:hAnsi="ＭＳ 明朝" w:cs="ＭＳ明朝" w:hint="eastAsia"/>
          <w:color w:val="000000"/>
          <w:kern w:val="0"/>
          <w:szCs w:val="20"/>
        </w:rPr>
        <w:t xml:space="preserve">　</w:t>
      </w:r>
      <w:r w:rsidRPr="00112100">
        <w:rPr>
          <w:rFonts w:ascii="ＭＳ 明朝" w:hAnsi="ＭＳ 明朝" w:cs="ＭＳ明朝" w:hint="eastAsia"/>
          <w:color w:val="000000"/>
          <w:kern w:val="0"/>
          <w:szCs w:val="20"/>
        </w:rPr>
        <w:t>塗装工事費は、次の方法により算出するものとする。</w:t>
      </w:r>
    </w:p>
    <w:p w14:paraId="086FB7F4"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89394E"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工事費＝</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延床面積</w:t>
      </w:r>
      <w:r w:rsidR="0023560A"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単価</w:t>
      </w:r>
    </w:p>
    <w:p w14:paraId="40F0BE24" w14:textId="77777777" w:rsidR="003775E1" w:rsidRPr="00112100" w:rsidRDefault="00AB664C" w:rsidP="003775E1">
      <w:pPr>
        <w:autoSpaceDE w:val="0"/>
        <w:autoSpaceDN w:val="0"/>
        <w:adjustRightInd w:val="0"/>
        <w:jc w:val="left"/>
        <w:rPr>
          <w:rFonts w:ascii="ＭＳ 明朝" w:hAnsi="ＭＳ 明朝" w:cs="ＭＳゴシック"/>
          <w:color w:val="000000"/>
          <w:kern w:val="0"/>
          <w:szCs w:val="20"/>
        </w:rPr>
      </w:pPr>
      <w:r w:rsidRPr="00112100">
        <w:rPr>
          <w:rFonts w:ascii="ＭＳ 明朝" w:hAnsi="ＭＳ 明朝" w:cs="ＭＳゴシック" w:hint="eastAsia"/>
          <w:color w:val="000000"/>
          <w:kern w:val="0"/>
          <w:szCs w:val="20"/>
        </w:rPr>
        <w:t xml:space="preserve">　</w:t>
      </w:r>
      <w:r w:rsidR="003775E1" w:rsidRPr="00112100">
        <w:rPr>
          <w:rFonts w:ascii="ＭＳ 明朝" w:hAnsi="ＭＳ 明朝" w:cs="ＭＳゴシック" w:hint="eastAsia"/>
          <w:color w:val="000000"/>
          <w:kern w:val="0"/>
          <w:szCs w:val="20"/>
        </w:rPr>
        <w:t>（建築設備工事費）</w:t>
      </w:r>
    </w:p>
    <w:p w14:paraId="6EBB5540" w14:textId="77777777" w:rsidR="003775E1" w:rsidRPr="00112100" w:rsidRDefault="003775E1"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第４０条</w:t>
      </w:r>
      <w:r w:rsidR="00741C8B" w:rsidRPr="00112100">
        <w:rPr>
          <w:rFonts w:ascii="ＭＳ 明朝" w:hAnsi="ＭＳ 明朝" w:cs="ＭＳ明朝" w:hint="eastAsia"/>
          <w:color w:val="000000"/>
          <w:kern w:val="0"/>
          <w:szCs w:val="20"/>
        </w:rPr>
        <w:t xml:space="preserve">　</w:t>
      </w:r>
      <w:r w:rsidRPr="00112100">
        <w:rPr>
          <w:rFonts w:ascii="ＭＳ 明朝" w:hAnsi="ＭＳ 明朝" w:cs="ＭＳ明朝" w:hint="eastAsia"/>
          <w:color w:val="000000"/>
          <w:kern w:val="0"/>
          <w:szCs w:val="20"/>
        </w:rPr>
        <w:t>建築設備工事費は、設備の種類ごとに次の方法により算出するものとする。</w:t>
      </w:r>
    </w:p>
    <w:p w14:paraId="23C260DA"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一</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電気設備工事費</w:t>
      </w:r>
    </w:p>
    <w:p w14:paraId="730A548C"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工事費＝数量×単価（種類別の合計額を求める。）</w:t>
      </w:r>
    </w:p>
    <w:p w14:paraId="6E5A7864"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数量：数量積算基準第</w:t>
      </w:r>
      <w:r w:rsidR="002F48EC" w:rsidRPr="00112100">
        <w:rPr>
          <w:rFonts w:ascii="ＭＳ 明朝" w:hAnsi="ＭＳ 明朝" w:cs="ＭＳ明朝" w:hint="eastAsia"/>
          <w:color w:val="000000"/>
          <w:kern w:val="0"/>
          <w:szCs w:val="20"/>
        </w:rPr>
        <w:t>１３</w:t>
      </w:r>
      <w:r w:rsidR="003775E1" w:rsidRPr="00112100">
        <w:rPr>
          <w:rFonts w:ascii="ＭＳ 明朝" w:hAnsi="ＭＳ 明朝" w:cs="ＭＳ明朝" w:hint="eastAsia"/>
          <w:color w:val="000000"/>
          <w:kern w:val="0"/>
          <w:szCs w:val="20"/>
        </w:rPr>
        <w:t>第一号による。</w:t>
      </w:r>
    </w:p>
    <w:p w14:paraId="1FC98626"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二</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ガス設備工事費</w:t>
      </w:r>
    </w:p>
    <w:p w14:paraId="112C0FFD"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ア</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都市ガス</w:t>
      </w:r>
    </w:p>
    <w:p w14:paraId="626E0884"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各地域の工事費の実態により算出する。</w:t>
      </w:r>
    </w:p>
    <w:p w14:paraId="3249A538"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イ</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プロパンガス</w:t>
      </w:r>
    </w:p>
    <w:p w14:paraId="4E541316" w14:textId="77777777" w:rsidR="003775E1" w:rsidRPr="00112100" w:rsidRDefault="00741C8B"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工事費＝</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プロパンガス調整器等設置費＋（配管数量×単価）＋（ガス栓数量×単価）</w:t>
      </w:r>
    </w:p>
    <w:p w14:paraId="0A6D003F" w14:textId="77777777" w:rsidR="003775E1" w:rsidRPr="00112100" w:rsidRDefault="00A073C4"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配管数量、ガス栓数量：第１８条第二号で調査し、算出した数量とする。</w:t>
      </w:r>
    </w:p>
    <w:p w14:paraId="12AF2EC8" w14:textId="77777777" w:rsidR="003775E1" w:rsidRPr="00112100" w:rsidRDefault="00A073C4"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三</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給水、給湯設備工事費</w:t>
      </w:r>
    </w:p>
    <w:p w14:paraId="65A2637B" w14:textId="77777777" w:rsidR="003775E1" w:rsidRPr="00112100" w:rsidRDefault="00A073C4"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工事費＝</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水栓工事費＋</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建物内配管工事費＋</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建物外配管工事費</w:t>
      </w:r>
    </w:p>
    <w:p w14:paraId="21CF41B3" w14:textId="77777777" w:rsidR="003775E1" w:rsidRPr="00112100" w:rsidRDefault="00A073C4"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＝〔水栓</w:t>
      </w:r>
      <w:r w:rsidR="003775E1" w:rsidRPr="00112100">
        <w:rPr>
          <w:rFonts w:ascii="ＭＳ 明朝" w:hAnsi="ＭＳ 明朝" w:cs="ＭＳ明朝"/>
          <w:color w:val="000000"/>
          <w:kern w:val="0"/>
          <w:szCs w:val="20"/>
        </w:rPr>
        <w:t>(</w:t>
      </w:r>
      <w:r w:rsidR="003775E1" w:rsidRPr="00112100">
        <w:rPr>
          <w:rFonts w:ascii="ＭＳ 明朝" w:hAnsi="ＭＳ 明朝" w:cs="ＭＳ明朝" w:hint="eastAsia"/>
          <w:color w:val="000000"/>
          <w:kern w:val="0"/>
          <w:szCs w:val="20"/>
        </w:rPr>
        <w:t>蛇口</w:t>
      </w:r>
      <w:r w:rsidR="003775E1" w:rsidRPr="00112100">
        <w:rPr>
          <w:rFonts w:ascii="ＭＳ 明朝" w:hAnsi="ＭＳ 明朝" w:cs="ＭＳ明朝"/>
          <w:color w:val="000000"/>
          <w:kern w:val="0"/>
          <w:szCs w:val="20"/>
        </w:rPr>
        <w:t>)</w:t>
      </w:r>
      <w:r w:rsidR="003775E1" w:rsidRPr="00112100">
        <w:rPr>
          <w:rFonts w:ascii="ＭＳ 明朝" w:hAnsi="ＭＳ 明朝" w:cs="ＭＳ明朝" w:hint="eastAsia"/>
          <w:color w:val="000000"/>
          <w:kern w:val="0"/>
          <w:szCs w:val="20"/>
        </w:rPr>
        <w:t>の種類ごとの数量×単価〕＋〔水栓</w:t>
      </w:r>
      <w:r w:rsidR="003775E1" w:rsidRPr="00112100">
        <w:rPr>
          <w:rFonts w:ascii="ＭＳ 明朝" w:hAnsi="ＭＳ 明朝" w:cs="ＭＳ明朝"/>
          <w:color w:val="000000"/>
          <w:kern w:val="0"/>
          <w:szCs w:val="20"/>
        </w:rPr>
        <w:t>(</w:t>
      </w:r>
      <w:r w:rsidR="003775E1" w:rsidRPr="00112100">
        <w:rPr>
          <w:rFonts w:ascii="ＭＳ 明朝" w:hAnsi="ＭＳ 明朝" w:cs="ＭＳ明朝" w:hint="eastAsia"/>
          <w:color w:val="000000"/>
          <w:kern w:val="0"/>
          <w:szCs w:val="20"/>
        </w:rPr>
        <w:t>蛇口</w:t>
      </w:r>
      <w:r w:rsidR="003775E1" w:rsidRPr="00112100">
        <w:rPr>
          <w:rFonts w:ascii="ＭＳ 明朝" w:hAnsi="ＭＳ 明朝" w:cs="ＭＳ明朝"/>
          <w:color w:val="000000"/>
          <w:kern w:val="0"/>
          <w:szCs w:val="20"/>
        </w:rPr>
        <w:t>)</w:t>
      </w:r>
      <w:r w:rsidR="003775E1" w:rsidRPr="00112100">
        <w:rPr>
          <w:rFonts w:ascii="ＭＳ 明朝" w:hAnsi="ＭＳ 明朝" w:cs="ＭＳ明朝" w:hint="eastAsia"/>
          <w:color w:val="000000"/>
          <w:kern w:val="0"/>
          <w:szCs w:val="20"/>
        </w:rPr>
        <w:t>数量×単価〕</w:t>
      </w:r>
    </w:p>
    <w:p w14:paraId="2718259A" w14:textId="77777777" w:rsidR="003775E1" w:rsidRPr="00112100" w:rsidRDefault="00A073C4"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＋〔本管取付から計量器までの工事費＋</w:t>
      </w:r>
      <w:r w:rsidR="003775E1" w:rsidRPr="00112100">
        <w:rPr>
          <w:rFonts w:ascii="ＭＳ 明朝" w:hAnsi="ＭＳ 明朝" w:cs="ＭＳ明朝"/>
          <w:color w:val="000000"/>
          <w:kern w:val="0"/>
          <w:szCs w:val="20"/>
        </w:rPr>
        <w:t>(</w:t>
      </w:r>
      <w:r w:rsidR="003775E1" w:rsidRPr="00112100">
        <w:rPr>
          <w:rFonts w:ascii="ＭＳ 明朝" w:hAnsi="ＭＳ 明朝" w:cs="ＭＳ明朝" w:hint="eastAsia"/>
          <w:color w:val="000000"/>
          <w:kern w:val="0"/>
          <w:szCs w:val="20"/>
        </w:rPr>
        <w:t>計量器からの配管数量×単価）〕</w:t>
      </w:r>
    </w:p>
    <w:p w14:paraId="646759E9" w14:textId="77777777" w:rsidR="003775E1" w:rsidRPr="00112100" w:rsidRDefault="00A073C4"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水栓</w:t>
      </w:r>
      <w:r w:rsidR="003775E1" w:rsidRPr="00112100">
        <w:rPr>
          <w:rFonts w:ascii="ＭＳ 明朝" w:hAnsi="ＭＳ 明朝" w:cs="ＭＳ明朝"/>
          <w:color w:val="000000"/>
          <w:kern w:val="0"/>
          <w:szCs w:val="20"/>
        </w:rPr>
        <w:t>(</w:t>
      </w:r>
      <w:r w:rsidR="003775E1" w:rsidRPr="00112100">
        <w:rPr>
          <w:rFonts w:ascii="ＭＳ 明朝" w:hAnsi="ＭＳ 明朝" w:cs="ＭＳ明朝" w:hint="eastAsia"/>
          <w:color w:val="000000"/>
          <w:kern w:val="0"/>
          <w:szCs w:val="20"/>
        </w:rPr>
        <w:t>蛇口</w:t>
      </w:r>
      <w:r w:rsidR="003775E1" w:rsidRPr="00112100">
        <w:rPr>
          <w:rFonts w:ascii="ＭＳ 明朝" w:hAnsi="ＭＳ 明朝" w:cs="ＭＳ明朝"/>
          <w:color w:val="000000"/>
          <w:kern w:val="0"/>
          <w:szCs w:val="20"/>
        </w:rPr>
        <w:t>)</w:t>
      </w:r>
      <w:r w:rsidR="003775E1" w:rsidRPr="00112100">
        <w:rPr>
          <w:rFonts w:ascii="ＭＳ 明朝" w:hAnsi="ＭＳ 明朝" w:cs="ＭＳ明朝" w:hint="eastAsia"/>
          <w:color w:val="000000"/>
          <w:kern w:val="0"/>
          <w:szCs w:val="20"/>
        </w:rPr>
        <w:t>の種類ごとの数量：数量積算基準第</w:t>
      </w:r>
      <w:r w:rsidR="002F48EC" w:rsidRPr="00112100">
        <w:rPr>
          <w:rFonts w:ascii="ＭＳ 明朝" w:hAnsi="ＭＳ 明朝" w:cs="ＭＳ明朝" w:hint="eastAsia"/>
          <w:color w:val="000000"/>
          <w:kern w:val="0"/>
          <w:szCs w:val="20"/>
        </w:rPr>
        <w:t>１３</w:t>
      </w:r>
      <w:r w:rsidR="003775E1" w:rsidRPr="00112100">
        <w:rPr>
          <w:rFonts w:ascii="ＭＳ 明朝" w:hAnsi="ＭＳ 明朝" w:cs="ＭＳ明朝" w:hint="eastAsia"/>
          <w:color w:val="000000"/>
          <w:kern w:val="0"/>
          <w:szCs w:val="20"/>
        </w:rPr>
        <w:t>第二号アによる。</w:t>
      </w:r>
    </w:p>
    <w:p w14:paraId="6BF13F18" w14:textId="77777777" w:rsidR="003775E1" w:rsidRPr="00112100" w:rsidRDefault="00A073C4"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水栓</w:t>
      </w:r>
      <w:r w:rsidR="003775E1" w:rsidRPr="00112100">
        <w:rPr>
          <w:rFonts w:ascii="ＭＳ 明朝" w:hAnsi="ＭＳ 明朝" w:cs="ＭＳ明朝"/>
          <w:color w:val="000000"/>
          <w:kern w:val="0"/>
          <w:szCs w:val="20"/>
        </w:rPr>
        <w:t>(</w:t>
      </w:r>
      <w:r w:rsidR="003775E1" w:rsidRPr="00112100">
        <w:rPr>
          <w:rFonts w:ascii="ＭＳ 明朝" w:hAnsi="ＭＳ 明朝" w:cs="ＭＳ明朝" w:hint="eastAsia"/>
          <w:color w:val="000000"/>
          <w:kern w:val="0"/>
          <w:szCs w:val="20"/>
        </w:rPr>
        <w:t>蛇口</w:t>
      </w:r>
      <w:r w:rsidR="003775E1" w:rsidRPr="00112100">
        <w:rPr>
          <w:rFonts w:ascii="ＭＳ 明朝" w:hAnsi="ＭＳ 明朝" w:cs="ＭＳ明朝"/>
          <w:color w:val="000000"/>
          <w:kern w:val="0"/>
          <w:szCs w:val="20"/>
        </w:rPr>
        <w:t>)</w:t>
      </w:r>
      <w:r w:rsidR="003775E1" w:rsidRPr="00112100">
        <w:rPr>
          <w:rFonts w:ascii="ＭＳ 明朝" w:hAnsi="ＭＳ 明朝" w:cs="ＭＳ明朝" w:hint="eastAsia"/>
          <w:color w:val="000000"/>
          <w:kern w:val="0"/>
          <w:szCs w:val="20"/>
        </w:rPr>
        <w:t>数量：数量積算基準第</w:t>
      </w:r>
      <w:r w:rsidR="002F48EC" w:rsidRPr="00112100">
        <w:rPr>
          <w:rFonts w:ascii="ＭＳ 明朝" w:hAnsi="ＭＳ 明朝" w:cs="ＭＳ明朝" w:hint="eastAsia"/>
          <w:color w:val="000000"/>
          <w:kern w:val="0"/>
          <w:szCs w:val="20"/>
        </w:rPr>
        <w:t>１３</w:t>
      </w:r>
      <w:r w:rsidR="003775E1" w:rsidRPr="00112100">
        <w:rPr>
          <w:rFonts w:ascii="ＭＳ 明朝" w:hAnsi="ＭＳ 明朝" w:cs="ＭＳ明朝" w:hint="eastAsia"/>
          <w:color w:val="000000"/>
          <w:kern w:val="0"/>
          <w:szCs w:val="20"/>
        </w:rPr>
        <w:t>第二号イによる。</w:t>
      </w:r>
    </w:p>
    <w:p w14:paraId="210E7ACD" w14:textId="77777777" w:rsidR="003775E1" w:rsidRPr="00112100" w:rsidRDefault="00A073C4"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計量器からの配管数量：第１８条第三号</w:t>
      </w:r>
      <w:r w:rsidR="003775E1" w:rsidRPr="00112100">
        <w:rPr>
          <w:rFonts w:ascii="ＭＳ 明朝" w:hAnsi="ＭＳ 明朝" w:cs="ＭＳ明朝"/>
          <w:color w:val="000000"/>
          <w:kern w:val="0"/>
          <w:szCs w:val="20"/>
        </w:rPr>
        <w:t>(</w:t>
      </w:r>
      <w:r w:rsidR="003775E1" w:rsidRPr="00112100">
        <w:rPr>
          <w:rFonts w:ascii="ＭＳ 明朝" w:hAnsi="ＭＳ 明朝" w:cs="ＭＳ明朝" w:hint="eastAsia"/>
          <w:color w:val="000000"/>
          <w:kern w:val="0"/>
          <w:szCs w:val="20"/>
        </w:rPr>
        <w:t>二</w:t>
      </w:r>
      <w:r w:rsidR="003775E1" w:rsidRPr="00112100">
        <w:rPr>
          <w:rFonts w:ascii="ＭＳ 明朝" w:hAnsi="ＭＳ 明朝" w:cs="ＭＳ明朝"/>
          <w:color w:val="000000"/>
          <w:kern w:val="0"/>
          <w:szCs w:val="20"/>
        </w:rPr>
        <w:t>)</w:t>
      </w:r>
      <w:r w:rsidR="003775E1" w:rsidRPr="00112100">
        <w:rPr>
          <w:rFonts w:ascii="ＭＳ 明朝" w:hAnsi="ＭＳ 明朝" w:cs="ＭＳ明朝" w:hint="eastAsia"/>
          <w:color w:val="000000"/>
          <w:kern w:val="0"/>
          <w:szCs w:val="20"/>
        </w:rPr>
        <w:t>で調査し、算出した数値とする。</w:t>
      </w:r>
    </w:p>
    <w:p w14:paraId="4389C059" w14:textId="77777777" w:rsidR="003775E1" w:rsidRPr="00112100" w:rsidRDefault="00A073C4"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四</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排水設備工事費</w:t>
      </w:r>
    </w:p>
    <w:p w14:paraId="16A4E0D0" w14:textId="77777777" w:rsidR="003775E1" w:rsidRPr="00112100" w:rsidRDefault="00A073C4"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工事費＝</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建物内排水設備工事費＋</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建物外排水設備工事費</w:t>
      </w:r>
    </w:p>
    <w:p w14:paraId="4E51542B" w14:textId="77777777" w:rsidR="003775E1" w:rsidRPr="00112100" w:rsidRDefault="00A073C4"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＝〔水栓</w:t>
      </w:r>
      <w:r w:rsidR="003775E1" w:rsidRPr="00112100">
        <w:rPr>
          <w:rFonts w:ascii="ＭＳ 明朝" w:hAnsi="ＭＳ 明朝" w:cs="ＭＳ明朝"/>
          <w:color w:val="000000"/>
          <w:kern w:val="0"/>
          <w:szCs w:val="20"/>
        </w:rPr>
        <w:t>(</w:t>
      </w:r>
      <w:r w:rsidR="003775E1" w:rsidRPr="00112100">
        <w:rPr>
          <w:rFonts w:ascii="ＭＳ 明朝" w:hAnsi="ＭＳ 明朝" w:cs="ＭＳ明朝" w:hint="eastAsia"/>
          <w:color w:val="000000"/>
          <w:kern w:val="0"/>
          <w:szCs w:val="20"/>
        </w:rPr>
        <w:t>蛇口</w:t>
      </w:r>
      <w:r w:rsidR="003775E1" w:rsidRPr="00112100">
        <w:rPr>
          <w:rFonts w:ascii="ＭＳ 明朝" w:hAnsi="ＭＳ 明朝" w:cs="ＭＳ明朝"/>
          <w:color w:val="000000"/>
          <w:kern w:val="0"/>
          <w:szCs w:val="20"/>
        </w:rPr>
        <w:t>)</w:t>
      </w:r>
      <w:r w:rsidR="003775E1" w:rsidRPr="00112100">
        <w:rPr>
          <w:rFonts w:ascii="ＭＳ 明朝" w:hAnsi="ＭＳ 明朝" w:cs="ＭＳ明朝" w:hint="eastAsia"/>
          <w:color w:val="000000"/>
          <w:kern w:val="0"/>
          <w:szCs w:val="20"/>
        </w:rPr>
        <w:t>数量×単価〕＋〔（種類別配管数量×単価</w:t>
      </w:r>
      <w:r w:rsidR="003775E1" w:rsidRPr="00112100">
        <w:rPr>
          <w:rFonts w:ascii="ＭＳ 明朝" w:hAnsi="ＭＳ 明朝" w:cs="ＭＳ明朝"/>
          <w:color w:val="000000"/>
          <w:kern w:val="0"/>
          <w:szCs w:val="20"/>
        </w:rPr>
        <w:t>)</w:t>
      </w:r>
      <w:r w:rsidR="003775E1" w:rsidRPr="00112100">
        <w:rPr>
          <w:rFonts w:ascii="ＭＳ 明朝" w:hAnsi="ＭＳ 明朝" w:cs="ＭＳ明朝" w:hint="eastAsia"/>
          <w:color w:val="000000"/>
          <w:kern w:val="0"/>
          <w:szCs w:val="20"/>
        </w:rPr>
        <w:t>＋</w:t>
      </w:r>
      <w:r w:rsidR="003775E1" w:rsidRPr="00112100">
        <w:rPr>
          <w:rFonts w:ascii="ＭＳ 明朝" w:hAnsi="ＭＳ 明朝" w:cs="ＭＳ明朝"/>
          <w:color w:val="000000"/>
          <w:kern w:val="0"/>
          <w:szCs w:val="20"/>
        </w:rPr>
        <w:t>(</w:t>
      </w:r>
      <w:r w:rsidR="003775E1" w:rsidRPr="00112100">
        <w:rPr>
          <w:rFonts w:ascii="ＭＳ 明朝" w:hAnsi="ＭＳ 明朝" w:cs="ＭＳ明朝" w:hint="eastAsia"/>
          <w:color w:val="000000"/>
          <w:kern w:val="0"/>
          <w:szCs w:val="20"/>
        </w:rPr>
        <w:t>桝等の数量×単価</w:t>
      </w:r>
      <w:r w:rsidR="003775E1" w:rsidRPr="00112100">
        <w:rPr>
          <w:rFonts w:ascii="ＭＳ 明朝" w:hAnsi="ＭＳ 明朝" w:cs="ＭＳ明朝"/>
          <w:color w:val="000000"/>
          <w:kern w:val="0"/>
          <w:szCs w:val="20"/>
        </w:rPr>
        <w:t>)</w:t>
      </w:r>
      <w:r w:rsidR="003775E1" w:rsidRPr="00112100">
        <w:rPr>
          <w:rFonts w:ascii="ＭＳ 明朝" w:hAnsi="ＭＳ 明朝" w:cs="ＭＳ明朝" w:hint="eastAsia"/>
          <w:color w:val="000000"/>
          <w:kern w:val="0"/>
          <w:szCs w:val="20"/>
        </w:rPr>
        <w:t>〕</w:t>
      </w:r>
    </w:p>
    <w:p w14:paraId="2116CFD6" w14:textId="77777777" w:rsidR="003775E1" w:rsidRPr="00112100" w:rsidRDefault="00A073C4"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lastRenderedPageBreak/>
        <w:t xml:space="preserve">　　　</w:t>
      </w:r>
      <w:r w:rsidR="003775E1" w:rsidRPr="00112100">
        <w:rPr>
          <w:rFonts w:ascii="ＭＳ 明朝" w:hAnsi="ＭＳ 明朝" w:cs="ＭＳ明朝" w:hint="eastAsia"/>
          <w:color w:val="000000"/>
          <w:kern w:val="0"/>
          <w:szCs w:val="20"/>
        </w:rPr>
        <w:t>水栓</w:t>
      </w:r>
      <w:r w:rsidR="003775E1" w:rsidRPr="00112100">
        <w:rPr>
          <w:rFonts w:ascii="ＭＳ 明朝" w:hAnsi="ＭＳ 明朝" w:cs="ＭＳ明朝"/>
          <w:color w:val="000000"/>
          <w:kern w:val="0"/>
          <w:szCs w:val="20"/>
        </w:rPr>
        <w:t>(</w:t>
      </w:r>
      <w:r w:rsidR="003775E1" w:rsidRPr="00112100">
        <w:rPr>
          <w:rFonts w:ascii="ＭＳ 明朝" w:hAnsi="ＭＳ 明朝" w:cs="ＭＳ明朝" w:hint="eastAsia"/>
          <w:color w:val="000000"/>
          <w:kern w:val="0"/>
          <w:szCs w:val="20"/>
        </w:rPr>
        <w:t>蛇口</w:t>
      </w:r>
      <w:r w:rsidR="003775E1" w:rsidRPr="00112100">
        <w:rPr>
          <w:rFonts w:ascii="ＭＳ 明朝" w:hAnsi="ＭＳ 明朝" w:cs="ＭＳ明朝"/>
          <w:color w:val="000000"/>
          <w:kern w:val="0"/>
          <w:szCs w:val="20"/>
        </w:rPr>
        <w:t>)</w:t>
      </w:r>
      <w:r w:rsidR="003775E1" w:rsidRPr="00112100">
        <w:rPr>
          <w:rFonts w:ascii="ＭＳ 明朝" w:hAnsi="ＭＳ 明朝" w:cs="ＭＳ明朝" w:hint="eastAsia"/>
          <w:color w:val="000000"/>
          <w:kern w:val="0"/>
          <w:szCs w:val="20"/>
        </w:rPr>
        <w:t>数量：数量積算基準第</w:t>
      </w:r>
      <w:r w:rsidR="002F48EC" w:rsidRPr="00112100">
        <w:rPr>
          <w:rFonts w:ascii="ＭＳ 明朝" w:hAnsi="ＭＳ 明朝" w:cs="ＭＳ明朝" w:hint="eastAsia"/>
          <w:color w:val="000000"/>
          <w:kern w:val="0"/>
          <w:szCs w:val="20"/>
        </w:rPr>
        <w:t>１３</w:t>
      </w:r>
      <w:r w:rsidR="003775E1" w:rsidRPr="00112100">
        <w:rPr>
          <w:rFonts w:ascii="ＭＳ 明朝" w:hAnsi="ＭＳ 明朝" w:cs="ＭＳ明朝" w:hint="eastAsia"/>
          <w:color w:val="000000"/>
          <w:kern w:val="0"/>
          <w:szCs w:val="20"/>
        </w:rPr>
        <w:t>第三号による。</w:t>
      </w:r>
    </w:p>
    <w:p w14:paraId="033012E5" w14:textId="77777777" w:rsidR="003775E1" w:rsidRPr="00112100" w:rsidRDefault="00A073C4"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種類別配管数量及び桝等の数量：第１８条第四号で調査し、算出した数値とする。</w:t>
      </w:r>
    </w:p>
    <w:p w14:paraId="66519FF9" w14:textId="77777777" w:rsidR="003775E1" w:rsidRPr="00112100" w:rsidRDefault="00A073C4"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五</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衛生設備工事費</w:t>
      </w:r>
    </w:p>
    <w:p w14:paraId="647309EB" w14:textId="77777777" w:rsidR="003775E1" w:rsidRPr="00112100" w:rsidRDefault="00A073C4"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工事費</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数量</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単価</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（種類別の合計額を求める。）</w:t>
      </w:r>
    </w:p>
    <w:p w14:paraId="2C5073E2" w14:textId="77777777" w:rsidR="003775E1" w:rsidRPr="00112100" w:rsidRDefault="00A073C4"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数量：第１８条第五号で調査した数量とする。</w:t>
      </w:r>
    </w:p>
    <w:p w14:paraId="257A7414" w14:textId="77777777" w:rsidR="003775E1" w:rsidRPr="00112100" w:rsidRDefault="00A073C4"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六</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厨房設備工事費</w:t>
      </w:r>
    </w:p>
    <w:p w14:paraId="65C3E7F9" w14:textId="77777777" w:rsidR="003775E1" w:rsidRPr="00112100" w:rsidRDefault="00A073C4"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工事費</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数量</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単価</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（種類別の合計額を求める。）</w:t>
      </w:r>
    </w:p>
    <w:p w14:paraId="27A72AF4" w14:textId="77777777" w:rsidR="003775E1" w:rsidRPr="00112100" w:rsidRDefault="00A073C4"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数量：第１８条第六号で調査した数量とする。</w:t>
      </w:r>
    </w:p>
    <w:p w14:paraId="532790E8" w14:textId="77777777" w:rsidR="003775E1" w:rsidRPr="00112100" w:rsidRDefault="00A073C4"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七</w:t>
      </w: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その他の設備工事費</w:t>
      </w:r>
    </w:p>
    <w:p w14:paraId="2FEEEBF3" w14:textId="77777777" w:rsidR="003775E1" w:rsidRPr="00112100" w:rsidRDefault="00A073C4"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工事費</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数量</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単価</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（種類別の合計額を求める。）</w:t>
      </w:r>
    </w:p>
    <w:p w14:paraId="7BDE90AE" w14:textId="77777777" w:rsidR="003775E1" w:rsidRPr="00112100" w:rsidRDefault="00A073C4"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数量：第１８条第七号で調査した数量とする。</w:t>
      </w:r>
    </w:p>
    <w:p w14:paraId="24616763" w14:textId="77777777" w:rsidR="003775E1" w:rsidRPr="00112100" w:rsidRDefault="00AB664C" w:rsidP="003775E1">
      <w:pPr>
        <w:autoSpaceDE w:val="0"/>
        <w:autoSpaceDN w:val="0"/>
        <w:adjustRightInd w:val="0"/>
        <w:jc w:val="left"/>
        <w:rPr>
          <w:rFonts w:ascii="ＭＳ 明朝" w:hAnsi="ＭＳ 明朝" w:cs="ＭＳゴシック"/>
          <w:color w:val="000000"/>
          <w:kern w:val="0"/>
          <w:szCs w:val="20"/>
        </w:rPr>
      </w:pPr>
      <w:r w:rsidRPr="00112100">
        <w:rPr>
          <w:rFonts w:ascii="ＭＳ 明朝" w:hAnsi="ＭＳ 明朝" w:cs="ＭＳゴシック" w:hint="eastAsia"/>
          <w:color w:val="000000"/>
          <w:kern w:val="0"/>
          <w:szCs w:val="20"/>
        </w:rPr>
        <w:t xml:space="preserve">　</w:t>
      </w:r>
      <w:r w:rsidR="003775E1" w:rsidRPr="00112100">
        <w:rPr>
          <w:rFonts w:ascii="ＭＳ 明朝" w:hAnsi="ＭＳ 明朝" w:cs="ＭＳゴシック" w:hint="eastAsia"/>
          <w:color w:val="000000"/>
          <w:kern w:val="0"/>
          <w:szCs w:val="20"/>
        </w:rPr>
        <w:t>（建物附随工作物工事費）</w:t>
      </w:r>
    </w:p>
    <w:p w14:paraId="47C80453" w14:textId="77777777" w:rsidR="003775E1" w:rsidRPr="00112100" w:rsidRDefault="003775E1"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第４１条</w:t>
      </w:r>
      <w:r w:rsidR="00A073C4" w:rsidRPr="00112100">
        <w:rPr>
          <w:rFonts w:ascii="ＭＳ 明朝" w:hAnsi="ＭＳ 明朝" w:cs="ＭＳ明朝" w:hint="eastAsia"/>
          <w:color w:val="000000"/>
          <w:kern w:val="0"/>
          <w:szCs w:val="20"/>
        </w:rPr>
        <w:t xml:space="preserve">　</w:t>
      </w:r>
      <w:r w:rsidRPr="00112100">
        <w:rPr>
          <w:rFonts w:ascii="ＭＳ 明朝" w:hAnsi="ＭＳ 明朝" w:cs="ＭＳ明朝" w:hint="eastAsia"/>
          <w:color w:val="000000"/>
          <w:kern w:val="0"/>
          <w:szCs w:val="20"/>
        </w:rPr>
        <w:t>建物附随工作物工事費は、次の方法により算出するものとする。</w:t>
      </w:r>
    </w:p>
    <w:p w14:paraId="5F5AC94E" w14:textId="77777777" w:rsidR="003775E1" w:rsidRPr="00112100" w:rsidRDefault="00A073C4"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89394E"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工事費</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数量</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単価</w:t>
      </w:r>
      <w:r w:rsidR="003775E1" w:rsidRPr="00112100">
        <w:rPr>
          <w:rFonts w:ascii="ＭＳ 明朝" w:hAnsi="ＭＳ 明朝" w:cs="ＭＳ明朝"/>
          <w:color w:val="000000"/>
          <w:kern w:val="0"/>
          <w:szCs w:val="20"/>
        </w:rPr>
        <w:t xml:space="preserve"> </w:t>
      </w:r>
      <w:r w:rsidR="003775E1" w:rsidRPr="00112100">
        <w:rPr>
          <w:rFonts w:ascii="ＭＳ 明朝" w:hAnsi="ＭＳ 明朝" w:cs="ＭＳ明朝" w:hint="eastAsia"/>
          <w:color w:val="000000"/>
          <w:kern w:val="0"/>
          <w:szCs w:val="20"/>
        </w:rPr>
        <w:t>（種類別の合計額を求める。）</w:t>
      </w:r>
    </w:p>
    <w:p w14:paraId="38E9976B" w14:textId="77777777" w:rsidR="003775E1" w:rsidRPr="00112100" w:rsidRDefault="00A073C4" w:rsidP="003775E1">
      <w:pPr>
        <w:autoSpaceDE w:val="0"/>
        <w:autoSpaceDN w:val="0"/>
        <w:adjustRightInd w:val="0"/>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 xml:space="preserve">　</w:t>
      </w:r>
      <w:r w:rsidR="0089394E" w:rsidRPr="00112100">
        <w:rPr>
          <w:rFonts w:ascii="ＭＳ 明朝" w:hAnsi="ＭＳ 明朝" w:cs="ＭＳ明朝" w:hint="eastAsia"/>
          <w:color w:val="000000"/>
          <w:kern w:val="0"/>
          <w:szCs w:val="20"/>
        </w:rPr>
        <w:t xml:space="preserve">　　</w:t>
      </w:r>
      <w:r w:rsidR="003775E1" w:rsidRPr="00112100">
        <w:rPr>
          <w:rFonts w:ascii="ＭＳ 明朝" w:hAnsi="ＭＳ 明朝" w:cs="ＭＳ明朝" w:hint="eastAsia"/>
          <w:color w:val="000000"/>
          <w:kern w:val="0"/>
          <w:szCs w:val="20"/>
        </w:rPr>
        <w:t>数量：第１９条で調査した数量とする。</w:t>
      </w:r>
    </w:p>
    <w:p w14:paraId="7462B4CA" w14:textId="77777777" w:rsidR="003775E1" w:rsidRPr="00112100" w:rsidRDefault="00AB664C" w:rsidP="003775E1">
      <w:pPr>
        <w:autoSpaceDE w:val="0"/>
        <w:autoSpaceDN w:val="0"/>
        <w:adjustRightInd w:val="0"/>
        <w:jc w:val="left"/>
        <w:rPr>
          <w:rFonts w:ascii="ＭＳ 明朝" w:hAnsi="ＭＳ 明朝" w:cs="ＭＳゴシック"/>
          <w:color w:val="000000"/>
          <w:kern w:val="0"/>
          <w:szCs w:val="20"/>
        </w:rPr>
      </w:pPr>
      <w:r w:rsidRPr="00112100">
        <w:rPr>
          <w:rFonts w:ascii="ＭＳ 明朝" w:hAnsi="ＭＳ 明朝" w:cs="ＭＳゴシック" w:hint="eastAsia"/>
          <w:color w:val="000000"/>
          <w:kern w:val="0"/>
          <w:szCs w:val="20"/>
        </w:rPr>
        <w:t xml:space="preserve">　</w:t>
      </w:r>
      <w:r w:rsidR="003775E1" w:rsidRPr="00112100">
        <w:rPr>
          <w:rFonts w:ascii="ＭＳ 明朝" w:hAnsi="ＭＳ 明朝" w:cs="ＭＳゴシック" w:hint="eastAsia"/>
          <w:color w:val="000000"/>
          <w:kern w:val="0"/>
          <w:szCs w:val="20"/>
        </w:rPr>
        <w:t>（その他の工事費）</w:t>
      </w:r>
    </w:p>
    <w:p w14:paraId="09BEB02F" w14:textId="77777777" w:rsidR="003775E1" w:rsidRPr="00112100" w:rsidRDefault="003775E1" w:rsidP="0089394E">
      <w:pPr>
        <w:autoSpaceDE w:val="0"/>
        <w:autoSpaceDN w:val="0"/>
        <w:adjustRightInd w:val="0"/>
        <w:ind w:left="193" w:hangingChars="100" w:hanging="193"/>
        <w:jc w:val="left"/>
        <w:rPr>
          <w:rFonts w:ascii="ＭＳ 明朝" w:hAnsi="ＭＳ 明朝" w:cs="ＭＳ明朝"/>
          <w:color w:val="000000"/>
          <w:kern w:val="0"/>
          <w:szCs w:val="20"/>
        </w:rPr>
      </w:pPr>
      <w:r w:rsidRPr="00112100">
        <w:rPr>
          <w:rFonts w:ascii="ＭＳ 明朝" w:hAnsi="ＭＳ 明朝" w:cs="ＭＳ明朝" w:hint="eastAsia"/>
          <w:color w:val="000000"/>
          <w:kern w:val="0"/>
          <w:szCs w:val="20"/>
        </w:rPr>
        <w:t>第４２条</w:t>
      </w:r>
      <w:r w:rsidR="00A073C4" w:rsidRPr="00112100">
        <w:rPr>
          <w:rFonts w:ascii="ＭＳ 明朝" w:hAnsi="ＭＳ 明朝" w:cs="ＭＳ明朝" w:hint="eastAsia"/>
          <w:color w:val="000000"/>
          <w:kern w:val="0"/>
          <w:szCs w:val="20"/>
        </w:rPr>
        <w:t xml:space="preserve">　</w:t>
      </w:r>
      <w:r w:rsidRPr="00112100">
        <w:rPr>
          <w:rFonts w:ascii="ＭＳ 明朝" w:hAnsi="ＭＳ 明朝" w:cs="ＭＳ明朝" w:hint="eastAsia"/>
          <w:color w:val="000000"/>
          <w:kern w:val="0"/>
          <w:szCs w:val="20"/>
        </w:rPr>
        <w:t>第</w:t>
      </w:r>
      <w:r w:rsidR="002F48EC" w:rsidRPr="00112100">
        <w:rPr>
          <w:rFonts w:ascii="ＭＳ 明朝" w:hAnsi="ＭＳ 明朝" w:cs="ＭＳ明朝" w:hint="eastAsia"/>
          <w:color w:val="000000"/>
          <w:kern w:val="0"/>
          <w:szCs w:val="20"/>
        </w:rPr>
        <w:t>２７</w:t>
      </w:r>
      <w:r w:rsidRPr="00112100">
        <w:rPr>
          <w:rFonts w:ascii="ＭＳ 明朝" w:hAnsi="ＭＳ 明朝" w:cs="ＭＳ明朝" w:hint="eastAsia"/>
          <w:color w:val="000000"/>
          <w:kern w:val="0"/>
          <w:szCs w:val="20"/>
        </w:rPr>
        <w:t>条から第</w:t>
      </w:r>
      <w:r w:rsidR="002F48EC" w:rsidRPr="00112100">
        <w:rPr>
          <w:rFonts w:ascii="ＭＳ 明朝" w:hAnsi="ＭＳ 明朝" w:cs="ＭＳ明朝" w:hint="eastAsia"/>
          <w:color w:val="000000"/>
          <w:kern w:val="0"/>
          <w:szCs w:val="20"/>
        </w:rPr>
        <w:t>４１</w:t>
      </w:r>
      <w:r w:rsidRPr="00112100">
        <w:rPr>
          <w:rFonts w:ascii="ＭＳ 明朝" w:hAnsi="ＭＳ 明朝" w:cs="ＭＳ明朝" w:hint="eastAsia"/>
          <w:color w:val="000000"/>
          <w:kern w:val="0"/>
          <w:szCs w:val="20"/>
        </w:rPr>
        <w:t>条までに掲げる工事以外の工事費は、第</w:t>
      </w:r>
      <w:r w:rsidR="002F48EC" w:rsidRPr="00112100">
        <w:rPr>
          <w:rFonts w:ascii="ＭＳ 明朝" w:hAnsi="ＭＳ 明朝" w:cs="ＭＳ明朝" w:hint="eastAsia"/>
          <w:color w:val="000000"/>
          <w:kern w:val="0"/>
          <w:szCs w:val="20"/>
        </w:rPr>
        <w:t>２７</w:t>
      </w:r>
      <w:r w:rsidRPr="00112100">
        <w:rPr>
          <w:rFonts w:ascii="ＭＳ 明朝" w:hAnsi="ＭＳ 明朝" w:cs="ＭＳ明朝" w:hint="eastAsia"/>
          <w:color w:val="000000"/>
          <w:kern w:val="0"/>
          <w:szCs w:val="20"/>
        </w:rPr>
        <w:t>条から第</w:t>
      </w:r>
      <w:r w:rsidR="002F48EC" w:rsidRPr="00112100">
        <w:rPr>
          <w:rFonts w:ascii="ＭＳ 明朝" w:hAnsi="ＭＳ 明朝" w:cs="ＭＳ明朝" w:hint="eastAsia"/>
          <w:color w:val="000000"/>
          <w:kern w:val="0"/>
          <w:szCs w:val="20"/>
        </w:rPr>
        <w:t>４１</w:t>
      </w:r>
      <w:r w:rsidRPr="00112100">
        <w:rPr>
          <w:rFonts w:ascii="ＭＳ 明朝" w:hAnsi="ＭＳ 明朝" w:cs="ＭＳ明朝" w:hint="eastAsia"/>
          <w:color w:val="000000"/>
          <w:kern w:val="0"/>
          <w:szCs w:val="20"/>
        </w:rPr>
        <w:t>条までに掲げる工事の方法に準じて算出するものとする。</w:t>
      </w:r>
    </w:p>
    <w:p w14:paraId="7379A5DB" w14:textId="77777777" w:rsidR="003775E1" w:rsidRPr="00112100" w:rsidRDefault="00AB664C" w:rsidP="003775E1">
      <w:pPr>
        <w:autoSpaceDE w:val="0"/>
        <w:autoSpaceDN w:val="0"/>
        <w:adjustRightInd w:val="0"/>
        <w:jc w:val="left"/>
        <w:rPr>
          <w:rFonts w:ascii="ＭＳ 明朝" w:hAnsi="ＭＳ 明朝" w:cs="ＭＳゴシック"/>
          <w:color w:val="000000"/>
          <w:kern w:val="0"/>
          <w:szCs w:val="20"/>
        </w:rPr>
      </w:pPr>
      <w:r w:rsidRPr="00112100">
        <w:rPr>
          <w:rFonts w:ascii="ＭＳ 明朝" w:hAnsi="ＭＳ 明朝" w:cs="ＭＳゴシック" w:hint="eastAsia"/>
          <w:color w:val="000000"/>
          <w:kern w:val="0"/>
          <w:szCs w:val="20"/>
        </w:rPr>
        <w:t xml:space="preserve">　</w:t>
      </w:r>
      <w:r w:rsidR="003775E1" w:rsidRPr="00112100">
        <w:rPr>
          <w:rFonts w:ascii="ＭＳ 明朝" w:hAnsi="ＭＳ 明朝" w:cs="ＭＳゴシック" w:hint="eastAsia"/>
          <w:color w:val="000000"/>
          <w:kern w:val="0"/>
          <w:szCs w:val="20"/>
        </w:rPr>
        <w:t>（共通仮設費）</w:t>
      </w:r>
    </w:p>
    <w:p w14:paraId="1CDCB7E6" w14:textId="77777777" w:rsidR="003775E1" w:rsidRPr="00112100" w:rsidRDefault="003775E1" w:rsidP="003775E1">
      <w:pPr>
        <w:autoSpaceDE w:val="0"/>
        <w:autoSpaceDN w:val="0"/>
        <w:adjustRightInd w:val="0"/>
        <w:jc w:val="left"/>
        <w:rPr>
          <w:rFonts w:ascii="ＭＳ 明朝" w:hAnsi="ＭＳ 明朝" w:cs="ＭＳゴシック"/>
          <w:color w:val="000000"/>
          <w:kern w:val="0"/>
          <w:szCs w:val="20"/>
        </w:rPr>
      </w:pPr>
      <w:r w:rsidRPr="00112100">
        <w:rPr>
          <w:rFonts w:ascii="ＭＳ 明朝" w:hAnsi="ＭＳ 明朝" w:cs="ＭＳゴシック" w:hint="eastAsia"/>
          <w:color w:val="000000"/>
          <w:kern w:val="0"/>
          <w:szCs w:val="20"/>
        </w:rPr>
        <w:t>第４３条</w:t>
      </w:r>
      <w:r w:rsidR="00A073C4" w:rsidRPr="00112100">
        <w:rPr>
          <w:rFonts w:ascii="ＭＳ 明朝" w:hAnsi="ＭＳ 明朝" w:cs="ＭＳゴシック" w:hint="eastAsia"/>
          <w:color w:val="000000"/>
          <w:kern w:val="0"/>
          <w:szCs w:val="20"/>
        </w:rPr>
        <w:t xml:space="preserve">　</w:t>
      </w:r>
      <w:r w:rsidRPr="00112100">
        <w:rPr>
          <w:rFonts w:ascii="ＭＳ 明朝" w:hAnsi="ＭＳ 明朝" w:cs="ＭＳゴシック" w:hint="eastAsia"/>
          <w:color w:val="000000"/>
          <w:kern w:val="0"/>
          <w:szCs w:val="20"/>
        </w:rPr>
        <w:t>共通仮設費は、次の式により算出するものとする。</w:t>
      </w:r>
    </w:p>
    <w:p w14:paraId="5A87B76A" w14:textId="77777777" w:rsidR="003775E1" w:rsidRPr="00112100" w:rsidRDefault="00A073C4" w:rsidP="003775E1">
      <w:pPr>
        <w:autoSpaceDE w:val="0"/>
        <w:autoSpaceDN w:val="0"/>
        <w:adjustRightInd w:val="0"/>
        <w:jc w:val="left"/>
        <w:rPr>
          <w:rFonts w:ascii="ＭＳ 明朝" w:hAnsi="ＭＳ 明朝" w:cs="ＭＳゴシック"/>
          <w:color w:val="000000"/>
          <w:kern w:val="0"/>
          <w:szCs w:val="20"/>
        </w:rPr>
      </w:pPr>
      <w:r w:rsidRPr="00112100">
        <w:rPr>
          <w:rFonts w:ascii="ＭＳ 明朝" w:hAnsi="ＭＳ 明朝" w:cs="ＭＳゴシック" w:hint="eastAsia"/>
          <w:color w:val="000000"/>
          <w:kern w:val="0"/>
          <w:szCs w:val="20"/>
        </w:rPr>
        <w:t xml:space="preserve">　</w:t>
      </w:r>
      <w:r w:rsidR="0089394E" w:rsidRPr="00112100">
        <w:rPr>
          <w:rFonts w:ascii="ＭＳ 明朝" w:hAnsi="ＭＳ 明朝" w:cs="ＭＳゴシック" w:hint="eastAsia"/>
          <w:color w:val="000000"/>
          <w:kern w:val="0"/>
          <w:szCs w:val="20"/>
        </w:rPr>
        <w:t xml:space="preserve">　　</w:t>
      </w:r>
      <w:r w:rsidR="003775E1" w:rsidRPr="00112100">
        <w:rPr>
          <w:rFonts w:ascii="ＭＳ 明朝" w:hAnsi="ＭＳ 明朝" w:cs="ＭＳゴシック" w:hint="eastAsia"/>
          <w:color w:val="000000"/>
          <w:kern w:val="0"/>
          <w:szCs w:val="20"/>
        </w:rPr>
        <w:t>共通仮設費＝</w:t>
      </w:r>
      <w:r w:rsidR="003775E1" w:rsidRPr="00112100">
        <w:rPr>
          <w:rFonts w:ascii="ＭＳ 明朝" w:hAnsi="ＭＳ 明朝" w:cs="ＭＳゴシック"/>
          <w:color w:val="000000"/>
          <w:kern w:val="0"/>
          <w:szCs w:val="20"/>
        </w:rPr>
        <w:t xml:space="preserve"> </w:t>
      </w:r>
      <w:r w:rsidR="003775E1" w:rsidRPr="00112100">
        <w:rPr>
          <w:rFonts w:ascii="ＭＳ 明朝" w:hAnsi="ＭＳ 明朝" w:cs="ＭＳゴシック" w:hint="eastAsia"/>
          <w:color w:val="000000"/>
          <w:kern w:val="0"/>
          <w:szCs w:val="20"/>
        </w:rPr>
        <w:t>直接工事費×</w:t>
      </w:r>
      <w:r w:rsidR="003775E1" w:rsidRPr="00112100">
        <w:rPr>
          <w:rFonts w:ascii="ＭＳ 明朝" w:hAnsi="ＭＳ 明朝" w:cs="ＭＳゴシック"/>
          <w:color w:val="000000"/>
          <w:kern w:val="0"/>
          <w:szCs w:val="20"/>
        </w:rPr>
        <w:t xml:space="preserve"> </w:t>
      </w:r>
      <w:r w:rsidR="003775E1" w:rsidRPr="00112100">
        <w:rPr>
          <w:rFonts w:ascii="ＭＳ 明朝" w:hAnsi="ＭＳ 明朝" w:cs="ＭＳゴシック" w:hint="eastAsia"/>
          <w:color w:val="000000"/>
          <w:kern w:val="0"/>
          <w:szCs w:val="20"/>
        </w:rPr>
        <w:t>共通仮設費率</w:t>
      </w:r>
    </w:p>
    <w:p w14:paraId="23943494" w14:textId="77777777" w:rsidR="003775E1" w:rsidRPr="00112100" w:rsidRDefault="00A073C4" w:rsidP="003775E1">
      <w:pPr>
        <w:autoSpaceDE w:val="0"/>
        <w:autoSpaceDN w:val="0"/>
        <w:adjustRightInd w:val="0"/>
        <w:jc w:val="left"/>
        <w:rPr>
          <w:rFonts w:ascii="ＭＳ 明朝" w:hAnsi="ＭＳ 明朝" w:cs="ＭＳゴシック"/>
          <w:color w:val="000000"/>
          <w:kern w:val="0"/>
          <w:szCs w:val="20"/>
        </w:rPr>
      </w:pPr>
      <w:r w:rsidRPr="00112100">
        <w:rPr>
          <w:rFonts w:ascii="ＭＳ 明朝" w:hAnsi="ＭＳ 明朝" w:cs="ＭＳゴシック" w:hint="eastAsia"/>
          <w:color w:val="000000"/>
          <w:kern w:val="0"/>
          <w:szCs w:val="20"/>
        </w:rPr>
        <w:t xml:space="preserve">　</w:t>
      </w:r>
      <w:r w:rsidR="0089394E" w:rsidRPr="00112100">
        <w:rPr>
          <w:rFonts w:ascii="ＭＳ 明朝" w:hAnsi="ＭＳ 明朝" w:cs="ＭＳゴシック" w:hint="eastAsia"/>
          <w:color w:val="000000"/>
          <w:kern w:val="0"/>
          <w:szCs w:val="20"/>
        </w:rPr>
        <w:t xml:space="preserve">　　</w:t>
      </w:r>
      <w:r w:rsidR="003775E1" w:rsidRPr="00112100">
        <w:rPr>
          <w:rFonts w:ascii="ＭＳ 明朝" w:hAnsi="ＭＳ 明朝" w:cs="ＭＳゴシック" w:hint="eastAsia"/>
          <w:color w:val="000000"/>
          <w:kern w:val="0"/>
          <w:szCs w:val="20"/>
        </w:rPr>
        <w:t>直接工事費：第</w:t>
      </w:r>
      <w:r w:rsidR="002F48EC" w:rsidRPr="00112100">
        <w:rPr>
          <w:rFonts w:ascii="ＭＳ 明朝" w:hAnsi="ＭＳ 明朝" w:cs="ＭＳゴシック" w:hint="eastAsia"/>
          <w:color w:val="000000"/>
          <w:kern w:val="0"/>
          <w:szCs w:val="20"/>
        </w:rPr>
        <w:t>２７</w:t>
      </w:r>
      <w:r w:rsidR="003775E1" w:rsidRPr="00112100">
        <w:rPr>
          <w:rFonts w:ascii="ＭＳ 明朝" w:hAnsi="ＭＳ 明朝" w:cs="ＭＳゴシック" w:hint="eastAsia"/>
          <w:color w:val="000000"/>
          <w:kern w:val="0"/>
          <w:szCs w:val="20"/>
        </w:rPr>
        <w:t>条から第</w:t>
      </w:r>
      <w:r w:rsidR="002F48EC" w:rsidRPr="00112100">
        <w:rPr>
          <w:rFonts w:ascii="ＭＳ 明朝" w:hAnsi="ＭＳ 明朝" w:cs="ＭＳゴシック" w:hint="eastAsia"/>
          <w:color w:val="000000"/>
          <w:kern w:val="0"/>
          <w:szCs w:val="20"/>
        </w:rPr>
        <w:t>４２</w:t>
      </w:r>
      <w:r w:rsidR="003775E1" w:rsidRPr="00112100">
        <w:rPr>
          <w:rFonts w:ascii="ＭＳ 明朝" w:hAnsi="ＭＳ 明朝" w:cs="ＭＳゴシック" w:hint="eastAsia"/>
          <w:color w:val="000000"/>
          <w:kern w:val="0"/>
          <w:szCs w:val="20"/>
        </w:rPr>
        <w:t>条までに算出した各工事費の合計額とする。</w:t>
      </w:r>
    </w:p>
    <w:p w14:paraId="07B1C7CB" w14:textId="77777777" w:rsidR="003775E1" w:rsidRPr="00112100" w:rsidRDefault="00A073C4" w:rsidP="00DE5FDA">
      <w:pPr>
        <w:autoSpaceDE w:val="0"/>
        <w:autoSpaceDN w:val="0"/>
        <w:adjustRightInd w:val="0"/>
        <w:jc w:val="left"/>
        <w:rPr>
          <w:rFonts w:ascii="ＭＳ 明朝" w:hAnsi="ＭＳ 明朝" w:cs="ＭＳゴシック"/>
          <w:color w:val="000000"/>
          <w:kern w:val="0"/>
          <w:szCs w:val="20"/>
        </w:rPr>
      </w:pPr>
      <w:r w:rsidRPr="00112100">
        <w:rPr>
          <w:rFonts w:ascii="ＭＳ 明朝" w:hAnsi="ＭＳ 明朝" w:cs="ＭＳゴシック" w:hint="eastAsia"/>
          <w:color w:val="000000"/>
          <w:kern w:val="0"/>
          <w:szCs w:val="20"/>
        </w:rPr>
        <w:t xml:space="preserve">　</w:t>
      </w:r>
      <w:r w:rsidR="0089394E" w:rsidRPr="00112100">
        <w:rPr>
          <w:rFonts w:ascii="ＭＳ 明朝" w:hAnsi="ＭＳ 明朝" w:cs="ＭＳゴシック" w:hint="eastAsia"/>
          <w:color w:val="000000"/>
          <w:kern w:val="0"/>
          <w:szCs w:val="20"/>
        </w:rPr>
        <w:t xml:space="preserve">　　</w:t>
      </w:r>
      <w:r w:rsidR="003775E1" w:rsidRPr="00112100">
        <w:rPr>
          <w:rFonts w:ascii="ＭＳ 明朝" w:hAnsi="ＭＳ 明朝" w:cs="ＭＳゴシック" w:hint="eastAsia"/>
          <w:color w:val="000000"/>
          <w:kern w:val="0"/>
          <w:szCs w:val="20"/>
        </w:rPr>
        <w:t>共通仮設費率：数量積算基準第</w:t>
      </w:r>
      <w:r w:rsidR="002F48EC" w:rsidRPr="00112100">
        <w:rPr>
          <w:rFonts w:ascii="ＭＳ 明朝" w:hAnsi="ＭＳ 明朝" w:cs="ＭＳゴシック" w:hint="eastAsia"/>
          <w:color w:val="000000"/>
          <w:kern w:val="0"/>
          <w:szCs w:val="20"/>
        </w:rPr>
        <w:t>１４</w:t>
      </w:r>
      <w:r w:rsidR="003775E1" w:rsidRPr="00112100">
        <w:rPr>
          <w:rFonts w:ascii="ＭＳ 明朝" w:hAnsi="ＭＳ 明朝" w:cs="ＭＳゴシック" w:hint="eastAsia"/>
          <w:color w:val="000000"/>
          <w:kern w:val="0"/>
          <w:szCs w:val="20"/>
        </w:rPr>
        <w:t>による。</w:t>
      </w:r>
    </w:p>
    <w:p w14:paraId="4A4A68CC" w14:textId="77777777" w:rsidR="003775E1" w:rsidRPr="00112100" w:rsidRDefault="00AB664C" w:rsidP="003775E1">
      <w:pPr>
        <w:autoSpaceDE w:val="0"/>
        <w:autoSpaceDN w:val="0"/>
        <w:adjustRightInd w:val="0"/>
        <w:jc w:val="left"/>
        <w:rPr>
          <w:rFonts w:ascii="ＭＳ 明朝" w:hAnsi="ＭＳ 明朝" w:cs="ＭＳゴシック"/>
          <w:color w:val="000000"/>
          <w:kern w:val="0"/>
          <w:szCs w:val="20"/>
        </w:rPr>
      </w:pPr>
      <w:r w:rsidRPr="00112100">
        <w:rPr>
          <w:rFonts w:ascii="ＭＳ 明朝" w:hAnsi="ＭＳ 明朝" w:cs="ＭＳゴシック" w:hint="eastAsia"/>
          <w:color w:val="000000"/>
          <w:kern w:val="0"/>
          <w:szCs w:val="20"/>
        </w:rPr>
        <w:t xml:space="preserve">　</w:t>
      </w:r>
      <w:r w:rsidR="003775E1" w:rsidRPr="00112100">
        <w:rPr>
          <w:rFonts w:ascii="ＭＳ 明朝" w:hAnsi="ＭＳ 明朝" w:cs="ＭＳゴシック" w:hint="eastAsia"/>
          <w:color w:val="000000"/>
          <w:kern w:val="0"/>
          <w:szCs w:val="20"/>
        </w:rPr>
        <w:t>（諸経費）</w:t>
      </w:r>
    </w:p>
    <w:p w14:paraId="23A340D7" w14:textId="77777777" w:rsidR="003775E1" w:rsidRPr="00112100" w:rsidRDefault="003775E1" w:rsidP="003775E1">
      <w:pPr>
        <w:autoSpaceDE w:val="0"/>
        <w:autoSpaceDN w:val="0"/>
        <w:adjustRightInd w:val="0"/>
        <w:jc w:val="left"/>
        <w:rPr>
          <w:rFonts w:ascii="ＭＳ 明朝" w:hAnsi="ＭＳ 明朝" w:cs="ＭＳゴシック"/>
          <w:color w:val="000000"/>
          <w:kern w:val="0"/>
          <w:szCs w:val="20"/>
        </w:rPr>
      </w:pPr>
      <w:r w:rsidRPr="00112100">
        <w:rPr>
          <w:rFonts w:ascii="ＭＳ 明朝" w:hAnsi="ＭＳ 明朝" w:cs="ＭＳゴシック" w:hint="eastAsia"/>
          <w:color w:val="000000"/>
          <w:kern w:val="0"/>
          <w:szCs w:val="20"/>
        </w:rPr>
        <w:t>第４４条</w:t>
      </w:r>
      <w:r w:rsidR="00A073C4" w:rsidRPr="00112100">
        <w:rPr>
          <w:rFonts w:ascii="ＭＳ 明朝" w:hAnsi="ＭＳ 明朝" w:cs="ＭＳゴシック" w:hint="eastAsia"/>
          <w:color w:val="000000"/>
          <w:kern w:val="0"/>
          <w:szCs w:val="20"/>
        </w:rPr>
        <w:t xml:space="preserve">　</w:t>
      </w:r>
      <w:r w:rsidRPr="00112100">
        <w:rPr>
          <w:rFonts w:ascii="ＭＳ 明朝" w:hAnsi="ＭＳ 明朝" w:cs="ＭＳゴシック" w:hint="eastAsia"/>
          <w:color w:val="000000"/>
          <w:kern w:val="0"/>
          <w:szCs w:val="20"/>
        </w:rPr>
        <w:t>諸経費は、次の式により算出するものとする。</w:t>
      </w:r>
    </w:p>
    <w:p w14:paraId="48FB2CB4" w14:textId="77777777" w:rsidR="003775E1" w:rsidRPr="00112100" w:rsidRDefault="00A073C4" w:rsidP="003775E1">
      <w:pPr>
        <w:autoSpaceDE w:val="0"/>
        <w:autoSpaceDN w:val="0"/>
        <w:adjustRightInd w:val="0"/>
        <w:jc w:val="left"/>
        <w:rPr>
          <w:rFonts w:ascii="ＭＳ 明朝" w:hAnsi="ＭＳ 明朝" w:cs="ＭＳゴシック"/>
          <w:color w:val="000000"/>
          <w:kern w:val="0"/>
          <w:szCs w:val="20"/>
        </w:rPr>
      </w:pPr>
      <w:r w:rsidRPr="00112100">
        <w:rPr>
          <w:rFonts w:ascii="ＭＳ 明朝" w:hAnsi="ＭＳ 明朝" w:cs="ＭＳゴシック" w:hint="eastAsia"/>
          <w:color w:val="000000"/>
          <w:kern w:val="0"/>
          <w:szCs w:val="20"/>
        </w:rPr>
        <w:t xml:space="preserve">　</w:t>
      </w:r>
      <w:r w:rsidR="0089394E" w:rsidRPr="00112100">
        <w:rPr>
          <w:rFonts w:ascii="ＭＳ 明朝" w:hAnsi="ＭＳ 明朝" w:cs="ＭＳゴシック" w:hint="eastAsia"/>
          <w:color w:val="000000"/>
          <w:kern w:val="0"/>
          <w:szCs w:val="20"/>
        </w:rPr>
        <w:t xml:space="preserve">　　</w:t>
      </w:r>
      <w:r w:rsidR="003775E1" w:rsidRPr="00112100">
        <w:rPr>
          <w:rFonts w:ascii="ＭＳ 明朝" w:hAnsi="ＭＳ 明朝" w:cs="ＭＳゴシック" w:hint="eastAsia"/>
          <w:color w:val="000000"/>
          <w:kern w:val="0"/>
          <w:szCs w:val="20"/>
        </w:rPr>
        <w:t>諸経費＝</w:t>
      </w:r>
      <w:r w:rsidR="003775E1" w:rsidRPr="00112100">
        <w:rPr>
          <w:rFonts w:ascii="ＭＳ 明朝" w:hAnsi="ＭＳ 明朝" w:cs="ＭＳゴシック"/>
          <w:color w:val="000000"/>
          <w:kern w:val="0"/>
          <w:szCs w:val="20"/>
        </w:rPr>
        <w:t xml:space="preserve"> </w:t>
      </w:r>
      <w:r w:rsidR="003775E1" w:rsidRPr="00112100">
        <w:rPr>
          <w:rFonts w:ascii="ＭＳ 明朝" w:hAnsi="ＭＳ 明朝" w:cs="ＭＳゴシック" w:hint="eastAsia"/>
          <w:color w:val="000000"/>
          <w:kern w:val="0"/>
          <w:szCs w:val="20"/>
        </w:rPr>
        <w:t>純工事費×</w:t>
      </w:r>
      <w:r w:rsidR="003775E1" w:rsidRPr="00112100">
        <w:rPr>
          <w:rFonts w:ascii="ＭＳ 明朝" w:hAnsi="ＭＳ 明朝" w:cs="ＭＳゴシック"/>
          <w:color w:val="000000"/>
          <w:kern w:val="0"/>
          <w:szCs w:val="20"/>
        </w:rPr>
        <w:t xml:space="preserve"> </w:t>
      </w:r>
      <w:r w:rsidR="003775E1" w:rsidRPr="00112100">
        <w:rPr>
          <w:rFonts w:ascii="ＭＳ 明朝" w:hAnsi="ＭＳ 明朝" w:cs="ＭＳゴシック" w:hint="eastAsia"/>
          <w:color w:val="000000"/>
          <w:kern w:val="0"/>
          <w:szCs w:val="20"/>
        </w:rPr>
        <w:t>諸経費率</w:t>
      </w:r>
    </w:p>
    <w:p w14:paraId="66EEE2DC" w14:textId="77777777" w:rsidR="003775E1" w:rsidRPr="00112100" w:rsidRDefault="00A073C4" w:rsidP="003775E1">
      <w:pPr>
        <w:autoSpaceDE w:val="0"/>
        <w:autoSpaceDN w:val="0"/>
        <w:adjustRightInd w:val="0"/>
        <w:jc w:val="left"/>
        <w:rPr>
          <w:rFonts w:ascii="ＭＳ 明朝" w:hAnsi="ＭＳ 明朝" w:cs="ＭＳゴシック"/>
          <w:color w:val="000000"/>
          <w:kern w:val="0"/>
          <w:szCs w:val="20"/>
        </w:rPr>
      </w:pPr>
      <w:r w:rsidRPr="00112100">
        <w:rPr>
          <w:rFonts w:ascii="ＭＳ 明朝" w:hAnsi="ＭＳ 明朝" w:cs="ＭＳゴシック" w:hint="eastAsia"/>
          <w:color w:val="000000"/>
          <w:kern w:val="0"/>
          <w:szCs w:val="20"/>
        </w:rPr>
        <w:t xml:space="preserve">　</w:t>
      </w:r>
      <w:r w:rsidR="0089394E" w:rsidRPr="00112100">
        <w:rPr>
          <w:rFonts w:ascii="ＭＳ 明朝" w:hAnsi="ＭＳ 明朝" w:cs="ＭＳゴシック" w:hint="eastAsia"/>
          <w:color w:val="000000"/>
          <w:kern w:val="0"/>
          <w:szCs w:val="20"/>
        </w:rPr>
        <w:t xml:space="preserve">　　</w:t>
      </w:r>
      <w:r w:rsidR="003775E1" w:rsidRPr="00112100">
        <w:rPr>
          <w:rFonts w:ascii="ＭＳ 明朝" w:hAnsi="ＭＳ 明朝" w:cs="ＭＳゴシック" w:hint="eastAsia"/>
          <w:color w:val="000000"/>
          <w:kern w:val="0"/>
          <w:szCs w:val="20"/>
        </w:rPr>
        <w:t>純工事費：直接工事費に共通仮設費を加えた額とする。</w:t>
      </w:r>
    </w:p>
    <w:p w14:paraId="7581FA38" w14:textId="77777777" w:rsidR="003775E1" w:rsidRPr="00112100" w:rsidRDefault="00A073C4" w:rsidP="003775E1">
      <w:pPr>
        <w:autoSpaceDE w:val="0"/>
        <w:autoSpaceDN w:val="0"/>
        <w:adjustRightInd w:val="0"/>
        <w:jc w:val="left"/>
        <w:rPr>
          <w:rFonts w:ascii="ＭＳ 明朝" w:hAnsi="ＭＳ 明朝" w:cs="ＭＳゴシック"/>
          <w:color w:val="000000"/>
          <w:kern w:val="0"/>
          <w:szCs w:val="20"/>
        </w:rPr>
      </w:pPr>
      <w:r w:rsidRPr="00112100">
        <w:rPr>
          <w:rFonts w:ascii="ＭＳ 明朝" w:hAnsi="ＭＳ 明朝" w:cs="ＭＳゴシック" w:hint="eastAsia"/>
          <w:color w:val="000000"/>
          <w:kern w:val="0"/>
          <w:szCs w:val="20"/>
        </w:rPr>
        <w:t xml:space="preserve">　</w:t>
      </w:r>
      <w:r w:rsidR="0089394E" w:rsidRPr="00112100">
        <w:rPr>
          <w:rFonts w:ascii="ＭＳ 明朝" w:hAnsi="ＭＳ 明朝" w:cs="ＭＳゴシック" w:hint="eastAsia"/>
          <w:color w:val="000000"/>
          <w:kern w:val="0"/>
          <w:szCs w:val="20"/>
        </w:rPr>
        <w:t xml:space="preserve">　　</w:t>
      </w:r>
      <w:r w:rsidR="003775E1" w:rsidRPr="00112100">
        <w:rPr>
          <w:rFonts w:ascii="ＭＳ 明朝" w:hAnsi="ＭＳ 明朝" w:cs="ＭＳゴシック" w:hint="eastAsia"/>
          <w:color w:val="000000"/>
          <w:kern w:val="0"/>
          <w:szCs w:val="20"/>
        </w:rPr>
        <w:t>諸経費率：数量積算基準第</w:t>
      </w:r>
      <w:r w:rsidR="002F48EC" w:rsidRPr="00112100">
        <w:rPr>
          <w:rFonts w:ascii="ＭＳ 明朝" w:hAnsi="ＭＳ 明朝" w:cs="ＭＳゴシック" w:hint="eastAsia"/>
          <w:color w:val="000000"/>
          <w:kern w:val="0"/>
          <w:szCs w:val="20"/>
        </w:rPr>
        <w:t>１５</w:t>
      </w:r>
      <w:r w:rsidR="003775E1" w:rsidRPr="00112100">
        <w:rPr>
          <w:rFonts w:ascii="ＭＳ 明朝" w:hAnsi="ＭＳ 明朝" w:cs="ＭＳゴシック" w:hint="eastAsia"/>
          <w:color w:val="000000"/>
          <w:kern w:val="0"/>
          <w:szCs w:val="20"/>
        </w:rPr>
        <w:t>による。</w:t>
      </w:r>
    </w:p>
    <w:p w14:paraId="1669308E" w14:textId="77777777" w:rsidR="003775E1" w:rsidRPr="00112100" w:rsidRDefault="003B25A3" w:rsidP="003B25A3">
      <w:pPr>
        <w:autoSpaceDE w:val="0"/>
        <w:autoSpaceDN w:val="0"/>
        <w:ind w:left="579" w:hangingChars="300" w:hanging="579"/>
        <w:jc w:val="left"/>
        <w:rPr>
          <w:rFonts w:ascii="ＭＳ 明朝" w:hAnsi="ＭＳ 明朝" w:cs="ＭＳゴシック"/>
          <w:color w:val="000000"/>
          <w:kern w:val="0"/>
          <w:szCs w:val="20"/>
        </w:rPr>
      </w:pPr>
      <w:r w:rsidRPr="00112100">
        <w:rPr>
          <w:rFonts w:ascii="ＭＳ 明朝" w:hAnsi="ＭＳ 明朝" w:cs="ＭＳゴシック" w:hint="eastAsia"/>
          <w:color w:val="000000"/>
          <w:kern w:val="0"/>
          <w:szCs w:val="20"/>
        </w:rPr>
        <w:t xml:space="preserve">　　　　</w:t>
      </w:r>
      <w:r w:rsidR="003775E1" w:rsidRPr="00112100">
        <w:rPr>
          <w:rFonts w:ascii="ＭＳ 明朝" w:hAnsi="ＭＳ 明朝" w:cs="ＭＳゴシック" w:hint="eastAsia"/>
          <w:color w:val="000000"/>
          <w:kern w:val="0"/>
          <w:szCs w:val="20"/>
        </w:rPr>
        <w:t>なお、第</w:t>
      </w:r>
      <w:r w:rsidR="002F48EC" w:rsidRPr="00112100">
        <w:rPr>
          <w:rFonts w:ascii="ＭＳ 明朝" w:hAnsi="ＭＳ 明朝" w:cs="ＭＳゴシック" w:hint="eastAsia"/>
          <w:color w:val="000000"/>
          <w:kern w:val="0"/>
          <w:szCs w:val="20"/>
        </w:rPr>
        <w:t>２３</w:t>
      </w:r>
      <w:r w:rsidR="003775E1" w:rsidRPr="00112100">
        <w:rPr>
          <w:rFonts w:ascii="ＭＳ 明朝" w:hAnsi="ＭＳ 明朝" w:cs="ＭＳゴシック" w:hint="eastAsia"/>
          <w:color w:val="000000"/>
          <w:kern w:val="0"/>
          <w:szCs w:val="20"/>
        </w:rPr>
        <w:t>条第二号に規定する単価を積算に用いる場合において、当該単価に第</w:t>
      </w:r>
      <w:r w:rsidR="002F48EC" w:rsidRPr="00112100">
        <w:rPr>
          <w:rFonts w:ascii="ＭＳ 明朝" w:hAnsi="ＭＳ 明朝" w:cs="ＭＳゴシック" w:hint="eastAsia"/>
          <w:color w:val="000000"/>
          <w:kern w:val="0"/>
          <w:szCs w:val="20"/>
        </w:rPr>
        <w:t>２２</w:t>
      </w:r>
      <w:r w:rsidR="003775E1" w:rsidRPr="00112100">
        <w:rPr>
          <w:rFonts w:ascii="ＭＳ 明朝" w:hAnsi="ＭＳ 明朝" w:cs="ＭＳゴシック" w:hint="eastAsia"/>
          <w:color w:val="000000"/>
          <w:kern w:val="0"/>
          <w:szCs w:val="20"/>
        </w:rPr>
        <w:t>条第２項第二号及び第三号に規定する費用と同等の諸経費が含まれている場合は諸経費の対象としないものとする。</w:t>
      </w:r>
    </w:p>
    <w:p w14:paraId="5C7874F3" w14:textId="77777777" w:rsidR="003775E1" w:rsidRPr="00112100" w:rsidRDefault="003775E1" w:rsidP="003B25A3">
      <w:pPr>
        <w:autoSpaceDE w:val="0"/>
        <w:autoSpaceDN w:val="0"/>
        <w:ind w:left="193" w:hangingChars="100" w:hanging="193"/>
        <w:jc w:val="left"/>
        <w:rPr>
          <w:rFonts w:ascii="ＭＳ 明朝" w:hAnsi="ＭＳ 明朝" w:cs="ＭＳゴシック"/>
          <w:color w:val="000000"/>
          <w:kern w:val="0"/>
          <w:szCs w:val="20"/>
        </w:rPr>
      </w:pPr>
      <w:r w:rsidRPr="00112100">
        <w:rPr>
          <w:rFonts w:ascii="ＭＳ 明朝" w:hAnsi="ＭＳ 明朝" w:cs="ＭＳゴシック" w:hint="eastAsia"/>
          <w:color w:val="000000"/>
          <w:kern w:val="0"/>
          <w:szCs w:val="20"/>
        </w:rPr>
        <w:t>２</w:t>
      </w:r>
      <w:r w:rsidR="00A073C4" w:rsidRPr="00112100">
        <w:rPr>
          <w:rFonts w:ascii="ＭＳ 明朝" w:hAnsi="ＭＳ 明朝" w:cs="ＭＳゴシック" w:hint="eastAsia"/>
          <w:color w:val="000000"/>
          <w:kern w:val="0"/>
          <w:szCs w:val="20"/>
        </w:rPr>
        <w:t xml:space="preserve">　</w:t>
      </w:r>
      <w:r w:rsidRPr="00112100">
        <w:rPr>
          <w:rFonts w:ascii="ＭＳ 明朝" w:hAnsi="ＭＳ 明朝" w:cs="ＭＳゴシック" w:hint="eastAsia"/>
          <w:color w:val="000000"/>
          <w:kern w:val="0"/>
          <w:szCs w:val="20"/>
        </w:rPr>
        <w:t>諸経費率は、一発注（建築及び解体）を単位とし、純工事費と廃材運搬費の合計額に対応した率を適用するものとする。</w:t>
      </w:r>
    </w:p>
    <w:p w14:paraId="142B856B" w14:textId="77777777" w:rsidR="003775E1" w:rsidRPr="00112100" w:rsidRDefault="003B25A3" w:rsidP="003B25A3">
      <w:pPr>
        <w:autoSpaceDE w:val="0"/>
        <w:autoSpaceDN w:val="0"/>
        <w:ind w:left="193" w:hangingChars="100" w:hanging="193"/>
        <w:jc w:val="left"/>
        <w:rPr>
          <w:rFonts w:ascii="ＭＳ 明朝" w:hAnsi="ＭＳ 明朝" w:cs="ＭＳゴシック"/>
          <w:color w:val="000000"/>
          <w:kern w:val="0"/>
          <w:szCs w:val="20"/>
        </w:rPr>
      </w:pPr>
      <w:r w:rsidRPr="00112100">
        <w:rPr>
          <w:rFonts w:ascii="ＭＳ 明朝" w:hAnsi="ＭＳ 明朝" w:cs="ＭＳゴシック" w:hint="eastAsia"/>
          <w:color w:val="000000"/>
          <w:kern w:val="0"/>
          <w:szCs w:val="20"/>
        </w:rPr>
        <w:t xml:space="preserve">　　</w:t>
      </w:r>
      <w:r w:rsidR="003775E1" w:rsidRPr="00112100">
        <w:rPr>
          <w:rFonts w:ascii="ＭＳ 明朝" w:hAnsi="ＭＳ 明朝" w:cs="ＭＳゴシック" w:hint="eastAsia"/>
          <w:color w:val="000000"/>
          <w:kern w:val="0"/>
          <w:szCs w:val="20"/>
        </w:rPr>
        <w:t>なお、原則として建物と附帯工作物については別発注、木造建物と非木造建物については一発注として算定するものとする。</w:t>
      </w:r>
    </w:p>
    <w:p w14:paraId="64AA0600" w14:textId="77777777" w:rsidR="003775E1" w:rsidRPr="00112100" w:rsidRDefault="00AB664C" w:rsidP="003775E1">
      <w:pPr>
        <w:autoSpaceDE w:val="0"/>
        <w:autoSpaceDN w:val="0"/>
        <w:adjustRightInd w:val="0"/>
        <w:jc w:val="left"/>
        <w:rPr>
          <w:rFonts w:ascii="ＭＳ 明朝" w:hAnsi="ＭＳ 明朝" w:cs="ＭＳゴシック"/>
          <w:color w:val="000000"/>
          <w:kern w:val="0"/>
          <w:szCs w:val="20"/>
        </w:rPr>
      </w:pPr>
      <w:r w:rsidRPr="00112100">
        <w:rPr>
          <w:rFonts w:ascii="ＭＳ 明朝" w:hAnsi="ＭＳ 明朝" w:cs="ＭＳゴシック" w:hint="eastAsia"/>
          <w:color w:val="000000"/>
          <w:kern w:val="0"/>
          <w:szCs w:val="20"/>
        </w:rPr>
        <w:t xml:space="preserve">　</w:t>
      </w:r>
      <w:r w:rsidR="003775E1" w:rsidRPr="00112100">
        <w:rPr>
          <w:rFonts w:ascii="ＭＳ 明朝" w:hAnsi="ＭＳ 明朝" w:cs="ＭＳゴシック" w:hint="eastAsia"/>
          <w:color w:val="000000"/>
          <w:kern w:val="0"/>
          <w:szCs w:val="20"/>
        </w:rPr>
        <w:t>（建築直接工事費の積算）</w:t>
      </w:r>
    </w:p>
    <w:p w14:paraId="69B52DAD" w14:textId="77777777" w:rsidR="0095734F" w:rsidRPr="00112100" w:rsidRDefault="00A073C4" w:rsidP="003775E1">
      <w:pPr>
        <w:rPr>
          <w:color w:val="000000"/>
        </w:rPr>
      </w:pPr>
      <w:r w:rsidRPr="00112100">
        <w:rPr>
          <w:rFonts w:ascii="ＭＳ 明朝" w:hAnsi="ＭＳ 明朝" w:cs="ＭＳゴシック" w:hint="eastAsia"/>
          <w:color w:val="000000"/>
          <w:kern w:val="0"/>
          <w:szCs w:val="20"/>
        </w:rPr>
        <w:t xml:space="preserve">第４５条　</w:t>
      </w:r>
      <w:r w:rsidR="003775E1" w:rsidRPr="00112100">
        <w:rPr>
          <w:rFonts w:ascii="ＭＳ 明朝" w:hAnsi="ＭＳ 明朝" w:cs="ＭＳゴシック" w:hint="eastAsia"/>
          <w:color w:val="000000"/>
          <w:kern w:val="0"/>
          <w:szCs w:val="20"/>
        </w:rPr>
        <w:t>建築直接工事費は、様式第９により算出するものとする</w:t>
      </w:r>
      <w:r w:rsidR="006C0A5F" w:rsidRPr="00112100">
        <w:rPr>
          <w:rFonts w:ascii="ＭＳ 明朝" w:hAnsi="ＭＳ 明朝" w:cs="ＭＳゴシック" w:hint="eastAsia"/>
          <w:color w:val="000000"/>
          <w:kern w:val="0"/>
          <w:szCs w:val="20"/>
        </w:rPr>
        <w:t>。</w:t>
      </w:r>
    </w:p>
    <w:sectPr w:rsidR="0095734F" w:rsidRPr="00112100" w:rsidSect="003775E1">
      <w:pgSz w:w="11906" w:h="16838" w:code="9"/>
      <w:pgMar w:top="1418" w:right="1418" w:bottom="1418" w:left="1418" w:header="851" w:footer="992" w:gutter="0"/>
      <w:cols w:space="425"/>
      <w:docGrid w:type="linesAndChars" w:linePitch="333" w:charSpace="-1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5B2D2" w14:textId="77777777" w:rsidR="009C75EB" w:rsidRDefault="009C75EB" w:rsidP="0066506D">
      <w:r>
        <w:separator/>
      </w:r>
    </w:p>
  </w:endnote>
  <w:endnote w:type="continuationSeparator" w:id="0">
    <w:p w14:paraId="7F042417" w14:textId="77777777" w:rsidR="009C75EB" w:rsidRDefault="009C75EB" w:rsidP="00665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CA5B7" w14:textId="77777777" w:rsidR="009C75EB" w:rsidRDefault="009C75EB" w:rsidP="0066506D">
      <w:r>
        <w:separator/>
      </w:r>
    </w:p>
  </w:footnote>
  <w:footnote w:type="continuationSeparator" w:id="0">
    <w:p w14:paraId="162F5F00" w14:textId="77777777" w:rsidR="009C75EB" w:rsidRDefault="009C75EB" w:rsidP="00665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rawingGridHorizontalSpacing w:val="193"/>
  <w:drawingGridVerticalSpacing w:val="33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5E1"/>
    <w:rsid w:val="00010415"/>
    <w:rsid w:val="0006309A"/>
    <w:rsid w:val="0007060A"/>
    <w:rsid w:val="000A402B"/>
    <w:rsid w:val="000E1CF3"/>
    <w:rsid w:val="00112100"/>
    <w:rsid w:val="0011655B"/>
    <w:rsid w:val="00153888"/>
    <w:rsid w:val="00184E3E"/>
    <w:rsid w:val="001A052F"/>
    <w:rsid w:val="00224D98"/>
    <w:rsid w:val="0023560A"/>
    <w:rsid w:val="002823F7"/>
    <w:rsid w:val="002951FA"/>
    <w:rsid w:val="002C4E7A"/>
    <w:rsid w:val="002F48EC"/>
    <w:rsid w:val="003057DF"/>
    <w:rsid w:val="00323171"/>
    <w:rsid w:val="003344D8"/>
    <w:rsid w:val="003775E1"/>
    <w:rsid w:val="003B25A3"/>
    <w:rsid w:val="003C4F9C"/>
    <w:rsid w:val="00486183"/>
    <w:rsid w:val="00534690"/>
    <w:rsid w:val="005529DF"/>
    <w:rsid w:val="005A06C7"/>
    <w:rsid w:val="005E13B5"/>
    <w:rsid w:val="005F0A56"/>
    <w:rsid w:val="00616DA6"/>
    <w:rsid w:val="00623A78"/>
    <w:rsid w:val="006279EA"/>
    <w:rsid w:val="00657898"/>
    <w:rsid w:val="00660F36"/>
    <w:rsid w:val="0066506D"/>
    <w:rsid w:val="006B1937"/>
    <w:rsid w:val="006C0A5F"/>
    <w:rsid w:val="006D4339"/>
    <w:rsid w:val="0070211B"/>
    <w:rsid w:val="00741C8B"/>
    <w:rsid w:val="007E03E9"/>
    <w:rsid w:val="00832815"/>
    <w:rsid w:val="008915E7"/>
    <w:rsid w:val="0089394E"/>
    <w:rsid w:val="0089792A"/>
    <w:rsid w:val="008F5FB0"/>
    <w:rsid w:val="0095734F"/>
    <w:rsid w:val="00962518"/>
    <w:rsid w:val="00986460"/>
    <w:rsid w:val="009C75EB"/>
    <w:rsid w:val="009D12F3"/>
    <w:rsid w:val="009D7534"/>
    <w:rsid w:val="00A073C4"/>
    <w:rsid w:val="00A43E6F"/>
    <w:rsid w:val="00A43FEB"/>
    <w:rsid w:val="00A662C4"/>
    <w:rsid w:val="00A73362"/>
    <w:rsid w:val="00AB27ED"/>
    <w:rsid w:val="00AB664C"/>
    <w:rsid w:val="00AD0641"/>
    <w:rsid w:val="00B33EE5"/>
    <w:rsid w:val="00B50681"/>
    <w:rsid w:val="00BD22DC"/>
    <w:rsid w:val="00C512F1"/>
    <w:rsid w:val="00C765C1"/>
    <w:rsid w:val="00CA4636"/>
    <w:rsid w:val="00CE2514"/>
    <w:rsid w:val="00D30CFD"/>
    <w:rsid w:val="00DE5FDA"/>
    <w:rsid w:val="00E13D97"/>
    <w:rsid w:val="00E2488E"/>
    <w:rsid w:val="00E320AF"/>
    <w:rsid w:val="00E3647A"/>
    <w:rsid w:val="00F00547"/>
    <w:rsid w:val="00F240FD"/>
    <w:rsid w:val="00F53595"/>
    <w:rsid w:val="00FC392A"/>
    <w:rsid w:val="00FD28A7"/>
    <w:rsid w:val="00FE2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rules v:ext="edit">
        <o:r id="V:Rule1" type="connector" idref="#_x0000_s2050"/>
        <o:r id="V:Rule2" type="connector" idref="#_x0000_s2051"/>
        <o:r id="V:Rule3" type="connector" idref="#_x0000_s2052"/>
        <o:r id="V:Rule4" type="connector" idref="#_x0000_s2053"/>
        <o:r id="V:Rule5" type="connector" idref="#_x0000_s2054"/>
        <o:r id="V:Rule6" type="connector" idref="#_x0000_s2055"/>
        <o:r id="V:Rule7" type="connector" idref="#_x0000_s2056"/>
        <o:r id="V:Rule8" type="connector" idref="#_x0000_s2057"/>
        <o:r id="V:Rule9" type="connector" idref="#_x0000_s2058"/>
        <o:r id="V:Rule10" type="connector" idref="#_x0000_s2059"/>
        <o:r id="V:Rule11" type="connector" idref="#_x0000_s2060"/>
        <o:r id="V:Rule12" type="connector" idref="#_x0000_s2061"/>
        <o:r id="V:Rule13" type="connector" idref="#_x0000_s2062"/>
        <o:r id="V:Rule14" type="connector" idref="#_x0000_s2063"/>
        <o:r id="V:Rule15" type="connector" idref="#_x0000_s2064"/>
        <o:r id="V:Rule16" type="connector" idref="#_x0000_s2065"/>
        <o:r id="V:Rule17" type="connector" idref="#_x0000_s2066"/>
        <o:r id="V:Rule18" type="connector" idref="#_x0000_s2067"/>
        <o:r id="V:Rule19" type="connector" idref="#_x0000_s2068"/>
        <o:r id="V:Rule20" type="connector" idref="#_x0000_s2069"/>
        <o:r id="V:Rule21" type="connector" idref="#_x0000_s2070"/>
        <o:r id="V:Rule22" type="connector" idref="#_x0000_s2071"/>
        <o:r id="V:Rule23" type="connector" idref="#_x0000_s2072"/>
        <o:r id="V:Rule24" type="connector" idref="#_x0000_s2073"/>
        <o:r id="V:Rule25" type="connector" idref="#_x0000_s2074"/>
        <o:r id="V:Rule26" type="connector" idref="#_x0000_s2075"/>
        <o:r id="V:Rule27" type="connector" idref="#_x0000_s2076"/>
        <o:r id="V:Rule28" type="connector" idref="#_x0000_s2077"/>
        <o:r id="V:Rule29" type="connector" idref="#_x0000_s2078"/>
      </o:rules>
    </o:shapelayout>
  </w:shapeDefaults>
  <w:decimalSymbol w:val="."/>
  <w:listSeparator w:val=","/>
  <w14:docId w14:val="6009BA3A"/>
  <w15:chartTrackingRefBased/>
  <w15:docId w15:val="{8A821B2E-E515-43CD-8CA2-645472F10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75E1"/>
    <w:pPr>
      <w:widowControl w:val="0"/>
      <w:jc w:val="both"/>
    </w:pPr>
    <w:rPr>
      <w:kern w:val="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506D"/>
    <w:pPr>
      <w:tabs>
        <w:tab w:val="center" w:pos="4252"/>
        <w:tab w:val="right" w:pos="8504"/>
      </w:tabs>
      <w:snapToGrid w:val="0"/>
    </w:pPr>
  </w:style>
  <w:style w:type="character" w:customStyle="1" w:styleId="a4">
    <w:name w:val="ヘッダー (文字)"/>
    <w:link w:val="a3"/>
    <w:uiPriority w:val="99"/>
    <w:rsid w:val="0066506D"/>
    <w:rPr>
      <w:kern w:val="2"/>
      <w:szCs w:val="22"/>
    </w:rPr>
  </w:style>
  <w:style w:type="paragraph" w:styleId="a5">
    <w:name w:val="footer"/>
    <w:basedOn w:val="a"/>
    <w:link w:val="a6"/>
    <w:uiPriority w:val="99"/>
    <w:unhideWhenUsed/>
    <w:rsid w:val="0066506D"/>
    <w:pPr>
      <w:tabs>
        <w:tab w:val="center" w:pos="4252"/>
        <w:tab w:val="right" w:pos="8504"/>
      </w:tabs>
      <w:snapToGrid w:val="0"/>
    </w:pPr>
  </w:style>
  <w:style w:type="character" w:customStyle="1" w:styleId="a6">
    <w:name w:val="フッター (文字)"/>
    <w:link w:val="a5"/>
    <w:uiPriority w:val="99"/>
    <w:rsid w:val="0066506D"/>
    <w:rPr>
      <w:kern w:val="2"/>
      <w:szCs w:val="22"/>
    </w:rPr>
  </w:style>
  <w:style w:type="paragraph" w:styleId="a7">
    <w:name w:val="Balloon Text"/>
    <w:basedOn w:val="a"/>
    <w:link w:val="a8"/>
    <w:uiPriority w:val="99"/>
    <w:semiHidden/>
    <w:unhideWhenUsed/>
    <w:rsid w:val="00D30CFD"/>
    <w:rPr>
      <w:rFonts w:ascii="Arial" w:eastAsia="ＭＳ ゴシック" w:hAnsi="Arial"/>
      <w:sz w:val="18"/>
      <w:szCs w:val="18"/>
    </w:rPr>
  </w:style>
  <w:style w:type="character" w:customStyle="1" w:styleId="a8">
    <w:name w:val="吹き出し (文字)"/>
    <w:link w:val="a7"/>
    <w:uiPriority w:val="99"/>
    <w:semiHidden/>
    <w:rsid w:val="00D30CFD"/>
    <w:rPr>
      <w:rFonts w:ascii="Arial" w:eastAsia="ＭＳ ゴシック" w:hAnsi="Arial" w:cs="Times New Roman"/>
      <w:kern w:val="2"/>
      <w:sz w:val="18"/>
      <w:szCs w:val="18"/>
    </w:rPr>
  </w:style>
  <w:style w:type="paragraph" w:styleId="a9">
    <w:name w:val="Revision"/>
    <w:hidden/>
    <w:uiPriority w:val="99"/>
    <w:semiHidden/>
    <w:rsid w:val="00A43E6F"/>
    <w:rPr>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1450</Words>
  <Characters>8271</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豊川 秋大（用地課）</cp:lastModifiedBy>
  <cp:revision>2</cp:revision>
  <cp:lastPrinted>2025-03-27T02:02:00Z</cp:lastPrinted>
  <dcterms:created xsi:type="dcterms:W3CDTF">2025-04-07T01:18:00Z</dcterms:created>
  <dcterms:modified xsi:type="dcterms:W3CDTF">2025-04-07T01:18:00Z</dcterms:modified>
</cp:coreProperties>
</file>