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34D2A" w14:textId="77777777" w:rsidR="005E09A2" w:rsidRPr="0055130C" w:rsidRDefault="005E09A2">
      <w:pPr>
        <w:adjustRightInd/>
        <w:spacing w:line="410" w:lineRule="exact"/>
        <w:jc w:val="center"/>
        <w:rPr>
          <w:color w:val="000000" w:themeColor="text1"/>
          <w:sz w:val="26"/>
          <w:szCs w:val="26"/>
        </w:rPr>
      </w:pPr>
    </w:p>
    <w:p w14:paraId="52E40FDC" w14:textId="77777777" w:rsidR="00A51DFD" w:rsidRPr="002802A1" w:rsidRDefault="00A51DFD">
      <w:pPr>
        <w:adjustRightInd/>
        <w:spacing w:line="410" w:lineRule="exact"/>
        <w:jc w:val="center"/>
        <w:rPr>
          <w:rFonts w:hAnsi="Times New Roman" w:cs="Times New Roman"/>
          <w:color w:val="auto"/>
          <w:spacing w:val="2"/>
        </w:rPr>
      </w:pPr>
      <w:r w:rsidRPr="002802A1">
        <w:rPr>
          <w:rFonts w:hint="eastAsia"/>
          <w:color w:val="auto"/>
          <w:sz w:val="26"/>
          <w:szCs w:val="26"/>
        </w:rPr>
        <w:t>埼玉県県土整備部・都市整備部の公共用地の取得に伴う損失補償取扱要領</w:t>
      </w:r>
    </w:p>
    <w:p w14:paraId="12414F54" w14:textId="77777777" w:rsidR="00A51DFD" w:rsidRPr="002802A1" w:rsidRDefault="00A51DFD">
      <w:pPr>
        <w:adjustRightInd/>
        <w:spacing w:line="350" w:lineRule="exact"/>
        <w:rPr>
          <w:rFonts w:hAnsi="Times New Roman" w:cs="Times New Roman"/>
          <w:color w:val="auto"/>
          <w:spacing w:val="2"/>
        </w:rPr>
      </w:pPr>
    </w:p>
    <w:p w14:paraId="6E8D0C46" w14:textId="77777777" w:rsidR="00A51DFD" w:rsidRPr="002802A1" w:rsidRDefault="00A51DFD">
      <w:pPr>
        <w:adjustRightInd/>
        <w:spacing w:line="350" w:lineRule="exact"/>
        <w:ind w:firstLine="204"/>
        <w:rPr>
          <w:rFonts w:hAnsi="Times New Roman" w:cs="Times New Roman"/>
          <w:color w:val="auto"/>
          <w:spacing w:val="2"/>
        </w:rPr>
      </w:pPr>
      <w:r w:rsidRPr="002802A1">
        <w:rPr>
          <w:rFonts w:hint="eastAsia"/>
          <w:color w:val="auto"/>
        </w:rPr>
        <w:t>埼玉県県土整備部及び都市整備部の公共用地の取得に伴う損失補償の取扱いについては、埼玉県県土整備部・都市整備部の公共用地の取得に伴う損失補償基準（以下「基準」という。）、</w:t>
      </w:r>
      <w:r w:rsidRPr="002802A1">
        <w:rPr>
          <w:color w:val="auto"/>
        </w:rPr>
        <w:t xml:space="preserve"> </w:t>
      </w:r>
      <w:r w:rsidRPr="002802A1">
        <w:rPr>
          <w:rFonts w:hint="eastAsia"/>
          <w:color w:val="auto"/>
        </w:rPr>
        <w:t>埼玉県県土整備部・都市整備部の公共用地の取得に伴う損失補償基準細則（以下「細則」という。）及びその他別に定めるものを除くほか、この要領に</w:t>
      </w:r>
      <w:r w:rsidR="00A72DF2" w:rsidRPr="002802A1">
        <w:rPr>
          <w:rFonts w:hint="eastAsia"/>
          <w:color w:val="auto"/>
        </w:rPr>
        <w:t>定めるところに</w:t>
      </w:r>
      <w:r w:rsidRPr="002802A1">
        <w:rPr>
          <w:rFonts w:hint="eastAsia"/>
          <w:color w:val="auto"/>
        </w:rPr>
        <w:t>よる</w:t>
      </w:r>
      <w:r w:rsidR="00A72DF2" w:rsidRPr="002802A1">
        <w:rPr>
          <w:rFonts w:hint="eastAsia"/>
          <w:color w:val="auto"/>
        </w:rPr>
        <w:t>ものとする</w:t>
      </w:r>
      <w:r w:rsidRPr="002802A1">
        <w:rPr>
          <w:rFonts w:hint="eastAsia"/>
          <w:color w:val="auto"/>
        </w:rPr>
        <w:t>。</w:t>
      </w:r>
    </w:p>
    <w:p w14:paraId="341CD390" w14:textId="77777777" w:rsidR="00A51DFD" w:rsidRPr="002802A1" w:rsidRDefault="00A51DFD">
      <w:pPr>
        <w:adjustRightInd/>
        <w:spacing w:line="350" w:lineRule="exact"/>
        <w:rPr>
          <w:rFonts w:hAnsi="Times New Roman" w:cs="Times New Roman"/>
          <w:color w:val="auto"/>
          <w:spacing w:val="2"/>
        </w:rPr>
      </w:pPr>
    </w:p>
    <w:p w14:paraId="50ED1826"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第１</w:t>
      </w:r>
      <w:r w:rsidRPr="002802A1">
        <w:rPr>
          <w:rFonts w:hint="eastAsia"/>
          <w:color w:val="auto"/>
        </w:rPr>
        <w:t xml:space="preserve">　基準第３条（補償額算定の時期）関係</w:t>
      </w:r>
    </w:p>
    <w:p w14:paraId="32C445AB"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eastAsia="ＭＳ ゴシック" w:hAnsi="Times New Roman" w:cs="ＭＳ ゴシック" w:hint="eastAsia"/>
          <w:color w:val="auto"/>
        </w:rPr>
        <w:t xml:space="preserve">　</w:t>
      </w:r>
      <w:r w:rsidR="00C167E8" w:rsidRPr="002802A1">
        <w:rPr>
          <w:rFonts w:hint="eastAsia"/>
          <w:color w:val="auto"/>
        </w:rPr>
        <w:t>基準第３条</w:t>
      </w:r>
      <w:r w:rsidRPr="002802A1">
        <w:rPr>
          <w:rFonts w:hint="eastAsia"/>
          <w:color w:val="auto"/>
        </w:rPr>
        <w:t>に掲げる契約締結の時の価格によって算定するとは、都市計画法等の法令に定めのある場合を除いて次のとおりとする。</w:t>
      </w:r>
    </w:p>
    <w:p w14:paraId="2EB17F1F" w14:textId="77777777" w:rsidR="00A51DFD" w:rsidRPr="002802A1" w:rsidRDefault="00A51DFD">
      <w:pPr>
        <w:adjustRightInd/>
        <w:spacing w:line="350" w:lineRule="exact"/>
        <w:rPr>
          <w:rFonts w:hAnsi="Times New Roman" w:cs="Times New Roman"/>
          <w:color w:val="auto"/>
          <w:spacing w:val="2"/>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土地等を取得するときは、次の各号による。</w:t>
      </w:r>
    </w:p>
    <w:p w14:paraId="6A66A578" w14:textId="77777777" w:rsidR="00A51DFD" w:rsidRPr="002802A1" w:rsidRDefault="00A51DFD">
      <w:pPr>
        <w:adjustRightInd/>
        <w:spacing w:line="350" w:lineRule="exact"/>
        <w:ind w:left="408" w:hanging="204"/>
        <w:rPr>
          <w:rFonts w:hAnsi="Times New Roman" w:cs="Times New Roman"/>
          <w:color w:val="auto"/>
          <w:spacing w:val="2"/>
        </w:rPr>
      </w:pPr>
      <w:r w:rsidRPr="002802A1">
        <w:rPr>
          <w:rFonts w:hint="eastAsia"/>
          <w:color w:val="auto"/>
        </w:rPr>
        <w:t>一　新たな事業の施行に伴い、新規に取得を行う場合は、適時の価格によって補償額を算定するものとする。</w:t>
      </w:r>
    </w:p>
    <w:p w14:paraId="7EE6EB4B" w14:textId="77777777" w:rsidR="00A51DFD" w:rsidRPr="002802A1" w:rsidRDefault="00A51DFD">
      <w:pPr>
        <w:adjustRightInd/>
        <w:spacing w:line="350" w:lineRule="exact"/>
        <w:ind w:left="408" w:hanging="204"/>
        <w:rPr>
          <w:rFonts w:hAnsi="Times New Roman" w:cs="Times New Roman"/>
          <w:color w:val="auto"/>
          <w:spacing w:val="2"/>
        </w:rPr>
      </w:pPr>
      <w:r w:rsidRPr="002802A1">
        <w:rPr>
          <w:rFonts w:hint="eastAsia"/>
          <w:color w:val="auto"/>
        </w:rPr>
        <w:t>二　継続中の事業に伴い、前年度以前から取得を行っている場合は、当該年度の４月１日を価格時点として補償額を算定するものとする。</w:t>
      </w:r>
    </w:p>
    <w:p w14:paraId="7BDDA25D" w14:textId="0E0EE35D" w:rsidR="00A51DFD" w:rsidRPr="002802A1" w:rsidRDefault="00A51DFD">
      <w:pPr>
        <w:adjustRightInd/>
        <w:spacing w:line="350" w:lineRule="exact"/>
        <w:ind w:left="408" w:firstLine="204"/>
        <w:rPr>
          <w:rFonts w:hAnsi="Times New Roman" w:cs="Times New Roman"/>
          <w:color w:val="auto"/>
          <w:spacing w:val="2"/>
        </w:rPr>
      </w:pPr>
      <w:r w:rsidRPr="002802A1">
        <w:rPr>
          <w:rFonts w:hint="eastAsia"/>
          <w:color w:val="auto"/>
        </w:rPr>
        <w:t>ただし、当該事業の当該年度の取得価格決定日</w:t>
      </w:r>
      <w:r w:rsidR="00437FB4" w:rsidRPr="002802A1">
        <w:rPr>
          <w:rFonts w:hint="eastAsia"/>
          <w:color w:val="auto"/>
        </w:rPr>
        <w:t>の前日</w:t>
      </w:r>
      <w:r w:rsidRPr="002802A1">
        <w:rPr>
          <w:rFonts w:hint="eastAsia"/>
          <w:color w:val="auto"/>
        </w:rPr>
        <w:t>又は</w:t>
      </w:r>
      <w:r w:rsidR="00FB7F79" w:rsidRPr="00F934DA">
        <w:rPr>
          <w:rFonts w:hint="eastAsia"/>
          <w:color w:val="auto"/>
        </w:rPr>
        <w:t>８</w:t>
      </w:r>
      <w:r w:rsidRPr="002802A1">
        <w:rPr>
          <w:rFonts w:hint="eastAsia"/>
          <w:color w:val="auto"/>
        </w:rPr>
        <w:t>月末日のいずれか早い日</w:t>
      </w:r>
      <w:r w:rsidR="00437FB4" w:rsidRPr="002802A1">
        <w:rPr>
          <w:rFonts w:hint="eastAsia"/>
          <w:color w:val="auto"/>
        </w:rPr>
        <w:t>までに</w:t>
      </w:r>
      <w:r w:rsidRPr="002802A1">
        <w:rPr>
          <w:rFonts w:hint="eastAsia"/>
          <w:color w:val="auto"/>
        </w:rPr>
        <w:t>契約締結を行う場合は、前年度に決定した価格により補償額を算定することができる。</w:t>
      </w:r>
    </w:p>
    <w:p w14:paraId="00AACF63" w14:textId="77777777" w:rsidR="00A51DFD" w:rsidRPr="002802A1" w:rsidRDefault="00A51DFD">
      <w:pPr>
        <w:adjustRightInd/>
        <w:spacing w:line="350" w:lineRule="exact"/>
        <w:ind w:left="408" w:firstLine="204"/>
        <w:rPr>
          <w:rFonts w:hAnsi="Times New Roman" w:cs="Times New Roman"/>
          <w:color w:val="auto"/>
          <w:spacing w:val="2"/>
        </w:rPr>
      </w:pPr>
      <w:r w:rsidRPr="002802A1">
        <w:rPr>
          <w:rFonts w:hint="eastAsia"/>
          <w:color w:val="auto"/>
        </w:rPr>
        <w:t>なお、当該事業の当該年度の取得価格決定日以降は、前年度に決定した価格により補償額を算定することはできない。</w:t>
      </w:r>
    </w:p>
    <w:p w14:paraId="33E2B759" w14:textId="77777777" w:rsidR="00D642D1" w:rsidRPr="002802A1" w:rsidRDefault="00D642D1" w:rsidP="00D642D1">
      <w:pPr>
        <w:spacing w:line="350" w:lineRule="exact"/>
        <w:rPr>
          <w:rFonts w:hAnsi="Times New Roman"/>
          <w:dstrike/>
          <w:color w:val="auto"/>
          <w:spacing w:val="2"/>
        </w:rPr>
      </w:pPr>
      <w:r w:rsidRPr="002802A1">
        <w:rPr>
          <w:color w:val="auto"/>
        </w:rPr>
        <w:t>(</w:t>
      </w:r>
      <w:r w:rsidRPr="002802A1">
        <w:rPr>
          <w:rFonts w:hint="eastAsia"/>
          <w:color w:val="auto"/>
        </w:rPr>
        <w:t>２</w:t>
      </w:r>
      <w:r w:rsidRPr="002802A1">
        <w:rPr>
          <w:color w:val="auto"/>
        </w:rPr>
        <w:t>)</w:t>
      </w:r>
      <w:r w:rsidRPr="002802A1">
        <w:rPr>
          <w:rFonts w:hint="eastAsia"/>
          <w:color w:val="auto"/>
        </w:rPr>
        <w:t xml:space="preserve">　土地等を使用するときは、</w:t>
      </w:r>
      <w:r w:rsidRPr="002802A1">
        <w:rPr>
          <w:rFonts w:hint="eastAsia"/>
          <w:bCs/>
          <w:color w:val="auto"/>
        </w:rPr>
        <w:t>次の各号による。</w:t>
      </w:r>
    </w:p>
    <w:p w14:paraId="1BA09585" w14:textId="77777777" w:rsidR="00D642D1" w:rsidRPr="002802A1" w:rsidRDefault="00D642D1" w:rsidP="00D642D1">
      <w:pPr>
        <w:rPr>
          <w:bCs/>
          <w:color w:val="auto"/>
        </w:rPr>
      </w:pPr>
      <w:r w:rsidRPr="002802A1">
        <w:rPr>
          <w:rFonts w:hint="eastAsia"/>
          <w:bCs/>
          <w:color w:val="auto"/>
        </w:rPr>
        <w:t xml:space="preserve">　一　使用を開始する日の属する年度内に使用が終了する契約は、適時の価格をもって補償額を算定する。</w:t>
      </w:r>
    </w:p>
    <w:p w14:paraId="7A94D988" w14:textId="77777777" w:rsidR="00D642D1" w:rsidRPr="002802A1" w:rsidRDefault="00D642D1" w:rsidP="00D642D1">
      <w:pPr>
        <w:rPr>
          <w:bCs/>
          <w:color w:val="auto"/>
        </w:rPr>
      </w:pPr>
      <w:r w:rsidRPr="002802A1">
        <w:rPr>
          <w:rFonts w:hint="eastAsia"/>
          <w:bCs/>
          <w:color w:val="auto"/>
        </w:rPr>
        <w:t xml:space="preserve">　二　使用を開始する日の属する年度の翌年度以降に使用が終了する契約（長期継続契約）は、契約締結</w:t>
      </w:r>
    </w:p>
    <w:p w14:paraId="3B6A202B" w14:textId="77777777" w:rsidR="00D642D1" w:rsidRPr="002802A1" w:rsidRDefault="00D642D1" w:rsidP="00D642D1">
      <w:pPr>
        <w:rPr>
          <w:bCs/>
          <w:color w:val="auto"/>
        </w:rPr>
      </w:pPr>
      <w:r w:rsidRPr="002802A1">
        <w:rPr>
          <w:rFonts w:hint="eastAsia"/>
          <w:bCs/>
          <w:color w:val="auto"/>
        </w:rPr>
        <w:t xml:space="preserve">　　時における適時の価格をもって補償額を算定するものとし、原則として、毎年度における補償額の見</w:t>
      </w:r>
    </w:p>
    <w:p w14:paraId="7160E71D" w14:textId="77777777" w:rsidR="00D642D1" w:rsidRPr="002802A1" w:rsidRDefault="00D642D1" w:rsidP="00D642D1">
      <w:pPr>
        <w:rPr>
          <w:bCs/>
          <w:color w:val="auto"/>
        </w:rPr>
      </w:pPr>
      <w:r w:rsidRPr="002802A1">
        <w:rPr>
          <w:rFonts w:hint="eastAsia"/>
          <w:bCs/>
          <w:color w:val="auto"/>
        </w:rPr>
        <w:t xml:space="preserve">　　直しは行わない。</w:t>
      </w:r>
    </w:p>
    <w:p w14:paraId="2D8F270B" w14:textId="77777777" w:rsidR="00A51DFD" w:rsidRPr="002802A1" w:rsidRDefault="00A51DFD" w:rsidP="00D642D1">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前項に規定する土地等の取得又は使用に伴い通常生ずる損失の補償額については、次の各号によるものとする。</w:t>
      </w:r>
    </w:p>
    <w:p w14:paraId="67D98CDD"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なお、契約時点において、印紙税法及び登録免許税法等の改正、その他通知等により価格の入替を行う必要について、確認をするものとする。</w:t>
      </w:r>
    </w:p>
    <w:p w14:paraId="1FFDD926" w14:textId="4ADBBDEB" w:rsidR="00A51DFD" w:rsidRPr="002802A1" w:rsidRDefault="00A51DFD">
      <w:pPr>
        <w:adjustRightInd/>
        <w:spacing w:line="350" w:lineRule="exact"/>
        <w:ind w:left="408" w:hanging="204"/>
        <w:rPr>
          <w:rFonts w:hAnsi="Times New Roman" w:cs="Times New Roman"/>
          <w:color w:val="auto"/>
          <w:spacing w:val="2"/>
        </w:rPr>
      </w:pPr>
      <w:r w:rsidRPr="002802A1">
        <w:rPr>
          <w:rFonts w:hint="eastAsia"/>
          <w:color w:val="auto"/>
        </w:rPr>
        <w:t>一　損失補償算定標準書（以下「標準書」という。）及び損失補償標準表（以下「標準表」という。）等を用いて算定する補償額については、当該年度発行の標準書及び標準表等により算定した補償額とするものとする。ただし、取得又は使用する土地等の当該事業の当該年度の価格決定日</w:t>
      </w:r>
      <w:r w:rsidR="00437FB4" w:rsidRPr="002802A1">
        <w:rPr>
          <w:rFonts w:hint="eastAsia"/>
          <w:color w:val="auto"/>
        </w:rPr>
        <w:t>の前日</w:t>
      </w:r>
      <w:r w:rsidRPr="002802A1">
        <w:rPr>
          <w:rFonts w:hint="eastAsia"/>
          <w:color w:val="auto"/>
        </w:rPr>
        <w:t>又は</w:t>
      </w:r>
      <w:r w:rsidR="00FB7F79" w:rsidRPr="00F934DA">
        <w:rPr>
          <w:rFonts w:hint="eastAsia"/>
          <w:color w:val="auto"/>
        </w:rPr>
        <w:t>８</w:t>
      </w:r>
      <w:r w:rsidRPr="002802A1">
        <w:rPr>
          <w:rFonts w:hint="eastAsia"/>
          <w:color w:val="auto"/>
        </w:rPr>
        <w:t>月末日のいずれか早い日までは、前年度の標準書及び標準表等により算定した補償額とすることができるものとする。</w:t>
      </w:r>
    </w:p>
    <w:p w14:paraId="688038A1" w14:textId="56BD937B" w:rsidR="00A51DFD" w:rsidRPr="002802A1" w:rsidRDefault="00A51DFD">
      <w:pPr>
        <w:adjustRightInd/>
        <w:spacing w:line="350" w:lineRule="exact"/>
        <w:ind w:left="408" w:hanging="204"/>
        <w:rPr>
          <w:rFonts w:hAnsi="Times New Roman" w:cs="Times New Roman"/>
          <w:color w:val="auto"/>
          <w:spacing w:val="2"/>
        </w:rPr>
      </w:pPr>
      <w:r w:rsidRPr="002802A1">
        <w:rPr>
          <w:rFonts w:hint="eastAsia"/>
          <w:color w:val="auto"/>
        </w:rPr>
        <w:t xml:space="preserve">二　</w:t>
      </w:r>
      <w:r w:rsidRPr="001D3BB6">
        <w:rPr>
          <w:rFonts w:hint="eastAsia"/>
          <w:color w:val="auto"/>
        </w:rPr>
        <w:t>営業補償、消費税等相当額の補償等、契約の相手方から収集した資料を用いて算定する補償額については、</w:t>
      </w:r>
      <w:r w:rsidR="001D3BB6" w:rsidRPr="008641B9">
        <w:rPr>
          <w:rFonts w:hint="eastAsia"/>
          <w:color w:val="auto"/>
        </w:rPr>
        <w:t>原則として</w:t>
      </w:r>
      <w:r w:rsidRPr="008641B9">
        <w:rPr>
          <w:rFonts w:hint="eastAsia"/>
          <w:color w:val="auto"/>
        </w:rPr>
        <w:t>契</w:t>
      </w:r>
      <w:r w:rsidRPr="001D3BB6">
        <w:rPr>
          <w:rFonts w:hint="eastAsia"/>
          <w:color w:val="auto"/>
        </w:rPr>
        <w:t>約時点における直近の資料を基に算定した補償額とするものとする。</w:t>
      </w:r>
    </w:p>
    <w:p w14:paraId="1A0970AD" w14:textId="77777777" w:rsidR="00A51DFD" w:rsidRPr="002802A1" w:rsidRDefault="00A51DFD">
      <w:pPr>
        <w:adjustRightInd/>
        <w:spacing w:line="350" w:lineRule="exact"/>
        <w:rPr>
          <w:rFonts w:hAnsi="Times New Roman" w:cs="Times New Roman"/>
          <w:color w:val="auto"/>
          <w:spacing w:val="2"/>
        </w:rPr>
      </w:pPr>
    </w:p>
    <w:p w14:paraId="77345DCF"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第２</w:t>
      </w:r>
      <w:r w:rsidRPr="002802A1">
        <w:rPr>
          <w:rFonts w:hint="eastAsia"/>
          <w:color w:val="auto"/>
        </w:rPr>
        <w:t xml:space="preserve">　基準第９条・細則第２（土地の正常な取引価格）、</w:t>
      </w:r>
      <w:r w:rsidR="00A72DF2" w:rsidRPr="002802A1">
        <w:rPr>
          <w:rFonts w:hint="eastAsia"/>
          <w:color w:val="auto"/>
        </w:rPr>
        <w:t>基準</w:t>
      </w:r>
      <w:r w:rsidRPr="002802A1">
        <w:rPr>
          <w:rFonts w:hint="eastAsia"/>
          <w:color w:val="auto"/>
        </w:rPr>
        <w:t>第１０条・細則第３（地価公示区域における土地の正常な取引価格算定の準則）関係</w:t>
      </w:r>
    </w:p>
    <w:p w14:paraId="2EFFBA8C"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lastRenderedPageBreak/>
        <w:t>１</w:t>
      </w:r>
      <w:r w:rsidRPr="002802A1">
        <w:rPr>
          <w:rFonts w:hint="eastAsia"/>
          <w:color w:val="auto"/>
        </w:rPr>
        <w:t xml:space="preserve">　細則第２及び第３に規定する土地の正常な取引価格は、別記１土地評価事務処理要領</w:t>
      </w:r>
      <w:r w:rsidR="00C167E8" w:rsidRPr="002802A1">
        <w:rPr>
          <w:rFonts w:hint="eastAsia"/>
          <w:color w:val="auto"/>
        </w:rPr>
        <w:t>及び土地評価事務処理細則</w:t>
      </w:r>
      <w:r w:rsidRPr="002802A1">
        <w:rPr>
          <w:rFonts w:hint="eastAsia"/>
          <w:color w:val="auto"/>
        </w:rPr>
        <w:t>により算定するものとする。</w:t>
      </w:r>
    </w:p>
    <w:p w14:paraId="23A45983"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ただし、次の各号に掲げる場合等で、当該取得予定地についての鑑定評価を徴することによって算定することが合理的と認められる場合は、それによることができるものとする。</w:t>
      </w:r>
    </w:p>
    <w:p w14:paraId="730AC975"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一　同一事業区域内の画地が５画地以下の場合。</w:t>
      </w:r>
    </w:p>
    <w:p w14:paraId="7FDF89A8"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二　土地の買取請求により先行取得する場合。</w:t>
      </w:r>
    </w:p>
    <w:p w14:paraId="3DB0F17C"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土地評価における留意事項</w:t>
      </w:r>
    </w:p>
    <w:p w14:paraId="482CFAD6"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土地評価に当たっては、別記１土地評価事務処理要領に定めるもののほか、次に掲げる事項に留意し、適正に行うものとする。</w:t>
      </w:r>
    </w:p>
    <w:p w14:paraId="009FC6F4" w14:textId="77777777" w:rsidR="00A51DFD" w:rsidRPr="002802A1" w:rsidRDefault="00A51DFD">
      <w:pPr>
        <w:adjustRightInd/>
        <w:spacing w:line="350" w:lineRule="exact"/>
        <w:rPr>
          <w:rFonts w:hAnsi="Times New Roman" w:cs="Times New Roman"/>
          <w:color w:val="auto"/>
          <w:spacing w:val="2"/>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標準地価格の算定</w:t>
      </w:r>
    </w:p>
    <w:p w14:paraId="0CA01EA3"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一　標準地価格の算定に際しては、比準価格を基準とし、収益価格、積算価格及び前買収地からの判定価格を参考とし、公示価格により規準して求めるものとする。</w:t>
      </w:r>
    </w:p>
    <w:p w14:paraId="75C41C31"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二　収益価格及び積算価格については、鑑定評価を採用することができる。</w:t>
      </w:r>
    </w:p>
    <w:p w14:paraId="7F7A8C5B"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三　標準地の各価格の算定に際しては、鑑定評価により検証する。</w:t>
      </w:r>
    </w:p>
    <w:p w14:paraId="1B676DBB" w14:textId="77777777" w:rsidR="00A51DFD" w:rsidRPr="002802A1" w:rsidRDefault="00A51DFD">
      <w:pPr>
        <w:adjustRightInd/>
        <w:spacing w:line="350" w:lineRule="exact"/>
        <w:rPr>
          <w:rFonts w:hAnsi="Times New Roman" w:cs="Times New Roman"/>
          <w:color w:val="auto"/>
          <w:spacing w:val="2"/>
        </w:rPr>
      </w:pPr>
      <w:r w:rsidRPr="002802A1">
        <w:rPr>
          <w:color w:val="auto"/>
        </w:rPr>
        <w:t>(</w:t>
      </w:r>
      <w:r w:rsidRPr="002802A1">
        <w:rPr>
          <w:rFonts w:hint="eastAsia"/>
          <w:color w:val="auto"/>
        </w:rPr>
        <w:t>２</w:t>
      </w:r>
      <w:r w:rsidRPr="002802A1">
        <w:rPr>
          <w:color w:val="auto"/>
        </w:rPr>
        <w:t>)</w:t>
      </w:r>
      <w:r w:rsidRPr="002802A1">
        <w:rPr>
          <w:rFonts w:hint="eastAsia"/>
          <w:color w:val="auto"/>
        </w:rPr>
        <w:t xml:space="preserve">　継続事業の場合における比準価格及び規準価格の算定</w:t>
      </w:r>
    </w:p>
    <w:p w14:paraId="69E95D59" w14:textId="77777777" w:rsidR="00A51DFD" w:rsidRPr="002802A1" w:rsidRDefault="00A51DFD">
      <w:pPr>
        <w:adjustRightInd/>
        <w:spacing w:line="350" w:lineRule="exact"/>
        <w:ind w:left="408" w:firstLine="204"/>
        <w:rPr>
          <w:rFonts w:hAnsi="Times New Roman" w:cs="Times New Roman"/>
          <w:color w:val="auto"/>
          <w:spacing w:val="2"/>
        </w:rPr>
      </w:pPr>
      <w:r w:rsidRPr="002802A1">
        <w:rPr>
          <w:rFonts w:hint="eastAsia"/>
          <w:color w:val="auto"/>
        </w:rPr>
        <w:t>継続事業の場合における比準価格及び規準価格の算定は、次の一により算定する。ただし、時点修正により難い場合は、二により、近隣地域の状況が著しく変化した場合には、三によることができる。</w:t>
      </w:r>
    </w:p>
    <w:p w14:paraId="38AF04F0"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一　時点修正を行い評価する場合は、次により算定する。</w:t>
      </w:r>
    </w:p>
    <w:p w14:paraId="2D5D2A5B" w14:textId="77777777" w:rsidR="00A51DFD" w:rsidRPr="002802A1" w:rsidRDefault="00A51DFD">
      <w:pPr>
        <w:adjustRightInd/>
        <w:spacing w:line="350" w:lineRule="exact"/>
        <w:ind w:left="816" w:hanging="204"/>
        <w:rPr>
          <w:rFonts w:hAnsi="Times New Roman" w:cs="Times New Roman"/>
          <w:color w:val="auto"/>
          <w:spacing w:val="2"/>
        </w:rPr>
      </w:pPr>
      <w:r w:rsidRPr="002802A1">
        <w:rPr>
          <w:rFonts w:hint="eastAsia"/>
          <w:color w:val="auto"/>
        </w:rPr>
        <w:t>ア　標準地価格を土地評価により算定した価格時点から当該年度までの変動率（不動産鑑定業者による調査意見を参考）を求める。</w:t>
      </w:r>
    </w:p>
    <w:p w14:paraId="6A2E9D41" w14:textId="77777777" w:rsidR="00A51DFD" w:rsidRPr="002802A1" w:rsidRDefault="00A51DFD">
      <w:pPr>
        <w:adjustRightInd/>
        <w:spacing w:line="350" w:lineRule="exact"/>
        <w:ind w:left="816" w:hanging="204"/>
        <w:rPr>
          <w:rFonts w:hAnsi="Times New Roman" w:cs="Times New Roman"/>
          <w:color w:val="auto"/>
          <w:spacing w:val="2"/>
        </w:rPr>
      </w:pPr>
      <w:r w:rsidRPr="002802A1">
        <w:rPr>
          <w:rFonts w:hint="eastAsia"/>
          <w:color w:val="auto"/>
        </w:rPr>
        <w:t>イ　標準地の比準価格及び規準価格は、標準地の当初の比準価格</w:t>
      </w:r>
      <w:r w:rsidR="00BD2B2F" w:rsidRPr="002802A1">
        <w:rPr>
          <w:rFonts w:hint="eastAsia"/>
          <w:color w:val="auto"/>
        </w:rPr>
        <w:t>及び規準価格</w:t>
      </w:r>
      <w:r w:rsidRPr="002802A1">
        <w:rPr>
          <w:rFonts w:hint="eastAsia"/>
          <w:color w:val="auto"/>
        </w:rPr>
        <w:t>にアの変動率を乗じて求める。</w:t>
      </w:r>
    </w:p>
    <w:p w14:paraId="1953A94C"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二　標準地を土地評価により再度算定する場合は、次により算定する。</w:t>
      </w:r>
    </w:p>
    <w:p w14:paraId="3992848D" w14:textId="77777777" w:rsidR="00A51DFD" w:rsidRPr="002802A1" w:rsidRDefault="00A51DFD">
      <w:pPr>
        <w:adjustRightInd/>
        <w:spacing w:line="350" w:lineRule="exact"/>
        <w:ind w:left="816" w:hanging="204"/>
        <w:rPr>
          <w:rFonts w:hAnsi="Times New Roman" w:cs="Times New Roman"/>
          <w:color w:val="auto"/>
          <w:spacing w:val="2"/>
        </w:rPr>
      </w:pPr>
      <w:r w:rsidRPr="002802A1">
        <w:rPr>
          <w:rFonts w:hint="eastAsia"/>
          <w:color w:val="auto"/>
        </w:rPr>
        <w:t>ア　標準地のみを再評価する。</w:t>
      </w:r>
    </w:p>
    <w:p w14:paraId="44F3FB0D" w14:textId="77777777" w:rsidR="00A51DFD" w:rsidRPr="002802A1" w:rsidRDefault="00A51DFD">
      <w:pPr>
        <w:adjustRightInd/>
        <w:spacing w:line="350" w:lineRule="exact"/>
        <w:ind w:left="816" w:hanging="204"/>
        <w:rPr>
          <w:rFonts w:hAnsi="Times New Roman" w:cs="Times New Roman"/>
          <w:color w:val="auto"/>
          <w:spacing w:val="2"/>
        </w:rPr>
      </w:pPr>
      <w:r w:rsidRPr="002802A1">
        <w:rPr>
          <w:rFonts w:hint="eastAsia"/>
          <w:color w:val="auto"/>
        </w:rPr>
        <w:t>イ　各画地の格差率は、従前のとおりとする。</w:t>
      </w:r>
    </w:p>
    <w:p w14:paraId="5EF2F5CA"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三　再評価を行う場合は、新規に土地評価を行う場合と同様とする。</w:t>
      </w:r>
    </w:p>
    <w:p w14:paraId="29CC3EF2"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３</w:t>
      </w:r>
      <w:r w:rsidRPr="002802A1">
        <w:rPr>
          <w:rFonts w:hint="eastAsia"/>
          <w:color w:val="auto"/>
        </w:rPr>
        <w:t xml:space="preserve">　土地取得価格の決定の方法については、次のとおりとするものとする。</w:t>
      </w:r>
    </w:p>
    <w:p w14:paraId="1B97875C" w14:textId="77777777" w:rsidR="00A51DFD" w:rsidRPr="002802A1" w:rsidRDefault="00A51DFD">
      <w:pPr>
        <w:adjustRightInd/>
        <w:spacing w:line="350" w:lineRule="exact"/>
        <w:rPr>
          <w:rFonts w:hAnsi="Times New Roman" w:cs="Times New Roman"/>
          <w:color w:val="auto"/>
          <w:spacing w:val="2"/>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土地評価による場合</w:t>
      </w:r>
    </w:p>
    <w:p w14:paraId="1F3085CD"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一　標準地価格は、原則として、前項により算定した比準価格で決定する。</w:t>
      </w:r>
    </w:p>
    <w:p w14:paraId="2389D7DA"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二　各画地の取得価格は標準地の決定価格に格差率を乗じて求める。ならし価格（地目別等に同一取得価格）は、原則として行わない。</w:t>
      </w:r>
    </w:p>
    <w:p w14:paraId="7A2A7985" w14:textId="77777777" w:rsidR="00A51DFD" w:rsidRPr="002802A1" w:rsidRDefault="00A51DFD">
      <w:pPr>
        <w:adjustRightInd/>
        <w:spacing w:line="350" w:lineRule="exact"/>
        <w:rPr>
          <w:rFonts w:hAnsi="Times New Roman" w:cs="Times New Roman"/>
          <w:color w:val="auto"/>
          <w:spacing w:val="2"/>
        </w:rPr>
      </w:pPr>
      <w:r w:rsidRPr="002802A1">
        <w:rPr>
          <w:color w:val="auto"/>
        </w:rPr>
        <w:t>(</w:t>
      </w:r>
      <w:r w:rsidRPr="002802A1">
        <w:rPr>
          <w:rFonts w:hint="eastAsia"/>
          <w:color w:val="auto"/>
        </w:rPr>
        <w:t>２</w:t>
      </w:r>
      <w:r w:rsidRPr="002802A1">
        <w:rPr>
          <w:color w:val="auto"/>
        </w:rPr>
        <w:t>)</w:t>
      </w:r>
      <w:r w:rsidRPr="002802A1">
        <w:rPr>
          <w:rFonts w:hint="eastAsia"/>
          <w:color w:val="auto"/>
        </w:rPr>
        <w:t xml:space="preserve">　取得予定地についての鑑定評価を徴することによって算定する場合</w:t>
      </w:r>
    </w:p>
    <w:p w14:paraId="4A84CD6A" w14:textId="77777777" w:rsidR="00A51DFD" w:rsidRPr="002802A1" w:rsidRDefault="00A51DFD">
      <w:pPr>
        <w:adjustRightInd/>
        <w:spacing w:line="350" w:lineRule="exact"/>
        <w:ind w:left="816" w:hanging="204"/>
        <w:rPr>
          <w:rFonts w:hAnsi="Times New Roman" w:cs="Times New Roman"/>
          <w:color w:val="auto"/>
          <w:spacing w:val="2"/>
        </w:rPr>
      </w:pPr>
      <w:r w:rsidRPr="002802A1">
        <w:rPr>
          <w:rFonts w:hint="eastAsia"/>
          <w:color w:val="auto"/>
        </w:rPr>
        <w:t>取得価格は、鑑定評価格を参考とし、決定する。</w:t>
      </w:r>
    </w:p>
    <w:p w14:paraId="63C93D23" w14:textId="77777777" w:rsidR="00A51DFD" w:rsidRPr="002802A1" w:rsidRDefault="00A51DFD">
      <w:pPr>
        <w:adjustRightInd/>
        <w:spacing w:line="350" w:lineRule="exact"/>
        <w:rPr>
          <w:rFonts w:hAnsi="Times New Roman" w:cs="Times New Roman"/>
          <w:color w:val="auto"/>
          <w:spacing w:val="2"/>
        </w:rPr>
      </w:pPr>
    </w:p>
    <w:p w14:paraId="3A3B5B8E"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第３</w:t>
      </w:r>
      <w:r w:rsidRPr="002802A1">
        <w:rPr>
          <w:rFonts w:hint="eastAsia"/>
          <w:color w:val="auto"/>
        </w:rPr>
        <w:t xml:space="preserve">　基準第１３条・細則第５（地上権、永小作権及び賃借権の正常な取引価格）関係</w:t>
      </w:r>
    </w:p>
    <w:p w14:paraId="12342963"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細則第５第１項ただし書きの算定方法は次のとおりとする。</w:t>
      </w:r>
    </w:p>
    <w:p w14:paraId="7624636C"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一体評価における借地権等の権利割合については、「財産評価基本通達（昭和３９年４月２５日付け国税</w:t>
      </w:r>
      <w:r w:rsidR="00A72DF2" w:rsidRPr="002802A1">
        <w:rPr>
          <w:rFonts w:hint="eastAsia"/>
          <w:color w:val="auto"/>
        </w:rPr>
        <w:t>庁</w:t>
      </w:r>
      <w:r w:rsidRPr="002802A1">
        <w:rPr>
          <w:rFonts w:hint="eastAsia"/>
          <w:color w:val="auto"/>
        </w:rPr>
        <w:t>長官通達）」で定められた財産評価基準書における借地権割合、不動産鑑定</w:t>
      </w:r>
      <w:r w:rsidR="00F11A45" w:rsidRPr="002802A1">
        <w:rPr>
          <w:rFonts w:hint="eastAsia"/>
          <w:color w:val="auto"/>
        </w:rPr>
        <w:t>士</w:t>
      </w:r>
      <w:r w:rsidRPr="002802A1">
        <w:rPr>
          <w:rFonts w:hint="eastAsia"/>
          <w:color w:val="auto"/>
        </w:rPr>
        <w:t>の意見等に基づき認定し、借地権者等が寄与する効用増</w:t>
      </w:r>
      <w:r w:rsidRPr="002802A1">
        <w:rPr>
          <w:color w:val="auto"/>
        </w:rPr>
        <w:t>(</w:t>
      </w:r>
      <w:r w:rsidRPr="002802A1">
        <w:rPr>
          <w:rFonts w:hint="eastAsia"/>
          <w:color w:val="auto"/>
        </w:rPr>
        <w:t>減</w:t>
      </w:r>
      <w:r w:rsidRPr="002802A1">
        <w:rPr>
          <w:color w:val="auto"/>
        </w:rPr>
        <w:t>)</w:t>
      </w:r>
      <w:r w:rsidRPr="002802A1">
        <w:rPr>
          <w:rFonts w:hint="eastAsia"/>
          <w:color w:val="auto"/>
        </w:rPr>
        <w:t>を含めて土地価格を算定した上で、当事者間で決定した権利配分に基づき契約することができる。</w:t>
      </w:r>
    </w:p>
    <w:p w14:paraId="6D0729BB" w14:textId="77777777" w:rsidR="00A51DFD" w:rsidRPr="002802A1" w:rsidRDefault="00A51DFD">
      <w:pPr>
        <w:adjustRightInd/>
        <w:spacing w:line="350" w:lineRule="exact"/>
        <w:ind w:left="408" w:firstLine="204"/>
        <w:rPr>
          <w:rFonts w:hAnsi="Times New Roman" w:cs="Times New Roman"/>
          <w:color w:val="auto"/>
          <w:spacing w:val="2"/>
        </w:rPr>
      </w:pPr>
      <w:r w:rsidRPr="002802A1">
        <w:rPr>
          <w:rFonts w:hint="eastAsia"/>
          <w:color w:val="auto"/>
        </w:rPr>
        <w:lastRenderedPageBreak/>
        <w:t>なお、当該土地価格は次式による。</w:t>
      </w:r>
    </w:p>
    <w:p w14:paraId="46D8E2BE" w14:textId="77777777" w:rsidR="00A51DFD" w:rsidRPr="002802A1" w:rsidRDefault="00A51DFD">
      <w:pPr>
        <w:adjustRightInd/>
        <w:spacing w:line="350" w:lineRule="exact"/>
        <w:ind w:left="408" w:firstLine="204"/>
        <w:rPr>
          <w:rFonts w:hAnsi="Times New Roman" w:cs="Times New Roman"/>
          <w:color w:val="auto"/>
          <w:spacing w:val="2"/>
        </w:rPr>
      </w:pPr>
      <w:r w:rsidRPr="002802A1">
        <w:rPr>
          <w:rFonts w:hint="eastAsia"/>
          <w:color w:val="auto"/>
        </w:rPr>
        <w:t>土地価格＝当該土地の借地権評価格＋当該土地の底地評価格</w:t>
      </w:r>
    </w:p>
    <w:p w14:paraId="097F7DF3" w14:textId="77777777" w:rsidR="00A51DFD" w:rsidRPr="002802A1" w:rsidRDefault="00A51DFD">
      <w:pPr>
        <w:adjustRightInd/>
        <w:spacing w:line="350" w:lineRule="exact"/>
        <w:ind w:left="1632" w:hanging="204"/>
        <w:rPr>
          <w:rFonts w:hAnsi="Times New Roman" w:cs="Times New Roman"/>
          <w:color w:val="auto"/>
          <w:spacing w:val="2"/>
        </w:rPr>
      </w:pPr>
      <w:r w:rsidRPr="002802A1">
        <w:rPr>
          <w:rFonts w:hint="eastAsia"/>
          <w:color w:val="auto"/>
        </w:rPr>
        <w:t>＝標準地価格×一体評価による格差率×当該土地の借地権等の割合＋標準地価格×当該土地の格差率×（１－当該土地の借地権等の割合）</w:t>
      </w:r>
    </w:p>
    <w:p w14:paraId="7B0F8E78"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２</w:t>
      </w:r>
      <w:r w:rsidRPr="002802A1">
        <w:rPr>
          <w:color w:val="auto"/>
        </w:rPr>
        <w:t>)</w:t>
      </w:r>
      <w:r w:rsidRPr="002802A1">
        <w:rPr>
          <w:rFonts w:hint="eastAsia"/>
          <w:color w:val="auto"/>
        </w:rPr>
        <w:t xml:space="preserve">　自己所有地と隣接地に設定された権利を一体的に利用している場合は、自己所有地においても同等の権利が設定されているものとみなし一体評価を行うものとする。</w:t>
      </w:r>
    </w:p>
    <w:p w14:paraId="1ED97E78" w14:textId="77777777" w:rsidR="00A51DFD" w:rsidRPr="002802A1" w:rsidRDefault="00A51DFD">
      <w:pPr>
        <w:adjustRightInd/>
        <w:spacing w:line="350" w:lineRule="exact"/>
        <w:rPr>
          <w:rFonts w:hAnsi="Times New Roman" w:cs="Times New Roman"/>
          <w:color w:val="auto"/>
          <w:spacing w:val="2"/>
        </w:rPr>
      </w:pPr>
    </w:p>
    <w:p w14:paraId="18D5723A"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r w:rsidRPr="002802A1">
        <w:rPr>
          <w:rFonts w:eastAsia="ＭＳ ゴシック" w:hAnsi="Times New Roman" w:cs="ＭＳ ゴシック" w:hint="eastAsia"/>
          <w:color w:val="auto"/>
        </w:rPr>
        <w:t>（参考）算定例</w:t>
      </w:r>
    </w:p>
    <w:p w14:paraId="4F8BCA20" w14:textId="77777777" w:rsidR="00A51DFD" w:rsidRPr="002802A1" w:rsidRDefault="00A51DFD">
      <w:pPr>
        <w:adjustRightInd/>
        <w:spacing w:line="350" w:lineRule="exact"/>
        <w:rPr>
          <w:rFonts w:hAnsi="Times New Roman" w:cs="Times New Roman"/>
          <w:color w:val="auto"/>
          <w:spacing w:val="2"/>
        </w:rPr>
      </w:pPr>
      <w:r w:rsidRPr="002802A1">
        <w:rPr>
          <w:rFonts w:hint="eastAsia"/>
          <w:color w:val="auto"/>
        </w:rPr>
        <w:t xml:space="preserve">　　　　（状況図）　　　　　　　　　　　　　　　（設定条件）</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
        <w:gridCol w:w="1333"/>
        <w:gridCol w:w="410"/>
        <w:gridCol w:w="923"/>
        <w:gridCol w:w="513"/>
        <w:gridCol w:w="1743"/>
        <w:gridCol w:w="1333"/>
        <w:gridCol w:w="1333"/>
      </w:tblGrid>
      <w:tr w:rsidR="002802A1" w:rsidRPr="002802A1" w14:paraId="6DD4DFA1" w14:textId="77777777">
        <w:trPr>
          <w:trHeight w:val="288"/>
        </w:trPr>
        <w:tc>
          <w:tcPr>
            <w:tcW w:w="2256" w:type="dxa"/>
            <w:gridSpan w:val="2"/>
            <w:tcBorders>
              <w:top w:val="single" w:sz="4" w:space="0" w:color="000000"/>
              <w:left w:val="single" w:sz="4" w:space="0" w:color="000000"/>
              <w:bottom w:val="nil"/>
              <w:right w:val="single" w:sz="4" w:space="0" w:color="000000"/>
            </w:tcBorders>
          </w:tcPr>
          <w:p w14:paraId="40D60A29"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rFonts w:hint="eastAsia"/>
                <w:color w:val="auto"/>
              </w:rPr>
              <w:t>所有者Ａ土地</w:t>
            </w:r>
          </w:p>
        </w:tc>
        <w:tc>
          <w:tcPr>
            <w:tcW w:w="1333" w:type="dxa"/>
            <w:gridSpan w:val="2"/>
            <w:tcBorders>
              <w:top w:val="single" w:sz="4" w:space="0" w:color="000000"/>
              <w:left w:val="single" w:sz="4" w:space="0" w:color="000000"/>
              <w:bottom w:val="nil"/>
              <w:right w:val="single" w:sz="4" w:space="0" w:color="000000"/>
            </w:tcBorders>
          </w:tcPr>
          <w:p w14:paraId="6E50AD3E"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rFonts w:hint="eastAsia"/>
                <w:color w:val="auto"/>
              </w:rPr>
              <w:t>所有者Ｂ土地</w:t>
            </w:r>
          </w:p>
        </w:tc>
        <w:tc>
          <w:tcPr>
            <w:tcW w:w="513" w:type="dxa"/>
            <w:vMerge w:val="restart"/>
            <w:tcBorders>
              <w:top w:val="nil"/>
              <w:left w:val="single" w:sz="4" w:space="0" w:color="000000"/>
              <w:bottom w:val="nil"/>
              <w:right w:val="single" w:sz="4" w:space="0" w:color="000000"/>
            </w:tcBorders>
          </w:tcPr>
          <w:p w14:paraId="28132860"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p>
        </w:tc>
        <w:tc>
          <w:tcPr>
            <w:tcW w:w="1743" w:type="dxa"/>
            <w:tcBorders>
              <w:top w:val="single" w:sz="4" w:space="0" w:color="000000"/>
              <w:left w:val="single" w:sz="4" w:space="0" w:color="000000"/>
              <w:bottom w:val="single" w:sz="4" w:space="0" w:color="000000"/>
              <w:right w:val="single" w:sz="4" w:space="0" w:color="000000"/>
            </w:tcBorders>
          </w:tcPr>
          <w:p w14:paraId="0200A04E"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p>
        </w:tc>
        <w:tc>
          <w:tcPr>
            <w:tcW w:w="1333" w:type="dxa"/>
            <w:tcBorders>
              <w:top w:val="single" w:sz="4" w:space="0" w:color="000000"/>
              <w:left w:val="single" w:sz="4" w:space="0" w:color="000000"/>
              <w:bottom w:val="single" w:sz="4" w:space="0" w:color="000000"/>
              <w:right w:val="single" w:sz="4" w:space="0" w:color="000000"/>
            </w:tcBorders>
          </w:tcPr>
          <w:p w14:paraId="6D127101"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w:t>
            </w:r>
            <w:r w:rsidRPr="002802A1">
              <w:rPr>
                <w:rFonts w:hint="eastAsia"/>
                <w:color w:val="auto"/>
              </w:rPr>
              <w:t>Ａ土地</w:t>
            </w:r>
            <w:r w:rsidRPr="002802A1">
              <w:rPr>
                <w:color w:val="aut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778614B2"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w:t>
            </w:r>
            <w:r w:rsidRPr="002802A1">
              <w:rPr>
                <w:rFonts w:hint="eastAsia"/>
                <w:color w:val="auto"/>
              </w:rPr>
              <w:t>Ｂ土地</w:t>
            </w:r>
            <w:r w:rsidRPr="002802A1">
              <w:rPr>
                <w:color w:val="auto"/>
              </w:rPr>
              <w:t xml:space="preserve">   </w:t>
            </w:r>
          </w:p>
        </w:tc>
      </w:tr>
      <w:tr w:rsidR="002802A1" w:rsidRPr="002802A1" w14:paraId="2F0FAB51" w14:textId="77777777" w:rsidTr="00DA365E">
        <w:trPr>
          <w:trHeight w:val="288"/>
        </w:trPr>
        <w:tc>
          <w:tcPr>
            <w:tcW w:w="923" w:type="dxa"/>
            <w:vMerge w:val="restart"/>
            <w:tcBorders>
              <w:top w:val="nil"/>
              <w:left w:val="single" w:sz="4" w:space="0" w:color="000000"/>
              <w:bottom w:val="nil"/>
              <w:right w:val="nil"/>
            </w:tcBorders>
          </w:tcPr>
          <w:p w14:paraId="1A942425"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100</w:t>
            </w:r>
            <w:r w:rsidRPr="002802A1">
              <w:rPr>
                <w:rFonts w:hint="eastAsia"/>
                <w:color w:val="auto"/>
              </w:rPr>
              <w:t>㎡</w:t>
            </w:r>
          </w:p>
        </w:tc>
        <w:tc>
          <w:tcPr>
            <w:tcW w:w="1333" w:type="dxa"/>
            <w:vMerge w:val="restart"/>
            <w:tcBorders>
              <w:top w:val="single" w:sz="4" w:space="0" w:color="000000"/>
              <w:left w:val="single" w:sz="4" w:space="0" w:color="000000"/>
              <w:bottom w:val="nil"/>
              <w:right w:val="dashSmallGap" w:sz="4" w:space="0" w:color="auto"/>
            </w:tcBorders>
          </w:tcPr>
          <w:p w14:paraId="403B4E46"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pacing w:val="2"/>
              </w:rPr>
            </w:pPr>
          </w:p>
          <w:p w14:paraId="3E369B10"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pacing w:val="2"/>
              </w:rPr>
            </w:pPr>
            <w:r w:rsidRPr="002802A1">
              <w:rPr>
                <w:rFonts w:hint="eastAsia"/>
                <w:color w:val="auto"/>
              </w:rPr>
              <w:t>借地権者Ｃ</w:t>
            </w:r>
          </w:p>
          <w:p w14:paraId="4FE7812A"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w:t>
            </w:r>
            <w:r w:rsidRPr="002802A1">
              <w:rPr>
                <w:rFonts w:hint="eastAsia"/>
                <w:color w:val="auto"/>
              </w:rPr>
              <w:t>自宅</w:t>
            </w:r>
          </w:p>
        </w:tc>
        <w:tc>
          <w:tcPr>
            <w:tcW w:w="410" w:type="dxa"/>
            <w:vMerge w:val="restart"/>
            <w:tcBorders>
              <w:top w:val="single" w:sz="4" w:space="0" w:color="000000"/>
              <w:left w:val="dashSmallGap" w:sz="4" w:space="0" w:color="auto"/>
              <w:bottom w:val="nil"/>
              <w:right w:val="single" w:sz="4" w:space="0" w:color="000000"/>
            </w:tcBorders>
          </w:tcPr>
          <w:p w14:paraId="7F53059D"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p>
        </w:tc>
        <w:tc>
          <w:tcPr>
            <w:tcW w:w="923" w:type="dxa"/>
            <w:vMerge w:val="restart"/>
            <w:tcBorders>
              <w:top w:val="nil"/>
              <w:left w:val="nil"/>
              <w:bottom w:val="nil"/>
              <w:right w:val="single" w:sz="4" w:space="0" w:color="000000"/>
            </w:tcBorders>
          </w:tcPr>
          <w:p w14:paraId="2F0B64AD"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　</w:t>
            </w:r>
            <w:r w:rsidRPr="002802A1">
              <w:rPr>
                <w:color w:val="auto"/>
              </w:rPr>
              <w:t>50</w:t>
            </w:r>
            <w:r w:rsidRPr="002802A1">
              <w:rPr>
                <w:rFonts w:hint="eastAsia"/>
                <w:color w:val="auto"/>
              </w:rPr>
              <w:t>㎡</w:t>
            </w:r>
          </w:p>
        </w:tc>
        <w:tc>
          <w:tcPr>
            <w:tcW w:w="513" w:type="dxa"/>
            <w:vMerge/>
            <w:tcBorders>
              <w:top w:val="nil"/>
              <w:left w:val="single" w:sz="4" w:space="0" w:color="000000"/>
              <w:bottom w:val="nil"/>
              <w:right w:val="single" w:sz="4" w:space="0" w:color="000000"/>
            </w:tcBorders>
          </w:tcPr>
          <w:p w14:paraId="63221870"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1743" w:type="dxa"/>
            <w:tcBorders>
              <w:top w:val="single" w:sz="4" w:space="0" w:color="000000"/>
              <w:left w:val="single" w:sz="4" w:space="0" w:color="000000"/>
              <w:bottom w:val="single" w:sz="4" w:space="0" w:color="000000"/>
              <w:right w:val="single" w:sz="4" w:space="0" w:color="000000"/>
            </w:tcBorders>
          </w:tcPr>
          <w:p w14:paraId="2E10677E"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w:t>
            </w:r>
            <w:r w:rsidRPr="002802A1">
              <w:rPr>
                <w:rFonts w:hint="eastAsia"/>
                <w:color w:val="auto"/>
              </w:rPr>
              <w:t>標準地価格</w:t>
            </w:r>
            <w:r w:rsidRPr="002802A1">
              <w:rPr>
                <w:color w:val="aut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465F0857"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10,000</w:t>
            </w:r>
            <w:r w:rsidRPr="002802A1">
              <w:rPr>
                <w:rFonts w:hint="eastAsia"/>
                <w:color w:val="auto"/>
              </w:rPr>
              <w:t>円</w:t>
            </w:r>
            <w:r w:rsidRPr="002802A1">
              <w:rPr>
                <w:color w:val="aut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46CFDAF4"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10,000</w:t>
            </w:r>
            <w:r w:rsidRPr="002802A1">
              <w:rPr>
                <w:rFonts w:hint="eastAsia"/>
                <w:color w:val="auto"/>
              </w:rPr>
              <w:t>円</w:t>
            </w:r>
            <w:r w:rsidRPr="002802A1">
              <w:rPr>
                <w:color w:val="auto"/>
              </w:rPr>
              <w:t xml:space="preserve">  </w:t>
            </w:r>
          </w:p>
        </w:tc>
      </w:tr>
      <w:tr w:rsidR="002802A1" w:rsidRPr="002802A1" w14:paraId="107934A1" w14:textId="77777777" w:rsidTr="00DA365E">
        <w:trPr>
          <w:trHeight w:val="288"/>
        </w:trPr>
        <w:tc>
          <w:tcPr>
            <w:tcW w:w="923" w:type="dxa"/>
            <w:vMerge/>
            <w:tcBorders>
              <w:top w:val="nil"/>
              <w:left w:val="single" w:sz="4" w:space="0" w:color="000000"/>
              <w:bottom w:val="nil"/>
              <w:right w:val="single" w:sz="4" w:space="0" w:color="000000"/>
            </w:tcBorders>
          </w:tcPr>
          <w:p w14:paraId="072C12C1"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1333" w:type="dxa"/>
            <w:vMerge/>
            <w:tcBorders>
              <w:top w:val="nil"/>
              <w:left w:val="single" w:sz="4" w:space="0" w:color="000000"/>
              <w:bottom w:val="nil"/>
              <w:right w:val="dashSmallGap" w:sz="4" w:space="0" w:color="auto"/>
            </w:tcBorders>
          </w:tcPr>
          <w:p w14:paraId="40D81ECD"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410" w:type="dxa"/>
            <w:vMerge/>
            <w:tcBorders>
              <w:top w:val="nil"/>
              <w:left w:val="dashSmallGap" w:sz="4" w:space="0" w:color="auto"/>
              <w:bottom w:val="nil"/>
              <w:right w:val="single" w:sz="4" w:space="0" w:color="000000"/>
            </w:tcBorders>
          </w:tcPr>
          <w:p w14:paraId="3E226A27"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923" w:type="dxa"/>
            <w:vMerge/>
            <w:tcBorders>
              <w:top w:val="nil"/>
              <w:left w:val="single" w:sz="4" w:space="0" w:color="000000"/>
              <w:bottom w:val="nil"/>
              <w:right w:val="single" w:sz="4" w:space="0" w:color="000000"/>
            </w:tcBorders>
          </w:tcPr>
          <w:p w14:paraId="494F1F2D"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513" w:type="dxa"/>
            <w:vMerge/>
            <w:tcBorders>
              <w:top w:val="nil"/>
              <w:left w:val="single" w:sz="4" w:space="0" w:color="000000"/>
              <w:bottom w:val="nil"/>
              <w:right w:val="single" w:sz="4" w:space="0" w:color="000000"/>
            </w:tcBorders>
          </w:tcPr>
          <w:p w14:paraId="7B6BE659"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1743" w:type="dxa"/>
            <w:tcBorders>
              <w:top w:val="single" w:sz="4" w:space="0" w:color="000000"/>
              <w:left w:val="single" w:sz="4" w:space="0" w:color="000000"/>
              <w:bottom w:val="single" w:sz="4" w:space="0" w:color="000000"/>
              <w:right w:val="single" w:sz="4" w:space="0" w:color="000000"/>
            </w:tcBorders>
          </w:tcPr>
          <w:p w14:paraId="7570DED6" w14:textId="77777777" w:rsidR="00A51DFD" w:rsidRPr="002802A1" w:rsidRDefault="00A51DFD">
            <w:pPr>
              <w:suppressAutoHyphens/>
              <w:kinsoku w:val="0"/>
              <w:wordWrap w:val="0"/>
              <w:autoSpaceDE w:val="0"/>
              <w:autoSpaceDN w:val="0"/>
              <w:spacing w:line="288" w:lineRule="exact"/>
              <w:jc w:val="center"/>
              <w:rPr>
                <w:rFonts w:hAnsi="Times New Roman" w:cs="Times New Roman"/>
                <w:color w:val="auto"/>
                <w:sz w:val="24"/>
                <w:szCs w:val="24"/>
              </w:rPr>
            </w:pPr>
            <w:r w:rsidRPr="002802A1">
              <w:rPr>
                <w:rFonts w:hint="eastAsia"/>
                <w:color w:val="auto"/>
              </w:rPr>
              <w:t>個別格差率</w:t>
            </w:r>
          </w:p>
        </w:tc>
        <w:tc>
          <w:tcPr>
            <w:tcW w:w="1333" w:type="dxa"/>
            <w:tcBorders>
              <w:top w:val="single" w:sz="4" w:space="0" w:color="000000"/>
              <w:left w:val="single" w:sz="4" w:space="0" w:color="000000"/>
              <w:bottom w:val="single" w:sz="4" w:space="0" w:color="000000"/>
              <w:right w:val="single" w:sz="4" w:space="0" w:color="000000"/>
            </w:tcBorders>
          </w:tcPr>
          <w:p w14:paraId="0621B759"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rFonts w:hint="eastAsia"/>
                <w:color w:val="auto"/>
              </w:rPr>
              <w:t>地積過小</w:t>
            </w:r>
            <w:r w:rsidRPr="002802A1">
              <w:rPr>
                <w:color w:val="auto"/>
              </w:rPr>
              <w:t xml:space="preserve">0.9 </w:t>
            </w:r>
          </w:p>
        </w:tc>
        <w:tc>
          <w:tcPr>
            <w:tcW w:w="1333" w:type="dxa"/>
            <w:tcBorders>
              <w:top w:val="single" w:sz="4" w:space="0" w:color="000000"/>
              <w:left w:val="single" w:sz="4" w:space="0" w:color="000000"/>
              <w:bottom w:val="single" w:sz="4" w:space="0" w:color="000000"/>
              <w:right w:val="single" w:sz="4" w:space="0" w:color="000000"/>
            </w:tcBorders>
          </w:tcPr>
          <w:p w14:paraId="568391B2"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rFonts w:hint="eastAsia"/>
                <w:color w:val="auto"/>
              </w:rPr>
              <w:t>地積過小</w:t>
            </w:r>
            <w:r w:rsidRPr="002802A1">
              <w:rPr>
                <w:color w:val="auto"/>
              </w:rPr>
              <w:t xml:space="preserve">0.8 </w:t>
            </w:r>
          </w:p>
        </w:tc>
      </w:tr>
      <w:tr w:rsidR="002802A1" w:rsidRPr="002802A1" w14:paraId="0575EFD2" w14:textId="77777777" w:rsidTr="00DA365E">
        <w:trPr>
          <w:trHeight w:val="288"/>
        </w:trPr>
        <w:tc>
          <w:tcPr>
            <w:tcW w:w="923" w:type="dxa"/>
            <w:vMerge/>
            <w:tcBorders>
              <w:top w:val="nil"/>
              <w:left w:val="single" w:sz="4" w:space="0" w:color="000000"/>
              <w:bottom w:val="nil"/>
              <w:right w:val="single" w:sz="4" w:space="0" w:color="000000"/>
            </w:tcBorders>
          </w:tcPr>
          <w:p w14:paraId="14E4CB99"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1333" w:type="dxa"/>
            <w:vMerge/>
            <w:tcBorders>
              <w:top w:val="nil"/>
              <w:left w:val="single" w:sz="4" w:space="0" w:color="000000"/>
              <w:bottom w:val="nil"/>
              <w:right w:val="dashSmallGap" w:sz="4" w:space="0" w:color="auto"/>
            </w:tcBorders>
          </w:tcPr>
          <w:p w14:paraId="28636E85"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410" w:type="dxa"/>
            <w:vMerge/>
            <w:tcBorders>
              <w:top w:val="nil"/>
              <w:left w:val="dashSmallGap" w:sz="4" w:space="0" w:color="auto"/>
              <w:bottom w:val="nil"/>
              <w:right w:val="single" w:sz="4" w:space="0" w:color="000000"/>
            </w:tcBorders>
          </w:tcPr>
          <w:p w14:paraId="0993B82A"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923" w:type="dxa"/>
            <w:vMerge/>
            <w:tcBorders>
              <w:top w:val="nil"/>
              <w:left w:val="single" w:sz="4" w:space="0" w:color="000000"/>
              <w:bottom w:val="nil"/>
              <w:right w:val="single" w:sz="4" w:space="0" w:color="000000"/>
            </w:tcBorders>
          </w:tcPr>
          <w:p w14:paraId="030CE08E"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513" w:type="dxa"/>
            <w:vMerge/>
            <w:tcBorders>
              <w:top w:val="nil"/>
              <w:left w:val="single" w:sz="4" w:space="0" w:color="000000"/>
              <w:bottom w:val="nil"/>
              <w:right w:val="single" w:sz="4" w:space="0" w:color="000000"/>
            </w:tcBorders>
          </w:tcPr>
          <w:p w14:paraId="200F4B08"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1743" w:type="dxa"/>
            <w:tcBorders>
              <w:top w:val="single" w:sz="4" w:space="0" w:color="000000"/>
              <w:left w:val="single" w:sz="4" w:space="0" w:color="000000"/>
              <w:bottom w:val="single" w:sz="4" w:space="0" w:color="000000"/>
              <w:right w:val="single" w:sz="4" w:space="0" w:color="000000"/>
            </w:tcBorders>
          </w:tcPr>
          <w:p w14:paraId="05BE222B"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rFonts w:hint="eastAsia"/>
                <w:color w:val="auto"/>
              </w:rPr>
              <w:t>一体評価の格差率</w:t>
            </w:r>
          </w:p>
        </w:tc>
        <w:tc>
          <w:tcPr>
            <w:tcW w:w="2666" w:type="dxa"/>
            <w:gridSpan w:val="2"/>
            <w:tcBorders>
              <w:top w:val="single" w:sz="4" w:space="0" w:color="000000"/>
              <w:left w:val="single" w:sz="4" w:space="0" w:color="000000"/>
              <w:bottom w:val="single" w:sz="4" w:space="0" w:color="000000"/>
              <w:right w:val="single" w:sz="4" w:space="0" w:color="000000"/>
            </w:tcBorders>
          </w:tcPr>
          <w:p w14:paraId="6A316ED6"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w:t>
            </w:r>
            <w:r w:rsidRPr="002802A1">
              <w:rPr>
                <w:rFonts w:hint="eastAsia"/>
                <w:color w:val="auto"/>
              </w:rPr>
              <w:t>普通</w:t>
            </w:r>
            <w:r w:rsidRPr="002802A1">
              <w:rPr>
                <w:color w:val="auto"/>
              </w:rPr>
              <w:t xml:space="preserve"> 1.0         </w:t>
            </w:r>
          </w:p>
        </w:tc>
      </w:tr>
      <w:tr w:rsidR="002802A1" w:rsidRPr="002802A1" w14:paraId="01E6B4C3" w14:textId="77777777">
        <w:trPr>
          <w:trHeight w:val="288"/>
        </w:trPr>
        <w:tc>
          <w:tcPr>
            <w:tcW w:w="923" w:type="dxa"/>
            <w:vMerge/>
            <w:tcBorders>
              <w:top w:val="nil"/>
              <w:left w:val="single" w:sz="4" w:space="0" w:color="000000"/>
              <w:bottom w:val="nil"/>
              <w:right w:val="nil"/>
            </w:tcBorders>
          </w:tcPr>
          <w:p w14:paraId="187E0A3B"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1333" w:type="dxa"/>
            <w:tcBorders>
              <w:top w:val="single" w:sz="4" w:space="0" w:color="000000"/>
              <w:left w:val="nil"/>
              <w:bottom w:val="nil"/>
              <w:right w:val="single" w:sz="4" w:space="0" w:color="000000"/>
            </w:tcBorders>
          </w:tcPr>
          <w:p w14:paraId="365B4317"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p>
        </w:tc>
        <w:tc>
          <w:tcPr>
            <w:tcW w:w="410" w:type="dxa"/>
            <w:tcBorders>
              <w:top w:val="single" w:sz="4" w:space="0" w:color="000000"/>
              <w:left w:val="single" w:sz="4" w:space="0" w:color="000000"/>
              <w:bottom w:val="nil"/>
              <w:right w:val="nil"/>
            </w:tcBorders>
          </w:tcPr>
          <w:p w14:paraId="66299209"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p>
        </w:tc>
        <w:tc>
          <w:tcPr>
            <w:tcW w:w="923" w:type="dxa"/>
            <w:vMerge/>
            <w:tcBorders>
              <w:top w:val="nil"/>
              <w:left w:val="nil"/>
              <w:bottom w:val="nil"/>
              <w:right w:val="single" w:sz="4" w:space="0" w:color="000000"/>
            </w:tcBorders>
          </w:tcPr>
          <w:p w14:paraId="63D44473"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513" w:type="dxa"/>
            <w:vMerge/>
            <w:tcBorders>
              <w:top w:val="nil"/>
              <w:left w:val="single" w:sz="4" w:space="0" w:color="000000"/>
              <w:bottom w:val="nil"/>
              <w:right w:val="single" w:sz="4" w:space="0" w:color="000000"/>
            </w:tcBorders>
          </w:tcPr>
          <w:p w14:paraId="6152E02B"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1743" w:type="dxa"/>
            <w:tcBorders>
              <w:top w:val="single" w:sz="4" w:space="0" w:color="000000"/>
              <w:left w:val="single" w:sz="4" w:space="0" w:color="000000"/>
              <w:bottom w:val="single" w:sz="4" w:space="0" w:color="000000"/>
              <w:right w:val="single" w:sz="4" w:space="0" w:color="000000"/>
            </w:tcBorders>
          </w:tcPr>
          <w:p w14:paraId="436EBD25"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w:t>
            </w:r>
            <w:r w:rsidRPr="002802A1">
              <w:rPr>
                <w:rFonts w:hint="eastAsia"/>
                <w:color w:val="auto"/>
              </w:rPr>
              <w:t>借地権割合</w:t>
            </w:r>
            <w:r w:rsidRPr="002802A1">
              <w:rPr>
                <w:color w:val="aut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0A5B0106"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w:t>
            </w:r>
            <w:r w:rsidRPr="002802A1">
              <w:rPr>
                <w:rFonts w:hint="eastAsia"/>
                <w:color w:val="auto"/>
              </w:rPr>
              <w:t>７割</w:t>
            </w:r>
            <w:r w:rsidRPr="002802A1">
              <w:rPr>
                <w:color w:val="aut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6042E8B8"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w:t>
            </w:r>
            <w:r w:rsidRPr="002802A1">
              <w:rPr>
                <w:rFonts w:hint="eastAsia"/>
                <w:color w:val="auto"/>
              </w:rPr>
              <w:t>７割</w:t>
            </w:r>
            <w:r w:rsidRPr="002802A1">
              <w:rPr>
                <w:color w:val="auto"/>
              </w:rPr>
              <w:t xml:space="preserve">  </w:t>
            </w:r>
          </w:p>
        </w:tc>
      </w:tr>
      <w:tr w:rsidR="002802A1" w:rsidRPr="002802A1" w14:paraId="7E003AF7" w14:textId="77777777">
        <w:trPr>
          <w:trHeight w:val="288"/>
        </w:trPr>
        <w:tc>
          <w:tcPr>
            <w:tcW w:w="2256" w:type="dxa"/>
            <w:gridSpan w:val="2"/>
            <w:tcBorders>
              <w:top w:val="nil"/>
              <w:left w:val="single" w:sz="4" w:space="0" w:color="000000"/>
              <w:bottom w:val="single" w:sz="4" w:space="0" w:color="000000"/>
              <w:right w:val="single" w:sz="4" w:space="0" w:color="000000"/>
            </w:tcBorders>
          </w:tcPr>
          <w:p w14:paraId="0AB14F1F"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p>
        </w:tc>
        <w:tc>
          <w:tcPr>
            <w:tcW w:w="1333" w:type="dxa"/>
            <w:gridSpan w:val="2"/>
            <w:tcBorders>
              <w:top w:val="nil"/>
              <w:left w:val="single" w:sz="4" w:space="0" w:color="000000"/>
              <w:bottom w:val="single" w:sz="4" w:space="0" w:color="000000"/>
              <w:right w:val="single" w:sz="4" w:space="0" w:color="000000"/>
            </w:tcBorders>
          </w:tcPr>
          <w:p w14:paraId="4F35072B"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p>
        </w:tc>
        <w:tc>
          <w:tcPr>
            <w:tcW w:w="513" w:type="dxa"/>
            <w:vMerge/>
            <w:tcBorders>
              <w:top w:val="nil"/>
              <w:left w:val="single" w:sz="4" w:space="0" w:color="000000"/>
              <w:bottom w:val="nil"/>
              <w:right w:val="single" w:sz="4" w:space="0" w:color="000000"/>
            </w:tcBorders>
          </w:tcPr>
          <w:p w14:paraId="4060E237"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1743" w:type="dxa"/>
            <w:tcBorders>
              <w:top w:val="single" w:sz="4" w:space="0" w:color="000000"/>
              <w:left w:val="single" w:sz="4" w:space="0" w:color="000000"/>
              <w:bottom w:val="single" w:sz="4" w:space="0" w:color="000000"/>
              <w:right w:val="single" w:sz="4" w:space="0" w:color="000000"/>
            </w:tcBorders>
          </w:tcPr>
          <w:p w14:paraId="5FD32E39"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w:t>
            </w:r>
            <w:r w:rsidRPr="002802A1">
              <w:rPr>
                <w:rFonts w:hint="eastAsia"/>
                <w:color w:val="auto"/>
              </w:rPr>
              <w:t>１－借地権割合</w:t>
            </w:r>
            <w:r w:rsidRPr="002802A1">
              <w:rPr>
                <w:color w:val="aut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43A11D2B"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w:t>
            </w:r>
            <w:r w:rsidRPr="002802A1">
              <w:rPr>
                <w:rFonts w:hint="eastAsia"/>
                <w:color w:val="auto"/>
              </w:rPr>
              <w:t>３割</w:t>
            </w:r>
            <w:r w:rsidRPr="002802A1">
              <w:rPr>
                <w:color w:val="aut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16E8DA02"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w:t>
            </w:r>
            <w:r w:rsidRPr="002802A1">
              <w:rPr>
                <w:rFonts w:hint="eastAsia"/>
                <w:color w:val="auto"/>
              </w:rPr>
              <w:t>３割</w:t>
            </w:r>
            <w:r w:rsidRPr="002802A1">
              <w:rPr>
                <w:color w:val="auto"/>
              </w:rPr>
              <w:t xml:space="preserve">  </w:t>
            </w:r>
          </w:p>
        </w:tc>
      </w:tr>
    </w:tbl>
    <w:p w14:paraId="69E3176E" w14:textId="77777777" w:rsidR="00A51DFD" w:rsidRPr="002802A1" w:rsidRDefault="00A51DFD">
      <w:pPr>
        <w:adjustRightInd/>
        <w:spacing w:line="288" w:lineRule="exact"/>
        <w:rPr>
          <w:rFonts w:hAnsi="Times New Roman" w:cs="Times New Roman"/>
          <w:color w:val="auto"/>
          <w:spacing w:val="2"/>
        </w:rPr>
      </w:pPr>
      <w:r w:rsidRPr="002802A1">
        <w:rPr>
          <w:color w:val="auto"/>
        </w:rPr>
        <w:t xml:space="preserve">        </w:t>
      </w:r>
      <w:r w:rsidRPr="002802A1">
        <w:rPr>
          <w:rFonts w:hint="eastAsia"/>
          <w:color w:val="auto"/>
        </w:rPr>
        <w:t xml:space="preserve">　　　　　　道　路</w:t>
      </w:r>
    </w:p>
    <w:p w14:paraId="4806C0FC" w14:textId="77777777" w:rsidR="00A51DFD" w:rsidRPr="002802A1" w:rsidRDefault="00A51DFD">
      <w:pPr>
        <w:adjustRightInd/>
        <w:spacing w:line="288" w:lineRule="exact"/>
        <w:rPr>
          <w:rFonts w:hAnsi="Times New Roman" w:cs="Times New Roman"/>
          <w:color w:val="auto"/>
          <w:spacing w:val="2"/>
        </w:rPr>
      </w:pPr>
    </w:p>
    <w:p w14:paraId="46265E36" w14:textId="77777777" w:rsidR="00A51DFD" w:rsidRPr="002802A1" w:rsidRDefault="00A51DFD">
      <w:pPr>
        <w:adjustRightInd/>
        <w:spacing w:line="288" w:lineRule="exact"/>
        <w:rPr>
          <w:rFonts w:hAnsi="Times New Roman" w:cs="Times New Roman"/>
          <w:color w:val="auto"/>
          <w:spacing w:val="2"/>
        </w:rPr>
      </w:pPr>
      <w:r w:rsidRPr="002802A1">
        <w:rPr>
          <w:rFonts w:hint="eastAsia"/>
          <w:color w:val="auto"/>
        </w:rPr>
        <w:t xml:space="preserve">　</w:t>
      </w:r>
      <w:r w:rsidR="00992F1A" w:rsidRPr="002802A1">
        <w:rPr>
          <w:rFonts w:hint="eastAsia"/>
          <w:color w:val="auto"/>
        </w:rPr>
        <w:t xml:space="preserve">　　　</w:t>
      </w:r>
      <w:r w:rsidRPr="002802A1">
        <w:rPr>
          <w:rFonts w:hint="eastAsia"/>
          <w:color w:val="auto"/>
        </w:rPr>
        <w:t>（各土地の土地価格）</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3384"/>
        <w:gridCol w:w="3486"/>
        <w:gridCol w:w="1436"/>
      </w:tblGrid>
      <w:tr w:rsidR="002802A1" w:rsidRPr="002802A1" w14:paraId="3423FDC7" w14:textId="77777777" w:rsidTr="00992F1A">
        <w:trPr>
          <w:trHeight w:val="288"/>
        </w:trPr>
        <w:tc>
          <w:tcPr>
            <w:tcW w:w="512" w:type="dxa"/>
            <w:tcBorders>
              <w:top w:val="single" w:sz="4" w:space="0" w:color="000000"/>
              <w:left w:val="single" w:sz="4" w:space="0" w:color="000000"/>
              <w:bottom w:val="single" w:sz="4" w:space="0" w:color="000000"/>
              <w:right w:val="single" w:sz="4" w:space="0" w:color="000000"/>
            </w:tcBorders>
          </w:tcPr>
          <w:p w14:paraId="48F90F37"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p>
        </w:tc>
        <w:tc>
          <w:tcPr>
            <w:tcW w:w="3384" w:type="dxa"/>
            <w:tcBorders>
              <w:top w:val="single" w:sz="4" w:space="0" w:color="000000"/>
              <w:left w:val="single" w:sz="4" w:space="0" w:color="000000"/>
              <w:bottom w:val="single" w:sz="4" w:space="0" w:color="000000"/>
              <w:right w:val="single" w:sz="4" w:space="0" w:color="000000"/>
            </w:tcBorders>
          </w:tcPr>
          <w:p w14:paraId="15C98368"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　借地権評価格</w:t>
            </w:r>
          </w:p>
        </w:tc>
        <w:tc>
          <w:tcPr>
            <w:tcW w:w="3486" w:type="dxa"/>
            <w:tcBorders>
              <w:top w:val="single" w:sz="4" w:space="0" w:color="000000"/>
              <w:left w:val="single" w:sz="4" w:space="0" w:color="000000"/>
              <w:bottom w:val="single" w:sz="4" w:space="0" w:color="000000"/>
              <w:right w:val="single" w:sz="4" w:space="0" w:color="000000"/>
            </w:tcBorders>
          </w:tcPr>
          <w:p w14:paraId="6EC2D8C3"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　　　　底地評価格</w:t>
            </w:r>
          </w:p>
        </w:tc>
        <w:tc>
          <w:tcPr>
            <w:tcW w:w="1436" w:type="dxa"/>
            <w:tcBorders>
              <w:top w:val="single" w:sz="4" w:space="0" w:color="000000"/>
              <w:left w:val="single" w:sz="4" w:space="0" w:color="000000"/>
              <w:bottom w:val="single" w:sz="4" w:space="0" w:color="000000"/>
              <w:right w:val="single" w:sz="4" w:space="0" w:color="000000"/>
            </w:tcBorders>
          </w:tcPr>
          <w:p w14:paraId="4402A295"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w:t>
            </w:r>
            <w:r w:rsidRPr="002802A1">
              <w:rPr>
                <w:rFonts w:hint="eastAsia"/>
                <w:color w:val="auto"/>
              </w:rPr>
              <w:t>合　計</w:t>
            </w:r>
          </w:p>
        </w:tc>
      </w:tr>
      <w:tr w:rsidR="002802A1" w:rsidRPr="002802A1" w14:paraId="7E974316" w14:textId="77777777" w:rsidTr="00992F1A">
        <w:trPr>
          <w:trHeight w:val="576"/>
        </w:trPr>
        <w:tc>
          <w:tcPr>
            <w:tcW w:w="512" w:type="dxa"/>
            <w:tcBorders>
              <w:top w:val="single" w:sz="4" w:space="0" w:color="000000"/>
              <w:left w:val="single" w:sz="4" w:space="0" w:color="000000"/>
              <w:bottom w:val="single" w:sz="4" w:space="0" w:color="000000"/>
              <w:right w:val="single" w:sz="4" w:space="0" w:color="000000"/>
            </w:tcBorders>
          </w:tcPr>
          <w:p w14:paraId="63CB985A"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pacing w:val="2"/>
              </w:rPr>
            </w:pPr>
            <w:r w:rsidRPr="002802A1">
              <w:rPr>
                <w:rFonts w:hint="eastAsia"/>
                <w:color w:val="auto"/>
              </w:rPr>
              <w:t>Ａ</w:t>
            </w:r>
          </w:p>
          <w:p w14:paraId="14A0A577"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rFonts w:hint="eastAsia"/>
                <w:color w:val="auto"/>
              </w:rPr>
              <w:t>土地</w:t>
            </w:r>
          </w:p>
        </w:tc>
        <w:tc>
          <w:tcPr>
            <w:tcW w:w="3384" w:type="dxa"/>
            <w:tcBorders>
              <w:top w:val="single" w:sz="4" w:space="0" w:color="000000"/>
              <w:left w:val="single" w:sz="4" w:space="0" w:color="000000"/>
              <w:bottom w:val="single" w:sz="4" w:space="0" w:color="000000"/>
              <w:right w:val="single" w:sz="4" w:space="0" w:color="000000"/>
            </w:tcBorders>
          </w:tcPr>
          <w:p w14:paraId="71F887DD"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pacing w:val="2"/>
              </w:rPr>
            </w:pPr>
            <w:r w:rsidRPr="002802A1">
              <w:rPr>
                <w:color w:val="auto"/>
                <w:sz w:val="16"/>
                <w:szCs w:val="16"/>
              </w:rPr>
              <w:t>10,000</w:t>
            </w:r>
            <w:r w:rsidRPr="002802A1">
              <w:rPr>
                <w:rFonts w:hint="eastAsia"/>
                <w:color w:val="auto"/>
                <w:sz w:val="16"/>
                <w:szCs w:val="16"/>
              </w:rPr>
              <w:t>円／㎡×</w:t>
            </w:r>
            <w:r w:rsidRPr="002802A1">
              <w:rPr>
                <w:color w:val="auto"/>
                <w:sz w:val="16"/>
                <w:szCs w:val="16"/>
              </w:rPr>
              <w:t>1.0(</w:t>
            </w:r>
            <w:r w:rsidRPr="002802A1">
              <w:rPr>
                <w:rFonts w:hint="eastAsia"/>
                <w:color w:val="auto"/>
                <w:sz w:val="16"/>
                <w:szCs w:val="16"/>
              </w:rPr>
              <w:t>普通</w:t>
            </w:r>
            <w:r w:rsidRPr="002802A1">
              <w:rPr>
                <w:color w:val="auto"/>
                <w:sz w:val="16"/>
                <w:szCs w:val="16"/>
              </w:rPr>
              <w:t>)</w:t>
            </w:r>
            <w:r w:rsidRPr="002802A1">
              <w:rPr>
                <w:rFonts w:hint="eastAsia"/>
                <w:color w:val="auto"/>
                <w:sz w:val="16"/>
                <w:szCs w:val="16"/>
              </w:rPr>
              <w:t>×</w:t>
            </w:r>
            <w:r w:rsidRPr="002802A1">
              <w:rPr>
                <w:color w:val="auto"/>
                <w:sz w:val="16"/>
                <w:szCs w:val="16"/>
              </w:rPr>
              <w:t>0.7(</w:t>
            </w:r>
            <w:r w:rsidRPr="002802A1">
              <w:rPr>
                <w:rFonts w:hint="eastAsia"/>
                <w:color w:val="auto"/>
                <w:sz w:val="16"/>
                <w:szCs w:val="16"/>
              </w:rPr>
              <w:t>権利割合</w:t>
            </w:r>
            <w:r w:rsidRPr="002802A1">
              <w:rPr>
                <w:color w:val="auto"/>
                <w:sz w:val="16"/>
                <w:szCs w:val="16"/>
              </w:rPr>
              <w:t>)</w:t>
            </w:r>
          </w:p>
          <w:p w14:paraId="66812DFB"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rFonts w:hint="eastAsia"/>
                <w:color w:val="auto"/>
                <w:sz w:val="16"/>
                <w:szCs w:val="16"/>
              </w:rPr>
              <w:t>＝</w:t>
            </w:r>
            <w:r w:rsidRPr="002802A1">
              <w:rPr>
                <w:color w:val="auto"/>
                <w:sz w:val="16"/>
                <w:szCs w:val="16"/>
              </w:rPr>
              <w:t>7,000</w:t>
            </w:r>
            <w:r w:rsidRPr="002802A1">
              <w:rPr>
                <w:rFonts w:hint="eastAsia"/>
                <w:color w:val="auto"/>
                <w:sz w:val="16"/>
                <w:szCs w:val="16"/>
              </w:rPr>
              <w:t>円／㎡</w:t>
            </w:r>
          </w:p>
        </w:tc>
        <w:tc>
          <w:tcPr>
            <w:tcW w:w="3486" w:type="dxa"/>
            <w:tcBorders>
              <w:top w:val="single" w:sz="4" w:space="0" w:color="000000"/>
              <w:left w:val="single" w:sz="4" w:space="0" w:color="000000"/>
              <w:bottom w:val="single" w:sz="4" w:space="0" w:color="000000"/>
              <w:right w:val="single" w:sz="4" w:space="0" w:color="000000"/>
            </w:tcBorders>
          </w:tcPr>
          <w:p w14:paraId="04CDEA67"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pacing w:val="2"/>
              </w:rPr>
            </w:pPr>
            <w:r w:rsidRPr="002802A1">
              <w:rPr>
                <w:color w:val="auto"/>
                <w:sz w:val="16"/>
                <w:szCs w:val="16"/>
              </w:rPr>
              <w:t>10,000</w:t>
            </w:r>
            <w:r w:rsidRPr="002802A1">
              <w:rPr>
                <w:rFonts w:hint="eastAsia"/>
                <w:color w:val="auto"/>
                <w:sz w:val="16"/>
                <w:szCs w:val="16"/>
              </w:rPr>
              <w:t>円／㎡×</w:t>
            </w:r>
            <w:r w:rsidRPr="002802A1">
              <w:rPr>
                <w:color w:val="auto"/>
                <w:sz w:val="16"/>
                <w:szCs w:val="16"/>
              </w:rPr>
              <w:t>0.9(</w:t>
            </w:r>
            <w:r w:rsidRPr="002802A1">
              <w:rPr>
                <w:rFonts w:hint="eastAsia"/>
                <w:color w:val="auto"/>
                <w:sz w:val="16"/>
                <w:szCs w:val="16"/>
              </w:rPr>
              <w:t>過小</w:t>
            </w:r>
            <w:r w:rsidRPr="002802A1">
              <w:rPr>
                <w:color w:val="auto"/>
                <w:sz w:val="16"/>
                <w:szCs w:val="16"/>
              </w:rPr>
              <w:t>)</w:t>
            </w:r>
            <w:r w:rsidRPr="002802A1">
              <w:rPr>
                <w:rFonts w:hint="eastAsia"/>
                <w:color w:val="auto"/>
                <w:sz w:val="16"/>
                <w:szCs w:val="16"/>
              </w:rPr>
              <w:t>×</w:t>
            </w:r>
            <w:r w:rsidRPr="002802A1">
              <w:rPr>
                <w:color w:val="auto"/>
                <w:sz w:val="16"/>
                <w:szCs w:val="16"/>
              </w:rPr>
              <w:t>0.3(</w:t>
            </w:r>
            <w:r w:rsidRPr="002802A1">
              <w:rPr>
                <w:rFonts w:hint="eastAsia"/>
                <w:color w:val="auto"/>
                <w:sz w:val="16"/>
                <w:szCs w:val="16"/>
              </w:rPr>
              <w:t>権利割合</w:t>
            </w:r>
            <w:r w:rsidRPr="002802A1">
              <w:rPr>
                <w:color w:val="auto"/>
                <w:sz w:val="16"/>
                <w:szCs w:val="16"/>
              </w:rPr>
              <w:t>)</w:t>
            </w:r>
          </w:p>
          <w:p w14:paraId="6AA61A54"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rFonts w:hint="eastAsia"/>
                <w:color w:val="auto"/>
                <w:sz w:val="16"/>
                <w:szCs w:val="16"/>
              </w:rPr>
              <w:t>＝</w:t>
            </w:r>
            <w:r w:rsidRPr="002802A1">
              <w:rPr>
                <w:color w:val="auto"/>
                <w:sz w:val="16"/>
                <w:szCs w:val="16"/>
              </w:rPr>
              <w:t>2,700</w:t>
            </w:r>
            <w:r w:rsidRPr="002802A1">
              <w:rPr>
                <w:rFonts w:hint="eastAsia"/>
                <w:color w:val="auto"/>
                <w:sz w:val="16"/>
                <w:szCs w:val="16"/>
              </w:rPr>
              <w:t>円／㎡</w:t>
            </w:r>
          </w:p>
        </w:tc>
        <w:tc>
          <w:tcPr>
            <w:tcW w:w="1436" w:type="dxa"/>
            <w:tcBorders>
              <w:top w:val="single" w:sz="4" w:space="0" w:color="000000"/>
              <w:left w:val="single" w:sz="4" w:space="0" w:color="000000"/>
              <w:bottom w:val="single" w:sz="4" w:space="0" w:color="000000"/>
              <w:right w:val="single" w:sz="4" w:space="0" w:color="000000"/>
            </w:tcBorders>
            <w:vAlign w:val="center"/>
          </w:tcPr>
          <w:p w14:paraId="014CE91A" w14:textId="77777777" w:rsidR="00A51DFD" w:rsidRPr="002802A1" w:rsidRDefault="00A51DFD" w:rsidP="00DA365E">
            <w:pPr>
              <w:suppressAutoHyphens/>
              <w:kinsoku w:val="0"/>
              <w:wordWrap w:val="0"/>
              <w:autoSpaceDE w:val="0"/>
              <w:autoSpaceDN w:val="0"/>
              <w:spacing w:line="288" w:lineRule="exact"/>
              <w:rPr>
                <w:rFonts w:hAnsi="Times New Roman" w:cs="Times New Roman"/>
                <w:color w:val="auto"/>
                <w:sz w:val="24"/>
                <w:szCs w:val="24"/>
              </w:rPr>
            </w:pPr>
            <w:r w:rsidRPr="002802A1">
              <w:rPr>
                <w:color w:val="auto"/>
              </w:rPr>
              <w:t>9,700</w:t>
            </w:r>
            <w:r w:rsidRPr="002802A1">
              <w:rPr>
                <w:rFonts w:hint="eastAsia"/>
                <w:color w:val="auto"/>
              </w:rPr>
              <w:t>円／㎡</w:t>
            </w:r>
          </w:p>
        </w:tc>
      </w:tr>
      <w:tr w:rsidR="002802A1" w:rsidRPr="002802A1" w14:paraId="5C5A6E0A" w14:textId="77777777" w:rsidTr="00992F1A">
        <w:trPr>
          <w:trHeight w:val="576"/>
        </w:trPr>
        <w:tc>
          <w:tcPr>
            <w:tcW w:w="512" w:type="dxa"/>
            <w:tcBorders>
              <w:top w:val="single" w:sz="4" w:space="0" w:color="000000"/>
              <w:left w:val="single" w:sz="4" w:space="0" w:color="000000"/>
              <w:bottom w:val="single" w:sz="4" w:space="0" w:color="000000"/>
              <w:right w:val="single" w:sz="4" w:space="0" w:color="000000"/>
            </w:tcBorders>
          </w:tcPr>
          <w:p w14:paraId="0BF5AF7D"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pacing w:val="2"/>
              </w:rPr>
            </w:pPr>
            <w:r w:rsidRPr="002802A1">
              <w:rPr>
                <w:rFonts w:hint="eastAsia"/>
                <w:color w:val="auto"/>
              </w:rPr>
              <w:t>Ｂ</w:t>
            </w:r>
          </w:p>
          <w:p w14:paraId="6B59FD3D"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rFonts w:hint="eastAsia"/>
                <w:color w:val="auto"/>
              </w:rPr>
              <w:t>土地</w:t>
            </w:r>
          </w:p>
        </w:tc>
        <w:tc>
          <w:tcPr>
            <w:tcW w:w="3384" w:type="dxa"/>
            <w:tcBorders>
              <w:top w:val="single" w:sz="4" w:space="0" w:color="000000"/>
              <w:left w:val="single" w:sz="4" w:space="0" w:color="000000"/>
              <w:bottom w:val="single" w:sz="4" w:space="0" w:color="000000"/>
              <w:right w:val="single" w:sz="4" w:space="0" w:color="000000"/>
            </w:tcBorders>
          </w:tcPr>
          <w:p w14:paraId="7654FB27"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pacing w:val="2"/>
              </w:rPr>
            </w:pPr>
            <w:r w:rsidRPr="002802A1">
              <w:rPr>
                <w:color w:val="auto"/>
                <w:sz w:val="16"/>
                <w:szCs w:val="16"/>
              </w:rPr>
              <w:t>10,000</w:t>
            </w:r>
            <w:r w:rsidRPr="002802A1">
              <w:rPr>
                <w:rFonts w:hint="eastAsia"/>
                <w:color w:val="auto"/>
                <w:sz w:val="16"/>
                <w:szCs w:val="16"/>
              </w:rPr>
              <w:t>円／㎡×</w:t>
            </w:r>
            <w:r w:rsidRPr="002802A1">
              <w:rPr>
                <w:color w:val="auto"/>
                <w:sz w:val="16"/>
                <w:szCs w:val="16"/>
              </w:rPr>
              <w:t>1.0(</w:t>
            </w:r>
            <w:r w:rsidRPr="002802A1">
              <w:rPr>
                <w:rFonts w:hint="eastAsia"/>
                <w:color w:val="auto"/>
                <w:sz w:val="16"/>
                <w:szCs w:val="16"/>
              </w:rPr>
              <w:t>普通</w:t>
            </w:r>
            <w:r w:rsidRPr="002802A1">
              <w:rPr>
                <w:color w:val="auto"/>
                <w:sz w:val="16"/>
                <w:szCs w:val="16"/>
              </w:rPr>
              <w:t>)</w:t>
            </w:r>
            <w:r w:rsidRPr="002802A1">
              <w:rPr>
                <w:rFonts w:hint="eastAsia"/>
                <w:color w:val="auto"/>
                <w:sz w:val="16"/>
                <w:szCs w:val="16"/>
              </w:rPr>
              <w:t>×</w:t>
            </w:r>
            <w:r w:rsidRPr="002802A1">
              <w:rPr>
                <w:color w:val="auto"/>
                <w:sz w:val="16"/>
                <w:szCs w:val="16"/>
              </w:rPr>
              <w:t>0.7(</w:t>
            </w:r>
            <w:r w:rsidRPr="002802A1">
              <w:rPr>
                <w:rFonts w:hint="eastAsia"/>
                <w:color w:val="auto"/>
                <w:sz w:val="16"/>
                <w:szCs w:val="16"/>
              </w:rPr>
              <w:t>権利割合</w:t>
            </w:r>
            <w:r w:rsidRPr="002802A1">
              <w:rPr>
                <w:color w:val="auto"/>
                <w:sz w:val="16"/>
                <w:szCs w:val="16"/>
              </w:rPr>
              <w:t>)</w:t>
            </w:r>
          </w:p>
          <w:p w14:paraId="3533F9E2"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rFonts w:hint="eastAsia"/>
                <w:color w:val="auto"/>
                <w:sz w:val="16"/>
                <w:szCs w:val="16"/>
              </w:rPr>
              <w:t>＝</w:t>
            </w:r>
            <w:r w:rsidRPr="002802A1">
              <w:rPr>
                <w:color w:val="auto"/>
                <w:sz w:val="16"/>
                <w:szCs w:val="16"/>
              </w:rPr>
              <w:t>7,000</w:t>
            </w:r>
            <w:r w:rsidRPr="002802A1">
              <w:rPr>
                <w:rFonts w:hint="eastAsia"/>
                <w:color w:val="auto"/>
                <w:sz w:val="16"/>
                <w:szCs w:val="16"/>
              </w:rPr>
              <w:t>円／㎡</w:t>
            </w:r>
          </w:p>
        </w:tc>
        <w:tc>
          <w:tcPr>
            <w:tcW w:w="3486" w:type="dxa"/>
            <w:tcBorders>
              <w:top w:val="single" w:sz="4" w:space="0" w:color="000000"/>
              <w:left w:val="single" w:sz="4" w:space="0" w:color="000000"/>
              <w:bottom w:val="single" w:sz="4" w:space="0" w:color="000000"/>
              <w:right w:val="single" w:sz="4" w:space="0" w:color="000000"/>
            </w:tcBorders>
          </w:tcPr>
          <w:p w14:paraId="2606308A"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pacing w:val="2"/>
              </w:rPr>
            </w:pPr>
            <w:r w:rsidRPr="002802A1">
              <w:rPr>
                <w:color w:val="auto"/>
                <w:sz w:val="16"/>
                <w:szCs w:val="16"/>
              </w:rPr>
              <w:t>10,000</w:t>
            </w:r>
            <w:r w:rsidRPr="002802A1">
              <w:rPr>
                <w:rFonts w:hint="eastAsia"/>
                <w:color w:val="auto"/>
                <w:sz w:val="16"/>
                <w:szCs w:val="16"/>
              </w:rPr>
              <w:t>円／㎡×</w:t>
            </w:r>
            <w:r w:rsidRPr="002802A1">
              <w:rPr>
                <w:color w:val="auto"/>
                <w:sz w:val="16"/>
                <w:szCs w:val="16"/>
              </w:rPr>
              <w:t>0.8(</w:t>
            </w:r>
            <w:r w:rsidRPr="002802A1">
              <w:rPr>
                <w:rFonts w:hint="eastAsia"/>
                <w:color w:val="auto"/>
                <w:sz w:val="16"/>
                <w:szCs w:val="16"/>
              </w:rPr>
              <w:t>過小</w:t>
            </w:r>
            <w:r w:rsidRPr="002802A1">
              <w:rPr>
                <w:color w:val="auto"/>
                <w:sz w:val="16"/>
                <w:szCs w:val="16"/>
              </w:rPr>
              <w:t>)</w:t>
            </w:r>
            <w:r w:rsidRPr="002802A1">
              <w:rPr>
                <w:rFonts w:hint="eastAsia"/>
                <w:color w:val="auto"/>
                <w:sz w:val="16"/>
                <w:szCs w:val="16"/>
              </w:rPr>
              <w:t>×</w:t>
            </w:r>
            <w:r w:rsidRPr="002802A1">
              <w:rPr>
                <w:color w:val="auto"/>
                <w:sz w:val="16"/>
                <w:szCs w:val="16"/>
              </w:rPr>
              <w:t>0.3(</w:t>
            </w:r>
            <w:r w:rsidRPr="002802A1">
              <w:rPr>
                <w:rFonts w:hint="eastAsia"/>
                <w:color w:val="auto"/>
                <w:sz w:val="16"/>
                <w:szCs w:val="16"/>
              </w:rPr>
              <w:t>権利割合</w:t>
            </w:r>
            <w:r w:rsidRPr="002802A1">
              <w:rPr>
                <w:color w:val="auto"/>
                <w:sz w:val="16"/>
                <w:szCs w:val="16"/>
              </w:rPr>
              <w:t>)</w:t>
            </w:r>
          </w:p>
          <w:p w14:paraId="5680E504"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rFonts w:hint="eastAsia"/>
                <w:color w:val="auto"/>
                <w:sz w:val="16"/>
                <w:szCs w:val="16"/>
              </w:rPr>
              <w:t>＝</w:t>
            </w:r>
            <w:r w:rsidRPr="002802A1">
              <w:rPr>
                <w:color w:val="auto"/>
                <w:sz w:val="16"/>
                <w:szCs w:val="16"/>
              </w:rPr>
              <w:t>2,400</w:t>
            </w:r>
            <w:r w:rsidRPr="002802A1">
              <w:rPr>
                <w:rFonts w:hint="eastAsia"/>
                <w:color w:val="auto"/>
                <w:sz w:val="16"/>
                <w:szCs w:val="16"/>
              </w:rPr>
              <w:t>円／㎡</w:t>
            </w:r>
          </w:p>
        </w:tc>
        <w:tc>
          <w:tcPr>
            <w:tcW w:w="1436" w:type="dxa"/>
            <w:tcBorders>
              <w:top w:val="single" w:sz="4" w:space="0" w:color="000000"/>
              <w:left w:val="single" w:sz="4" w:space="0" w:color="000000"/>
              <w:bottom w:val="single" w:sz="4" w:space="0" w:color="000000"/>
              <w:right w:val="single" w:sz="4" w:space="0" w:color="000000"/>
            </w:tcBorders>
            <w:vAlign w:val="center"/>
          </w:tcPr>
          <w:p w14:paraId="29DE9DDA" w14:textId="77777777" w:rsidR="00A51DFD" w:rsidRPr="002802A1" w:rsidRDefault="00A51DFD" w:rsidP="00DA365E">
            <w:pPr>
              <w:suppressAutoHyphens/>
              <w:kinsoku w:val="0"/>
              <w:wordWrap w:val="0"/>
              <w:autoSpaceDE w:val="0"/>
              <w:autoSpaceDN w:val="0"/>
              <w:spacing w:line="288" w:lineRule="exact"/>
              <w:rPr>
                <w:rFonts w:hAnsi="Times New Roman" w:cs="Times New Roman"/>
                <w:color w:val="auto"/>
                <w:sz w:val="24"/>
                <w:szCs w:val="24"/>
              </w:rPr>
            </w:pPr>
            <w:r w:rsidRPr="002802A1">
              <w:rPr>
                <w:color w:val="auto"/>
              </w:rPr>
              <w:t>9,400</w:t>
            </w:r>
            <w:r w:rsidRPr="002802A1">
              <w:rPr>
                <w:rFonts w:hint="eastAsia"/>
                <w:color w:val="auto"/>
              </w:rPr>
              <w:t>円／㎡</w:t>
            </w:r>
          </w:p>
        </w:tc>
      </w:tr>
    </w:tbl>
    <w:p w14:paraId="143C582B" w14:textId="77777777" w:rsidR="00A51DFD" w:rsidRPr="002802A1" w:rsidRDefault="00A51DFD" w:rsidP="00992F1A">
      <w:pPr>
        <w:adjustRightInd/>
        <w:spacing w:line="288" w:lineRule="exact"/>
        <w:ind w:firstLineChars="486" w:firstLine="991"/>
        <w:rPr>
          <w:rFonts w:hAnsi="Times New Roman" w:cs="Times New Roman"/>
          <w:color w:val="auto"/>
          <w:spacing w:val="2"/>
        </w:rPr>
      </w:pPr>
      <w:r w:rsidRPr="002802A1">
        <w:rPr>
          <w:rFonts w:hint="eastAsia"/>
          <w:color w:val="auto"/>
        </w:rPr>
        <w:t>Ａ土地の価額：</w:t>
      </w:r>
      <w:r w:rsidRPr="002802A1">
        <w:rPr>
          <w:color w:val="auto"/>
        </w:rPr>
        <w:t>9,700</w:t>
      </w:r>
      <w:r w:rsidRPr="002802A1">
        <w:rPr>
          <w:rFonts w:hint="eastAsia"/>
          <w:color w:val="auto"/>
        </w:rPr>
        <w:t>円／㎡×</w:t>
      </w:r>
      <w:r w:rsidRPr="002802A1">
        <w:rPr>
          <w:color w:val="auto"/>
        </w:rPr>
        <w:t>100</w:t>
      </w:r>
      <w:r w:rsidRPr="002802A1">
        <w:rPr>
          <w:rFonts w:hint="eastAsia"/>
          <w:color w:val="auto"/>
        </w:rPr>
        <w:t>㎡＝</w:t>
      </w:r>
      <w:r w:rsidRPr="002802A1">
        <w:rPr>
          <w:color w:val="auto"/>
        </w:rPr>
        <w:t>970,000</w:t>
      </w:r>
      <w:r w:rsidRPr="002802A1">
        <w:rPr>
          <w:rFonts w:hint="eastAsia"/>
          <w:color w:val="auto"/>
        </w:rPr>
        <w:t>円（個別評価では、</w:t>
      </w:r>
      <w:r w:rsidRPr="002802A1">
        <w:rPr>
          <w:color w:val="auto"/>
        </w:rPr>
        <w:t>900,000</w:t>
      </w:r>
      <w:r w:rsidRPr="002802A1">
        <w:rPr>
          <w:rFonts w:hint="eastAsia"/>
          <w:color w:val="auto"/>
        </w:rPr>
        <w:t>円）</w:t>
      </w:r>
    </w:p>
    <w:p w14:paraId="6A0F17A0" w14:textId="77777777" w:rsidR="00A51DFD" w:rsidRPr="002802A1" w:rsidRDefault="00A51DFD" w:rsidP="00992F1A">
      <w:pPr>
        <w:adjustRightInd/>
        <w:spacing w:line="288" w:lineRule="exact"/>
        <w:ind w:firstLineChars="486" w:firstLine="991"/>
        <w:rPr>
          <w:rFonts w:hAnsi="Times New Roman" w:cs="Times New Roman"/>
          <w:color w:val="auto"/>
          <w:spacing w:val="2"/>
        </w:rPr>
      </w:pPr>
      <w:r w:rsidRPr="002802A1">
        <w:rPr>
          <w:rFonts w:hint="eastAsia"/>
          <w:color w:val="auto"/>
        </w:rPr>
        <w:t>Ｂ土地の価額：</w:t>
      </w:r>
      <w:r w:rsidRPr="002802A1">
        <w:rPr>
          <w:color w:val="auto"/>
        </w:rPr>
        <w:t>9,400</w:t>
      </w:r>
      <w:r w:rsidRPr="002802A1">
        <w:rPr>
          <w:rFonts w:hint="eastAsia"/>
          <w:color w:val="auto"/>
        </w:rPr>
        <w:t>円／㎡×</w:t>
      </w:r>
      <w:r w:rsidRPr="002802A1">
        <w:rPr>
          <w:color w:val="auto"/>
        </w:rPr>
        <w:t xml:space="preserve"> 50</w:t>
      </w:r>
      <w:r w:rsidRPr="002802A1">
        <w:rPr>
          <w:rFonts w:hint="eastAsia"/>
          <w:color w:val="auto"/>
        </w:rPr>
        <w:t>㎡＝</w:t>
      </w:r>
      <w:r w:rsidRPr="002802A1">
        <w:rPr>
          <w:color w:val="auto"/>
        </w:rPr>
        <w:t>470,000</w:t>
      </w:r>
      <w:r w:rsidRPr="002802A1">
        <w:rPr>
          <w:rFonts w:hint="eastAsia"/>
          <w:color w:val="auto"/>
        </w:rPr>
        <w:t>円（個別評価では、</w:t>
      </w:r>
      <w:r w:rsidRPr="002802A1">
        <w:rPr>
          <w:color w:val="auto"/>
        </w:rPr>
        <w:t>400,000</w:t>
      </w:r>
      <w:r w:rsidRPr="002802A1">
        <w:rPr>
          <w:rFonts w:hint="eastAsia"/>
          <w:color w:val="auto"/>
        </w:rPr>
        <w:t>円）</w:t>
      </w:r>
    </w:p>
    <w:p w14:paraId="600A4331" w14:textId="77777777" w:rsidR="00A51DFD" w:rsidRPr="002802A1" w:rsidRDefault="00A51DFD" w:rsidP="00992F1A">
      <w:pPr>
        <w:adjustRightInd/>
        <w:spacing w:line="288" w:lineRule="exact"/>
        <w:ind w:firstLineChars="486" w:firstLine="991"/>
        <w:rPr>
          <w:rFonts w:hAnsi="Times New Roman" w:cs="Times New Roman"/>
          <w:color w:val="auto"/>
          <w:spacing w:val="2"/>
        </w:rPr>
      </w:pPr>
      <w:r w:rsidRPr="002802A1">
        <w:rPr>
          <w:rFonts w:hint="eastAsia"/>
          <w:color w:val="auto"/>
        </w:rPr>
        <w:t>上記の価額から土地所有者と借地権者の権利配分により、それぞれの補償額を決定する。</w:t>
      </w:r>
    </w:p>
    <w:p w14:paraId="04C0A87D" w14:textId="77777777" w:rsidR="00A51DFD" w:rsidRPr="002802A1" w:rsidRDefault="00A51DFD">
      <w:pPr>
        <w:adjustRightInd/>
        <w:spacing w:line="350" w:lineRule="exact"/>
        <w:rPr>
          <w:rFonts w:hAnsi="Times New Roman" w:cs="Times New Roman"/>
          <w:color w:val="auto"/>
          <w:spacing w:val="2"/>
        </w:rPr>
      </w:pPr>
    </w:p>
    <w:p w14:paraId="6E0C7649"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第４</w:t>
      </w:r>
      <w:r w:rsidRPr="002802A1">
        <w:rPr>
          <w:rFonts w:hint="eastAsia"/>
          <w:color w:val="auto"/>
        </w:rPr>
        <w:t xml:space="preserve">　基準第１４条（使用貸借による権利に対する補償）関係</w:t>
      </w:r>
    </w:p>
    <w:p w14:paraId="6F22B52B"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賃借権に乗ずべき適正に定めた割合は、通常の場合においては、３分の１程度を標準とするものとす</w:t>
      </w:r>
    </w:p>
    <w:p w14:paraId="218D2D22"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r w:rsidRPr="002802A1">
        <w:rPr>
          <w:rFonts w:hint="eastAsia"/>
          <w:color w:val="auto"/>
        </w:rPr>
        <w:t>る。</w:t>
      </w:r>
    </w:p>
    <w:p w14:paraId="4009243A" w14:textId="77777777" w:rsidR="00A51DFD" w:rsidRPr="002802A1" w:rsidRDefault="00A51DFD">
      <w:pPr>
        <w:adjustRightInd/>
        <w:spacing w:line="350" w:lineRule="exact"/>
        <w:rPr>
          <w:rFonts w:hAnsi="Times New Roman" w:cs="Times New Roman"/>
          <w:color w:val="auto"/>
          <w:spacing w:val="2"/>
        </w:rPr>
      </w:pPr>
    </w:p>
    <w:p w14:paraId="39BFABB9"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第５</w:t>
      </w:r>
      <w:r w:rsidRPr="002802A1">
        <w:rPr>
          <w:rFonts w:hint="eastAsia"/>
          <w:color w:val="auto"/>
        </w:rPr>
        <w:t xml:space="preserve">　基準第１７条・細則第６（建物その他の工作物の取得に係る補償）関係</w:t>
      </w:r>
    </w:p>
    <w:p w14:paraId="092BAC35"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細則第６第１項に掲げる現価率は、標準表に掲げる木造建物現価率表及び非木造建物現価率表によるものとする。</w:t>
      </w:r>
    </w:p>
    <w:p w14:paraId="6B7A121E" w14:textId="77777777" w:rsidR="00A51DFD" w:rsidRPr="002802A1" w:rsidRDefault="00A51DFD">
      <w:pPr>
        <w:adjustRightInd/>
        <w:spacing w:line="350" w:lineRule="exact"/>
        <w:rPr>
          <w:rFonts w:hAnsi="Times New Roman" w:cs="Times New Roman"/>
          <w:color w:val="auto"/>
          <w:spacing w:val="2"/>
        </w:rPr>
      </w:pPr>
    </w:p>
    <w:p w14:paraId="4515F0D3"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第６</w:t>
      </w:r>
      <w:r w:rsidRPr="002802A1">
        <w:rPr>
          <w:rFonts w:hint="eastAsia"/>
          <w:color w:val="auto"/>
        </w:rPr>
        <w:t xml:space="preserve">　基準第１８条・細則第７（立木の取得に係る補償）関係</w:t>
      </w:r>
    </w:p>
    <w:p w14:paraId="75C4A617"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w:t>
      </w:r>
      <w:r w:rsidR="00C167E8" w:rsidRPr="002802A1">
        <w:rPr>
          <w:rFonts w:hint="eastAsia"/>
          <w:color w:val="auto"/>
        </w:rPr>
        <w:t>基準第１８条</w:t>
      </w:r>
      <w:r w:rsidRPr="002802A1">
        <w:rPr>
          <w:rFonts w:hint="eastAsia"/>
          <w:color w:val="auto"/>
        </w:rPr>
        <w:t>第２項第</w:t>
      </w:r>
      <w:r w:rsidR="00CA2396" w:rsidRPr="002802A1">
        <w:rPr>
          <w:rFonts w:hint="eastAsia"/>
          <w:color w:val="auto"/>
        </w:rPr>
        <w:t>一</w:t>
      </w:r>
      <w:r w:rsidRPr="002802A1">
        <w:rPr>
          <w:rFonts w:hint="eastAsia"/>
          <w:color w:val="auto"/>
        </w:rPr>
        <w:t>号の規定により立木を残存させることが適当である地域において、当該立木の所有者全員から取得の同意が得られず、立木の取得と伐採が混在することになっても、一部の取得でも相応の土砂の流出・崩壊防止の効果が認められる場合は、立木を取得できるものとする。</w:t>
      </w:r>
    </w:p>
    <w:p w14:paraId="1424BF96"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同条第２項第</w:t>
      </w:r>
      <w:r w:rsidR="00CA2396" w:rsidRPr="002802A1">
        <w:rPr>
          <w:rFonts w:hint="eastAsia"/>
          <w:color w:val="auto"/>
        </w:rPr>
        <w:t>二</w:t>
      </w:r>
      <w:r w:rsidRPr="002802A1">
        <w:rPr>
          <w:rFonts w:hint="eastAsia"/>
          <w:color w:val="auto"/>
        </w:rPr>
        <w:t>号の規定は、起業者が取得した上で、必要な時期に伐採を行うことが合理的と認められる場合に適用するものとする。</w:t>
      </w:r>
    </w:p>
    <w:p w14:paraId="60D6A173"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３</w:t>
      </w:r>
      <w:r w:rsidRPr="002802A1">
        <w:rPr>
          <w:rFonts w:hint="eastAsia"/>
          <w:color w:val="auto"/>
        </w:rPr>
        <w:t xml:space="preserve">　同条第２項により、立木を取得するときは、事前に取得課所内において調整を行うものとする。</w:t>
      </w:r>
    </w:p>
    <w:p w14:paraId="24FCAF51"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lastRenderedPageBreak/>
        <w:t>４</w:t>
      </w:r>
      <w:r w:rsidRPr="002802A1">
        <w:rPr>
          <w:rFonts w:hint="eastAsia"/>
          <w:color w:val="auto"/>
        </w:rPr>
        <w:t xml:space="preserve">　同条の取得にかかる予算科目は、次のとおりとする。</w:t>
      </w:r>
    </w:p>
    <w:p w14:paraId="0CDE778B" w14:textId="77777777" w:rsidR="00A51DFD" w:rsidRPr="002802A1" w:rsidRDefault="00A51DFD">
      <w:pPr>
        <w:adjustRightInd/>
        <w:spacing w:line="350" w:lineRule="exact"/>
        <w:rPr>
          <w:rFonts w:hAnsi="Times New Roman" w:cs="Times New Roman"/>
          <w:color w:val="auto"/>
          <w:spacing w:val="2"/>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第１項該当の立木は公有財産購入費とする。</w:t>
      </w:r>
    </w:p>
    <w:p w14:paraId="4D9CBD0D" w14:textId="77777777" w:rsidR="00A51DFD" w:rsidRPr="002802A1" w:rsidRDefault="00A51DFD">
      <w:pPr>
        <w:adjustRightInd/>
        <w:spacing w:line="350" w:lineRule="exact"/>
        <w:rPr>
          <w:color w:val="auto"/>
        </w:rPr>
      </w:pPr>
      <w:r w:rsidRPr="002802A1">
        <w:rPr>
          <w:color w:val="auto"/>
        </w:rPr>
        <w:t>(</w:t>
      </w:r>
      <w:r w:rsidRPr="002802A1">
        <w:rPr>
          <w:rFonts w:hint="eastAsia"/>
          <w:color w:val="auto"/>
        </w:rPr>
        <w:t>２</w:t>
      </w:r>
      <w:r w:rsidRPr="002802A1">
        <w:rPr>
          <w:color w:val="auto"/>
        </w:rPr>
        <w:t>)</w:t>
      </w:r>
      <w:r w:rsidRPr="002802A1">
        <w:rPr>
          <w:rFonts w:hint="eastAsia"/>
          <w:color w:val="auto"/>
        </w:rPr>
        <w:t xml:space="preserve">　第２項該当の立木は補償</w:t>
      </w:r>
      <w:r w:rsidR="00AC2D0A" w:rsidRPr="002802A1">
        <w:rPr>
          <w:rFonts w:hint="eastAsia"/>
          <w:color w:val="auto"/>
        </w:rPr>
        <w:t>、</w:t>
      </w:r>
      <w:r w:rsidRPr="002802A1">
        <w:rPr>
          <w:rFonts w:hint="eastAsia"/>
          <w:color w:val="auto"/>
        </w:rPr>
        <w:t>補填</w:t>
      </w:r>
      <w:r w:rsidR="00A72DF2" w:rsidRPr="002802A1">
        <w:rPr>
          <w:rFonts w:hint="eastAsia"/>
          <w:color w:val="auto"/>
        </w:rPr>
        <w:t>及び賠償金</w:t>
      </w:r>
      <w:r w:rsidRPr="002802A1">
        <w:rPr>
          <w:rFonts w:hint="eastAsia"/>
          <w:color w:val="auto"/>
        </w:rPr>
        <w:t>とする。</w:t>
      </w:r>
    </w:p>
    <w:p w14:paraId="110D8659" w14:textId="77777777" w:rsidR="00E365C3" w:rsidRPr="002802A1" w:rsidRDefault="00E365C3" w:rsidP="00E365C3">
      <w:pPr>
        <w:spacing w:line="350" w:lineRule="exact"/>
        <w:rPr>
          <w:color w:val="auto"/>
        </w:rPr>
      </w:pPr>
      <w:r w:rsidRPr="002802A1">
        <w:rPr>
          <w:rFonts w:eastAsia="ＭＳ ゴシック" w:hAnsi="Times New Roman" w:cs="ＭＳ ゴシック" w:hint="eastAsia"/>
          <w:b/>
          <w:bCs/>
          <w:color w:val="auto"/>
        </w:rPr>
        <w:t>５</w:t>
      </w:r>
      <w:r w:rsidRPr="002802A1">
        <w:rPr>
          <w:rFonts w:hint="eastAsia"/>
          <w:color w:val="auto"/>
        </w:rPr>
        <w:t xml:space="preserve">　基準第１８条の運用については、別記８立木の取得に係る補償の運用方針によるものとする。</w:t>
      </w:r>
    </w:p>
    <w:p w14:paraId="4EE7CA04" w14:textId="77777777" w:rsidR="00AC2D0A" w:rsidRPr="002802A1" w:rsidRDefault="00E365C3" w:rsidP="00E365C3">
      <w:pPr>
        <w:adjustRightInd/>
        <w:spacing w:line="350" w:lineRule="exact"/>
        <w:rPr>
          <w:color w:val="auto"/>
        </w:rPr>
      </w:pPr>
      <w:r w:rsidRPr="002802A1">
        <w:rPr>
          <w:rFonts w:eastAsia="ＭＳ ゴシック" w:hAnsi="Times New Roman" w:cs="ＭＳ ゴシック" w:hint="eastAsia"/>
          <w:b/>
          <w:bCs/>
          <w:color w:val="auto"/>
        </w:rPr>
        <w:t>６</w:t>
      </w:r>
      <w:r w:rsidRPr="002802A1">
        <w:rPr>
          <w:rFonts w:hint="eastAsia"/>
          <w:color w:val="auto"/>
        </w:rPr>
        <w:t xml:space="preserve">　立木の取得に係る補償は、埼玉県県土整備部・都市整備部用地事務取扱要綱（以下「要綱」という。）</w:t>
      </w:r>
    </w:p>
    <w:p w14:paraId="2D3DD272" w14:textId="77777777" w:rsidR="00E365C3" w:rsidRPr="002802A1" w:rsidRDefault="00AC2D0A" w:rsidP="00E365C3">
      <w:pPr>
        <w:adjustRightInd/>
        <w:spacing w:line="350" w:lineRule="exact"/>
        <w:rPr>
          <w:rFonts w:hAnsi="Times New Roman" w:cs="Times New Roman"/>
          <w:color w:val="auto"/>
          <w:spacing w:val="2"/>
        </w:rPr>
      </w:pPr>
      <w:r w:rsidRPr="002802A1">
        <w:rPr>
          <w:rFonts w:hint="eastAsia"/>
          <w:color w:val="auto"/>
        </w:rPr>
        <w:t xml:space="preserve">　</w:t>
      </w:r>
      <w:r w:rsidR="00E365C3" w:rsidRPr="002802A1">
        <w:rPr>
          <w:rFonts w:hint="eastAsia"/>
          <w:color w:val="auto"/>
        </w:rPr>
        <w:t>別記７立竹木調査算定要領及び標準書による。</w:t>
      </w:r>
    </w:p>
    <w:p w14:paraId="37BF34D5" w14:textId="77777777" w:rsidR="00A51DFD" w:rsidRPr="002802A1" w:rsidRDefault="00A51DFD">
      <w:pPr>
        <w:adjustRightInd/>
        <w:spacing w:line="350" w:lineRule="exact"/>
        <w:rPr>
          <w:rFonts w:hAnsi="Times New Roman" w:cs="Times New Roman"/>
          <w:color w:val="auto"/>
          <w:spacing w:val="2"/>
        </w:rPr>
      </w:pPr>
    </w:p>
    <w:p w14:paraId="3D5AABEA"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第７</w:t>
      </w:r>
      <w:r w:rsidRPr="002802A1">
        <w:rPr>
          <w:rFonts w:hint="eastAsia"/>
          <w:color w:val="auto"/>
        </w:rPr>
        <w:t xml:space="preserve">　基準第２４条・細則第１２（水を利用する権利</w:t>
      </w:r>
      <w:r w:rsidR="00A72DF2" w:rsidRPr="002802A1">
        <w:rPr>
          <w:rFonts w:hint="eastAsia"/>
          <w:color w:val="auto"/>
        </w:rPr>
        <w:t>等</w:t>
      </w:r>
      <w:r w:rsidRPr="002802A1">
        <w:rPr>
          <w:rFonts w:hint="eastAsia"/>
          <w:color w:val="auto"/>
        </w:rPr>
        <w:t>の消滅に係る補償）関係</w:t>
      </w:r>
    </w:p>
    <w:p w14:paraId="5A82165C"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水を利用する権利</w:t>
      </w:r>
      <w:r w:rsidR="00A72DF2" w:rsidRPr="002802A1">
        <w:rPr>
          <w:rFonts w:hint="eastAsia"/>
          <w:color w:val="auto"/>
        </w:rPr>
        <w:t>等</w:t>
      </w:r>
      <w:r w:rsidRPr="002802A1">
        <w:rPr>
          <w:rFonts w:hint="eastAsia"/>
          <w:color w:val="auto"/>
        </w:rPr>
        <w:t>の消滅とは、事業の施行により全面的に、又は部分的に水を利用する権利</w:t>
      </w:r>
      <w:r w:rsidR="00A72DF2" w:rsidRPr="002802A1">
        <w:rPr>
          <w:rFonts w:hint="eastAsia"/>
          <w:color w:val="auto"/>
        </w:rPr>
        <w:t>等</w:t>
      </w:r>
      <w:r w:rsidRPr="002802A1">
        <w:rPr>
          <w:rFonts w:hint="eastAsia"/>
          <w:color w:val="auto"/>
        </w:rPr>
        <w:t>の行使が不可能となる場合をいう。</w:t>
      </w:r>
    </w:p>
    <w:p w14:paraId="4BA0A5E8" w14:textId="77777777" w:rsidR="00A51DFD" w:rsidRPr="002802A1" w:rsidRDefault="00A51DFD">
      <w:pPr>
        <w:adjustRightInd/>
        <w:spacing w:line="350" w:lineRule="exact"/>
        <w:rPr>
          <w:rFonts w:hAnsi="Times New Roman" w:cs="Times New Roman"/>
          <w:color w:val="auto"/>
          <w:spacing w:val="2"/>
        </w:rPr>
      </w:pPr>
    </w:p>
    <w:p w14:paraId="6D0990FE" w14:textId="77777777" w:rsidR="00A51DFD" w:rsidRPr="002802A1" w:rsidRDefault="00A51DFD">
      <w:pPr>
        <w:adjustRightInd/>
        <w:spacing w:line="350" w:lineRule="exact"/>
        <w:rPr>
          <w:color w:val="auto"/>
        </w:rPr>
      </w:pPr>
      <w:r w:rsidRPr="002802A1">
        <w:rPr>
          <w:rFonts w:eastAsia="ＭＳ ゴシック" w:hAnsi="Times New Roman" w:cs="ＭＳ ゴシック" w:hint="eastAsia"/>
          <w:b/>
          <w:bCs/>
          <w:color w:val="auto"/>
        </w:rPr>
        <w:t>第８</w:t>
      </w:r>
      <w:r w:rsidRPr="002802A1">
        <w:rPr>
          <w:rFonts w:hint="eastAsia"/>
          <w:color w:val="auto"/>
        </w:rPr>
        <w:t xml:space="preserve">　基準２５条・細則第１３（土地の使用に係る補償）関係</w:t>
      </w:r>
    </w:p>
    <w:p w14:paraId="230C46B4" w14:textId="77777777" w:rsidR="00D642D1" w:rsidRPr="002802A1" w:rsidRDefault="00D642D1" w:rsidP="00D642D1">
      <w:pPr>
        <w:spacing w:line="350" w:lineRule="exact"/>
        <w:rPr>
          <w:rFonts w:hAnsi="Times New Roman"/>
          <w:color w:val="auto"/>
          <w:spacing w:val="2"/>
        </w:rPr>
      </w:pPr>
      <w:r w:rsidRPr="002802A1">
        <w:rPr>
          <w:rFonts w:asciiTheme="majorEastAsia" w:eastAsiaTheme="majorEastAsia" w:hAnsiTheme="majorEastAsia" w:hint="eastAsia"/>
          <w:b/>
          <w:color w:val="auto"/>
        </w:rPr>
        <w:t>１</w:t>
      </w:r>
      <w:r w:rsidRPr="002802A1">
        <w:rPr>
          <w:rFonts w:hint="eastAsia"/>
          <w:b/>
          <w:color w:val="auto"/>
        </w:rPr>
        <w:t xml:space="preserve">　</w:t>
      </w:r>
      <w:r w:rsidRPr="002802A1">
        <w:rPr>
          <w:rFonts w:hint="eastAsia"/>
          <w:color w:val="auto"/>
        </w:rPr>
        <w:t>細則第１３に規定する一定の率は、土地の種別に応じ次に掲げる率とするものとする。</w:t>
      </w:r>
    </w:p>
    <w:p w14:paraId="2901268F" w14:textId="77777777" w:rsidR="00D642D1" w:rsidRPr="002802A1" w:rsidRDefault="00D642D1" w:rsidP="00D642D1">
      <w:pPr>
        <w:spacing w:line="350" w:lineRule="exact"/>
        <w:rPr>
          <w:rFonts w:hAnsi="Times New Roman"/>
          <w:color w:val="auto"/>
          <w:spacing w:val="2"/>
        </w:rPr>
      </w:pPr>
      <w:r w:rsidRPr="002802A1">
        <w:rPr>
          <w:color w:val="auto"/>
        </w:rPr>
        <w:t>(</w:t>
      </w:r>
      <w:r w:rsidRPr="002802A1">
        <w:rPr>
          <w:rFonts w:hint="eastAsia"/>
          <w:color w:val="auto"/>
        </w:rPr>
        <w:t>１</w:t>
      </w:r>
      <w:r w:rsidRPr="002802A1">
        <w:rPr>
          <w:color w:val="auto"/>
        </w:rPr>
        <w:t xml:space="preserve">)  </w:t>
      </w:r>
      <w:r w:rsidRPr="002802A1">
        <w:rPr>
          <w:rFonts w:hint="eastAsia"/>
          <w:color w:val="auto"/>
        </w:rPr>
        <w:t>宅地、宅地見込地及び農地　　年　６パーセント</w:t>
      </w:r>
    </w:p>
    <w:p w14:paraId="2C30F426" w14:textId="77777777" w:rsidR="00D642D1" w:rsidRPr="002802A1" w:rsidRDefault="00D642D1" w:rsidP="00D642D1">
      <w:pPr>
        <w:spacing w:line="350" w:lineRule="exact"/>
        <w:rPr>
          <w:rFonts w:hAnsi="Times New Roman"/>
          <w:color w:val="auto"/>
          <w:spacing w:val="2"/>
        </w:rPr>
      </w:pPr>
      <w:r w:rsidRPr="002802A1">
        <w:rPr>
          <w:color w:val="auto"/>
        </w:rPr>
        <w:t>(</w:t>
      </w:r>
      <w:r w:rsidRPr="002802A1">
        <w:rPr>
          <w:rFonts w:hint="eastAsia"/>
          <w:color w:val="auto"/>
        </w:rPr>
        <w:t>２</w:t>
      </w:r>
      <w:r w:rsidRPr="002802A1">
        <w:rPr>
          <w:color w:val="auto"/>
        </w:rPr>
        <w:t xml:space="preserve">)  </w:t>
      </w:r>
      <w:r w:rsidR="002515FE" w:rsidRPr="002802A1">
        <w:rPr>
          <w:rFonts w:hAnsi="Times New Roman"/>
          <w:color w:val="auto"/>
        </w:rPr>
        <w:fldChar w:fldCharType="begin"/>
      </w:r>
      <w:r w:rsidRPr="002802A1">
        <w:rPr>
          <w:rFonts w:hAnsi="Times New Roman"/>
          <w:color w:val="auto"/>
        </w:rPr>
        <w:instrText>eq \o\ad(</w:instrText>
      </w:r>
      <w:r w:rsidRPr="002802A1">
        <w:rPr>
          <w:rFonts w:hint="eastAsia"/>
          <w:color w:val="auto"/>
        </w:rPr>
        <w:instrText>林地及びその他の土地</w:instrText>
      </w:r>
      <w:r w:rsidRPr="002802A1">
        <w:rPr>
          <w:rFonts w:hAnsi="Times New Roman"/>
          <w:color w:val="auto"/>
        </w:rPr>
        <w:instrText>,</w:instrText>
      </w:r>
      <w:r w:rsidRPr="002802A1">
        <w:rPr>
          <w:rFonts w:hAnsi="Times New Roman" w:hint="eastAsia"/>
          <w:color w:val="auto"/>
        </w:rPr>
        <w:instrText xml:space="preserve">　　　　　　　　　　　</w:instrText>
      </w:r>
      <w:r w:rsidRPr="002802A1">
        <w:rPr>
          <w:rFonts w:hAnsi="Times New Roman"/>
          <w:color w:val="auto"/>
        </w:rPr>
        <w:instrText xml:space="preserve"> )</w:instrText>
      </w:r>
      <w:r w:rsidR="002515FE" w:rsidRPr="002802A1">
        <w:rPr>
          <w:rFonts w:hAnsi="Times New Roman"/>
          <w:color w:val="auto"/>
        </w:rPr>
        <w:fldChar w:fldCharType="separate"/>
      </w:r>
      <w:r w:rsidRPr="002802A1">
        <w:rPr>
          <w:rFonts w:hint="eastAsia"/>
          <w:color w:val="auto"/>
        </w:rPr>
        <w:t>林地及びその他の土地</w:t>
      </w:r>
      <w:r w:rsidR="002515FE" w:rsidRPr="002802A1">
        <w:rPr>
          <w:rFonts w:hAnsi="Times New Roman"/>
          <w:color w:val="auto"/>
        </w:rPr>
        <w:fldChar w:fldCharType="end"/>
      </w:r>
      <w:r w:rsidRPr="002802A1">
        <w:rPr>
          <w:rFonts w:hint="eastAsia"/>
          <w:color w:val="auto"/>
        </w:rPr>
        <w:t xml:space="preserve">　</w:t>
      </w:r>
      <w:r w:rsidR="00DE2174" w:rsidRPr="002802A1">
        <w:rPr>
          <w:rFonts w:hint="eastAsia"/>
          <w:color w:val="auto"/>
        </w:rPr>
        <w:t xml:space="preserve">　 </w:t>
      </w:r>
      <w:r w:rsidRPr="002802A1">
        <w:rPr>
          <w:rFonts w:hint="eastAsia"/>
          <w:color w:val="auto"/>
        </w:rPr>
        <w:t>年　５パーセント</w:t>
      </w:r>
    </w:p>
    <w:p w14:paraId="6D13121F" w14:textId="77777777" w:rsidR="00D642D1" w:rsidRPr="002802A1" w:rsidRDefault="00D642D1" w:rsidP="00D642D1">
      <w:pPr>
        <w:rPr>
          <w:bCs/>
          <w:color w:val="auto"/>
        </w:rPr>
      </w:pPr>
      <w:r w:rsidRPr="002802A1">
        <w:rPr>
          <w:rFonts w:asciiTheme="majorEastAsia" w:eastAsiaTheme="majorEastAsia" w:hAnsiTheme="majorEastAsia" w:hint="eastAsia"/>
          <w:b/>
          <w:bCs/>
          <w:color w:val="auto"/>
        </w:rPr>
        <w:t>２</w:t>
      </w:r>
      <w:r w:rsidRPr="002802A1">
        <w:rPr>
          <w:rFonts w:hint="eastAsia"/>
          <w:bCs/>
          <w:color w:val="auto"/>
        </w:rPr>
        <w:t xml:space="preserve">　使用を開始する日の属する年度の翌年度以降に使用が終了する契約（長期継続契約）により土地を使</w:t>
      </w:r>
    </w:p>
    <w:p w14:paraId="0FAB1192" w14:textId="77777777" w:rsidR="00D642D1" w:rsidRPr="002802A1" w:rsidRDefault="00D642D1" w:rsidP="00D642D1">
      <w:pPr>
        <w:rPr>
          <w:rFonts w:hAnsi="Times New Roman"/>
          <w:color w:val="auto"/>
          <w:spacing w:val="2"/>
        </w:rPr>
      </w:pPr>
      <w:r w:rsidRPr="002802A1">
        <w:rPr>
          <w:rFonts w:hint="eastAsia"/>
          <w:bCs/>
          <w:color w:val="auto"/>
        </w:rPr>
        <w:t xml:space="preserve">　用する時は、一の契約につき、その契約期間は原則として３年を上限とする。</w:t>
      </w:r>
    </w:p>
    <w:p w14:paraId="30CDCD81" w14:textId="77777777" w:rsidR="00A51DFD" w:rsidRPr="002802A1" w:rsidRDefault="00A51DFD">
      <w:pPr>
        <w:adjustRightInd/>
        <w:spacing w:line="350" w:lineRule="exact"/>
        <w:rPr>
          <w:rFonts w:hAnsi="Times New Roman" w:cs="Times New Roman"/>
          <w:color w:val="auto"/>
          <w:spacing w:val="2"/>
        </w:rPr>
      </w:pPr>
    </w:p>
    <w:p w14:paraId="6251A1EE"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第９</w:t>
      </w:r>
      <w:r w:rsidRPr="002802A1">
        <w:rPr>
          <w:rFonts w:hint="eastAsia"/>
          <w:color w:val="auto"/>
        </w:rPr>
        <w:t xml:space="preserve">　基準第２６条（空間又は地下の使用に係る補償）関係</w:t>
      </w:r>
    </w:p>
    <w:p w14:paraId="70BE2005"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w:t>
      </w:r>
      <w:r w:rsidR="00AF7D10" w:rsidRPr="002802A1">
        <w:rPr>
          <w:rFonts w:hint="eastAsia"/>
          <w:color w:val="auto"/>
        </w:rPr>
        <w:t>基準第２６条</w:t>
      </w:r>
      <w:r w:rsidRPr="002802A1">
        <w:rPr>
          <w:rFonts w:hint="eastAsia"/>
          <w:color w:val="auto"/>
        </w:rPr>
        <w:t>に規定する空間又は地下の使用に係る補償額は、別記２土地利用制限率算定要領の定めるところにより算定するものとする。</w:t>
      </w:r>
    </w:p>
    <w:p w14:paraId="48DF439F"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土地の最有効使用の方法、周辺地域を含めた公的規制の状況、将来の利用構想及びその可能性、地盤・地質等の状況、地域における慣行等の事情を総合的に勘案して、土地の利用が妨げられないと認められる場合等前項の算定要領により難い場合は、その適用はないものとする。</w:t>
      </w:r>
    </w:p>
    <w:p w14:paraId="38320281" w14:textId="77777777" w:rsidR="00A51DFD" w:rsidRPr="002802A1" w:rsidRDefault="00A51DFD">
      <w:pPr>
        <w:adjustRightInd/>
        <w:spacing w:line="350" w:lineRule="exact"/>
        <w:rPr>
          <w:rFonts w:hAnsi="Times New Roman" w:cs="Times New Roman"/>
          <w:color w:val="auto"/>
          <w:spacing w:val="2"/>
        </w:rPr>
      </w:pPr>
    </w:p>
    <w:p w14:paraId="7196DD3C"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8828C5" w:rsidRPr="002802A1">
        <w:rPr>
          <w:rFonts w:eastAsia="ＭＳ ゴシック" w:hAnsi="Times New Roman" w:cs="ＭＳ ゴシック" w:hint="eastAsia"/>
          <w:b/>
          <w:bCs/>
          <w:color w:val="auto"/>
        </w:rPr>
        <w:t>１０</w:t>
      </w:r>
      <w:r w:rsidRPr="002802A1">
        <w:rPr>
          <w:rFonts w:hint="eastAsia"/>
          <w:color w:val="auto"/>
        </w:rPr>
        <w:t xml:space="preserve">　基準第２７条（土地の使用に代わる取得）関係</w:t>
      </w:r>
    </w:p>
    <w:p w14:paraId="43B246D9"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土地の使用に代わる取得は、使用期間に相当する期間が終了した後、土地を公用若しくは公共用又は公益事業の用として有効利用が図れるときに適用するものとする。</w:t>
      </w:r>
    </w:p>
    <w:p w14:paraId="2954DD02"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基準第２７条の細部の運用については、別記９</w:t>
      </w:r>
      <w:r w:rsidRPr="002802A1">
        <w:rPr>
          <w:rFonts w:hAnsi="Times New Roman" w:hint="eastAsia"/>
          <w:color w:val="auto"/>
        </w:rPr>
        <w:t>土地の使用に代わる取得の運用方針</w:t>
      </w:r>
      <w:r w:rsidRPr="002802A1">
        <w:rPr>
          <w:rFonts w:hint="eastAsia"/>
          <w:color w:val="auto"/>
        </w:rPr>
        <w:t>によるものとする。</w:t>
      </w:r>
    </w:p>
    <w:p w14:paraId="37AF57F7" w14:textId="77777777" w:rsidR="00A51DFD" w:rsidRPr="002802A1" w:rsidRDefault="00A51DFD">
      <w:pPr>
        <w:adjustRightInd/>
        <w:spacing w:line="350" w:lineRule="exact"/>
        <w:rPr>
          <w:rFonts w:hAnsi="Times New Roman" w:cs="Times New Roman"/>
          <w:color w:val="auto"/>
          <w:spacing w:val="2"/>
        </w:rPr>
      </w:pPr>
    </w:p>
    <w:p w14:paraId="5CCE6815"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8828C5" w:rsidRPr="002802A1">
        <w:rPr>
          <w:rFonts w:eastAsia="ＭＳ ゴシック" w:hAnsi="Times New Roman" w:cs="ＭＳ ゴシック" w:hint="eastAsia"/>
          <w:b/>
          <w:bCs/>
          <w:color w:val="auto"/>
        </w:rPr>
        <w:t>１１</w:t>
      </w:r>
      <w:r w:rsidRPr="002802A1">
        <w:rPr>
          <w:rFonts w:hint="eastAsia"/>
          <w:color w:val="auto"/>
        </w:rPr>
        <w:t xml:space="preserve">　基準第３０条</w:t>
      </w:r>
      <w:r w:rsidR="00EF27E7" w:rsidRPr="002802A1">
        <w:rPr>
          <w:rFonts w:hint="eastAsia"/>
          <w:color w:val="auto"/>
        </w:rPr>
        <w:t>・細則第１６</w:t>
      </w:r>
      <w:r w:rsidRPr="002802A1">
        <w:rPr>
          <w:rFonts w:hint="eastAsia"/>
          <w:color w:val="auto"/>
        </w:rPr>
        <w:t>（建物等の移転料）関係</w:t>
      </w:r>
    </w:p>
    <w:p w14:paraId="757BE729"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建物の移転工法の認定（細則第１６第１項</w:t>
      </w:r>
      <w:r w:rsidRPr="002802A1">
        <w:rPr>
          <w:color w:val="auto"/>
        </w:rPr>
        <w:t>(</w:t>
      </w:r>
      <w:r w:rsidRPr="002802A1">
        <w:rPr>
          <w:rFonts w:hint="eastAsia"/>
          <w:color w:val="auto"/>
        </w:rPr>
        <w:t>１</w:t>
      </w:r>
      <w:r w:rsidRPr="002802A1">
        <w:rPr>
          <w:color w:val="auto"/>
        </w:rPr>
        <w:t>)</w:t>
      </w:r>
      <w:r w:rsidRPr="002802A1">
        <w:rPr>
          <w:rFonts w:hint="eastAsia"/>
          <w:color w:val="auto"/>
        </w:rPr>
        <w:t>関係）</w:t>
      </w:r>
    </w:p>
    <w:p w14:paraId="2D600190"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建物の移転工法は、当該建物が移転後においても、従前の価値及び機能を失わないよう、従前の利用環境の面（地域の状況、土地と建物の状況、位置、構造、用途、植栽、自動車の保管場所その他の条件）を考慮して認定するものとし、認定に当たっては、次の事項を検討するものとする。</w:t>
      </w:r>
    </w:p>
    <w:p w14:paraId="5728B9EB"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一　公法上の規制との関係</w:t>
      </w:r>
    </w:p>
    <w:p w14:paraId="50714696"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二　施設改善に該当する法的根拠</w:t>
      </w:r>
    </w:p>
    <w:p w14:paraId="24ADB6A5"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三　土地の取得等の面積及び一団の土地に対する割合</w:t>
      </w:r>
    </w:p>
    <w:p w14:paraId="37449CBA"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四　残地の面積、形状、利用状況及び残地価額</w:t>
      </w:r>
    </w:p>
    <w:p w14:paraId="5E3D5BAB"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五　構造及び用途、建物の部材の</w:t>
      </w:r>
      <w:r w:rsidR="00EF27E7" w:rsidRPr="002802A1">
        <w:rPr>
          <w:rFonts w:hint="eastAsia"/>
          <w:color w:val="auto"/>
        </w:rPr>
        <w:t>稀</w:t>
      </w:r>
      <w:r w:rsidRPr="002802A1">
        <w:rPr>
          <w:rFonts w:hint="eastAsia"/>
          <w:color w:val="auto"/>
        </w:rPr>
        <w:t>少性による曳家の可否</w:t>
      </w:r>
    </w:p>
    <w:p w14:paraId="72F28FA0"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lastRenderedPageBreak/>
        <w:t>六　有形的分割又は用途上の機能的分割による改造等の可否</w:t>
      </w:r>
    </w:p>
    <w:p w14:paraId="5E7CEB87"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七　関連移転との関係</w:t>
      </w:r>
    </w:p>
    <w:p w14:paraId="7964845D"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八　残地工事費及び残地補償費との関係</w:t>
      </w:r>
    </w:p>
    <w:p w14:paraId="2036DA53"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九　従前の機能復元の適否及び除却の可否</w:t>
      </w:r>
    </w:p>
    <w:p w14:paraId="73626369"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十　営業との関係</w:t>
      </w:r>
    </w:p>
    <w:p w14:paraId="208CBB5E"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十一　仮住居、仮施設との関係</w:t>
      </w:r>
    </w:p>
    <w:p w14:paraId="51FCC151" w14:textId="77777777" w:rsidR="00A51DFD" w:rsidRPr="002802A1" w:rsidRDefault="00420BCE">
      <w:pPr>
        <w:adjustRightInd/>
        <w:spacing w:line="350" w:lineRule="exact"/>
        <w:ind w:left="204" w:firstLine="204"/>
        <w:rPr>
          <w:rFonts w:hAnsi="Times New Roman" w:cs="Times New Roman"/>
          <w:color w:val="auto"/>
          <w:spacing w:val="2"/>
        </w:rPr>
      </w:pPr>
      <w:r w:rsidRPr="002802A1">
        <w:rPr>
          <w:rFonts w:hint="eastAsia"/>
          <w:color w:val="auto"/>
        </w:rPr>
        <w:t>十</w:t>
      </w:r>
      <w:r w:rsidR="00A51DFD" w:rsidRPr="002802A1">
        <w:rPr>
          <w:rFonts w:hint="eastAsia"/>
          <w:color w:val="auto"/>
        </w:rPr>
        <w:t>二　その他必要な事項</w:t>
      </w:r>
    </w:p>
    <w:p w14:paraId="689114CB"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残地への移転の検討（細則第１６第１項</w:t>
      </w:r>
      <w:r w:rsidRPr="002802A1">
        <w:rPr>
          <w:color w:val="auto"/>
        </w:rPr>
        <w:t>(</w:t>
      </w:r>
      <w:r w:rsidRPr="002802A1">
        <w:rPr>
          <w:rFonts w:hint="eastAsia"/>
          <w:color w:val="auto"/>
        </w:rPr>
        <w:t>１</w:t>
      </w:r>
      <w:r w:rsidRPr="002802A1">
        <w:rPr>
          <w:color w:val="auto"/>
        </w:rPr>
        <w:t>)(</w:t>
      </w:r>
      <w:r w:rsidRPr="002802A1">
        <w:rPr>
          <w:rFonts w:hint="eastAsia"/>
          <w:color w:val="auto"/>
        </w:rPr>
        <w:t>４</w:t>
      </w:r>
      <w:r w:rsidRPr="002802A1">
        <w:rPr>
          <w:color w:val="auto"/>
        </w:rPr>
        <w:t>)</w:t>
      </w:r>
      <w:r w:rsidRPr="002802A1">
        <w:rPr>
          <w:rFonts w:hint="eastAsia"/>
          <w:color w:val="auto"/>
        </w:rPr>
        <w:t>関係）</w:t>
      </w:r>
    </w:p>
    <w:p w14:paraId="20D79DD1"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建物を移転させるときの通常妥当と認められる移転先を、取得等をする土地の残地又は残地以外の土地のいずれとするかの認定においての残地には、建物を移転するため、当該残地に隣接する土地を取得することが確実と認められる場合の土地を含むものとする。</w:t>
      </w:r>
    </w:p>
    <w:p w14:paraId="0ACE2E40"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２</w:t>
      </w:r>
      <w:r w:rsidRPr="002802A1">
        <w:rPr>
          <w:color w:val="auto"/>
        </w:rPr>
        <w:t>)</w:t>
      </w:r>
      <w:r w:rsidRPr="002802A1">
        <w:rPr>
          <w:rFonts w:hint="eastAsia"/>
          <w:color w:val="auto"/>
        </w:rPr>
        <w:t xml:space="preserve">　残地がある場合においては、次に掲げる有形的検討・機能的検討・法制的検討及び経済的検討を移転工法別に行い、当該残地が移転する建物の合理的な移転先となるか否かの検討を行うものとする。</w:t>
      </w:r>
    </w:p>
    <w:p w14:paraId="22D10021" w14:textId="77777777" w:rsidR="00A51DFD" w:rsidRPr="002802A1" w:rsidRDefault="00A51DFD">
      <w:pPr>
        <w:adjustRightInd/>
        <w:spacing w:line="350" w:lineRule="exact"/>
        <w:ind w:left="408" w:firstLine="204"/>
        <w:rPr>
          <w:rFonts w:hAnsi="Times New Roman" w:cs="Times New Roman"/>
          <w:color w:val="auto"/>
          <w:spacing w:val="2"/>
        </w:rPr>
      </w:pPr>
      <w:r w:rsidRPr="002802A1">
        <w:rPr>
          <w:rFonts w:hint="eastAsia"/>
          <w:color w:val="auto"/>
        </w:rPr>
        <w:t>なお、当該残地が移転する建物の合理的な移転先となるか否かの検討に当たり、経済的検討は、有形的検討・機能的検討・法制的検討を満足した場合において行うものとする。</w:t>
      </w:r>
    </w:p>
    <w:p w14:paraId="46FEB247"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一　有形的検討においては、当該建物の配置及び構造上から物理的かつ技術的に移転が可能であるか否か。</w:t>
      </w:r>
    </w:p>
    <w:p w14:paraId="340A21CA"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二　機能的検討においては、当該建物の従前の機能が失われないような移転が可能であるか否か。</w:t>
      </w:r>
    </w:p>
    <w:p w14:paraId="03BF0D9D"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三　法制的検討においては、公法上の規制、制約、緩和があるか否か。</w:t>
      </w:r>
    </w:p>
    <w:p w14:paraId="537A0199"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四　経済的検討においては、当該建物の従前の価値が失われず、他の残地内における移転工法の補償総額に比べ経済的合理性を有しているか否か。</w:t>
      </w:r>
    </w:p>
    <w:p w14:paraId="0A9C21F4"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３</w:t>
      </w:r>
      <w:r w:rsidRPr="002802A1">
        <w:rPr>
          <w:rFonts w:hint="eastAsia"/>
          <w:color w:val="auto"/>
        </w:rPr>
        <w:t xml:space="preserve">　標準工法（細則第１６第１項</w:t>
      </w:r>
      <w:r w:rsidRPr="002802A1">
        <w:rPr>
          <w:color w:val="auto"/>
        </w:rPr>
        <w:t>(</w:t>
      </w:r>
      <w:r w:rsidRPr="002802A1">
        <w:rPr>
          <w:rFonts w:hint="eastAsia"/>
          <w:color w:val="auto"/>
        </w:rPr>
        <w:t>２</w:t>
      </w:r>
      <w:r w:rsidRPr="002802A1">
        <w:rPr>
          <w:color w:val="auto"/>
        </w:rPr>
        <w:t>)(</w:t>
      </w:r>
      <w:r w:rsidRPr="002802A1">
        <w:rPr>
          <w:rFonts w:hint="eastAsia"/>
          <w:color w:val="auto"/>
        </w:rPr>
        <w:t>５</w:t>
      </w:r>
      <w:r w:rsidRPr="002802A1">
        <w:rPr>
          <w:color w:val="auto"/>
        </w:rPr>
        <w:t>)</w:t>
      </w:r>
      <w:r w:rsidRPr="002802A1">
        <w:rPr>
          <w:rFonts w:hint="eastAsia"/>
          <w:color w:val="auto"/>
        </w:rPr>
        <w:t>関係）</w:t>
      </w:r>
    </w:p>
    <w:p w14:paraId="22CF392D"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建物の移転工法は、次に掲げるものを標準とし、通常妥当と認められる移転工法を認定するものとする。</w:t>
      </w:r>
    </w:p>
    <w:p w14:paraId="02D13B48"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一　再築工法</w:t>
      </w:r>
    </w:p>
    <w:p w14:paraId="2FDBFB05" w14:textId="77777777" w:rsidR="00A51DFD" w:rsidRPr="002802A1" w:rsidRDefault="00A51DFD">
      <w:pPr>
        <w:adjustRightInd/>
        <w:spacing w:line="350" w:lineRule="exact"/>
        <w:ind w:left="612" w:firstLine="204"/>
        <w:rPr>
          <w:rFonts w:hAnsi="Times New Roman" w:cs="Times New Roman"/>
          <w:color w:val="auto"/>
          <w:spacing w:val="2"/>
        </w:rPr>
      </w:pPr>
      <w:r w:rsidRPr="002802A1">
        <w:rPr>
          <w:rFonts w:hint="eastAsia"/>
          <w:color w:val="auto"/>
        </w:rPr>
        <w:t>残地</w:t>
      </w:r>
      <w:r w:rsidR="0098253E" w:rsidRPr="002802A1">
        <w:rPr>
          <w:rFonts w:hint="eastAsia"/>
          <w:color w:val="auto"/>
        </w:rPr>
        <w:t>以</w:t>
      </w:r>
      <w:r w:rsidRPr="002802A1">
        <w:rPr>
          <w:rFonts w:hint="eastAsia"/>
          <w:color w:val="auto"/>
        </w:rPr>
        <w:t>外の他の土地又は残地内に従前の建物と同種同等の建物を建築することが合理的であると認められるとき、又は、残地内に利用環境の面を考慮して従前の建物に照応する建物を建築することが合理的であると認められるときは、再築工法による。</w:t>
      </w:r>
    </w:p>
    <w:p w14:paraId="2539BBB2" w14:textId="77777777" w:rsidR="00A51DFD" w:rsidRPr="002802A1" w:rsidRDefault="00A51DFD">
      <w:pPr>
        <w:adjustRightInd/>
        <w:spacing w:line="350" w:lineRule="exact"/>
        <w:ind w:left="612" w:firstLine="204"/>
        <w:rPr>
          <w:rFonts w:hAnsi="Times New Roman" w:cs="Times New Roman"/>
          <w:color w:val="auto"/>
          <w:spacing w:val="2"/>
        </w:rPr>
      </w:pPr>
      <w:r w:rsidRPr="002802A1">
        <w:rPr>
          <w:rFonts w:hint="eastAsia"/>
          <w:color w:val="auto"/>
        </w:rPr>
        <w:t>再築工法は、構外再築工法、構内再築工法（同種同等）、構内再築工法（照応建物）等に区分する。</w:t>
      </w:r>
    </w:p>
    <w:p w14:paraId="32E27415"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二　曳家工法</w:t>
      </w:r>
    </w:p>
    <w:p w14:paraId="348C09FE" w14:textId="77777777" w:rsidR="00A51DFD" w:rsidRPr="002802A1" w:rsidRDefault="00A51DFD">
      <w:pPr>
        <w:adjustRightInd/>
        <w:spacing w:line="350" w:lineRule="exact"/>
        <w:ind w:left="612" w:firstLine="204"/>
        <w:rPr>
          <w:rFonts w:hAnsi="Times New Roman" w:cs="Times New Roman"/>
          <w:color w:val="auto"/>
          <w:spacing w:val="2"/>
        </w:rPr>
      </w:pPr>
      <w:r w:rsidRPr="002802A1">
        <w:rPr>
          <w:rFonts w:hint="eastAsia"/>
          <w:color w:val="auto"/>
        </w:rPr>
        <w:t>敷地と建物の関係、建物の構造及び用途、部材の稀少性の程度等を勘案して、残地等に曳家することが合理的であると認められるときは、曳家工法による。</w:t>
      </w:r>
    </w:p>
    <w:p w14:paraId="7B68303C" w14:textId="77777777" w:rsidR="00F77BEA" w:rsidRPr="002802A1" w:rsidRDefault="00F77BEA">
      <w:pPr>
        <w:adjustRightInd/>
        <w:spacing w:line="350" w:lineRule="exact"/>
        <w:ind w:left="612" w:firstLine="204"/>
        <w:rPr>
          <w:rFonts w:hAnsi="Times New Roman" w:cs="Times New Roman"/>
          <w:color w:val="auto"/>
          <w:spacing w:val="2"/>
          <w:shd w:val="pct15" w:color="auto" w:fill="FFFFFF"/>
        </w:rPr>
      </w:pPr>
    </w:p>
    <w:p w14:paraId="670F5B44"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三　改造工法</w:t>
      </w:r>
    </w:p>
    <w:p w14:paraId="532D2814" w14:textId="77777777" w:rsidR="00A51DFD" w:rsidRPr="002802A1" w:rsidRDefault="00A51DFD">
      <w:pPr>
        <w:adjustRightInd/>
        <w:spacing w:line="350" w:lineRule="exact"/>
        <w:ind w:left="612" w:firstLine="204"/>
        <w:rPr>
          <w:rFonts w:hAnsi="Times New Roman" w:cs="Times New Roman"/>
          <w:color w:val="auto"/>
          <w:spacing w:val="2"/>
        </w:rPr>
      </w:pPr>
      <w:r w:rsidRPr="002802A1">
        <w:rPr>
          <w:rFonts w:hint="eastAsia"/>
          <w:color w:val="auto"/>
        </w:rPr>
        <w:t>建物の一部（残地内にあっても取得（使用）</w:t>
      </w:r>
      <w:r w:rsidR="0098253E" w:rsidRPr="002802A1">
        <w:rPr>
          <w:rFonts w:hint="eastAsia"/>
          <w:color w:val="auto"/>
        </w:rPr>
        <w:t>する土</w:t>
      </w:r>
      <w:r w:rsidRPr="002802A1">
        <w:rPr>
          <w:rFonts w:hint="eastAsia"/>
          <w:color w:val="auto"/>
        </w:rPr>
        <w:t>地上の部分と構造又は機能上切り離せない部分があるときは、この部分を含む。）を切り取り、残地内で残存部分を一部改築し、又は増築することにより、従前の機能を維持することが合理的と認められるときは、改造工法による。</w:t>
      </w:r>
    </w:p>
    <w:p w14:paraId="06676215" w14:textId="77777777" w:rsidR="00A51DFD" w:rsidRPr="002802A1" w:rsidRDefault="00A51DFD">
      <w:pPr>
        <w:adjustRightInd/>
        <w:spacing w:line="350" w:lineRule="exact"/>
        <w:ind w:left="612" w:firstLine="204"/>
        <w:rPr>
          <w:rFonts w:hAnsi="Times New Roman" w:cs="Times New Roman"/>
          <w:color w:val="auto"/>
          <w:spacing w:val="2"/>
        </w:rPr>
      </w:pPr>
      <w:r w:rsidRPr="002802A1">
        <w:rPr>
          <w:rFonts w:hint="eastAsia"/>
          <w:color w:val="auto"/>
        </w:rPr>
        <w:t>なお、当該建物の支障となる部分が全体面積に比較し相当部分であり、建物の主要構造材の大部分を変更して増改築が行われる場合、あるいは従前の間取りに関係なく新たな間取りによる場合は</w:t>
      </w:r>
      <w:r w:rsidRPr="002802A1">
        <w:rPr>
          <w:rFonts w:hint="eastAsia"/>
          <w:color w:val="auto"/>
        </w:rPr>
        <w:lastRenderedPageBreak/>
        <w:t>他の移転工法を採用する。</w:t>
      </w:r>
    </w:p>
    <w:p w14:paraId="472A78CD"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四　復元工法</w:t>
      </w:r>
    </w:p>
    <w:p w14:paraId="43691AA7" w14:textId="77777777" w:rsidR="00A51DFD" w:rsidRPr="002802A1" w:rsidRDefault="00A51DFD">
      <w:pPr>
        <w:adjustRightInd/>
        <w:spacing w:line="350" w:lineRule="exact"/>
        <w:ind w:left="612" w:firstLine="204"/>
        <w:rPr>
          <w:rFonts w:hAnsi="Times New Roman" w:cs="Times New Roman"/>
          <w:color w:val="auto"/>
          <w:spacing w:val="2"/>
        </w:rPr>
      </w:pPr>
      <w:r w:rsidRPr="002802A1">
        <w:rPr>
          <w:rFonts w:hint="eastAsia"/>
          <w:color w:val="auto"/>
        </w:rPr>
        <w:t>文化財保護法等により指定されている場合（文化財保護法第５７条の文化財登録原簿に登録されている場合を含む。）その他建物を原形で復元することが合理的であると認められるときは、復元工法による。</w:t>
      </w:r>
    </w:p>
    <w:p w14:paraId="32304BC4"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五　除却工法</w:t>
      </w:r>
    </w:p>
    <w:p w14:paraId="01D7628B" w14:textId="77777777" w:rsidR="00A51DFD" w:rsidRPr="002802A1" w:rsidRDefault="00A51DFD">
      <w:pPr>
        <w:adjustRightInd/>
        <w:spacing w:line="350" w:lineRule="exact"/>
        <w:ind w:left="612" w:firstLine="204"/>
        <w:rPr>
          <w:color w:val="auto"/>
        </w:rPr>
      </w:pPr>
      <w:r w:rsidRPr="002802A1">
        <w:rPr>
          <w:rFonts w:hint="eastAsia"/>
          <w:color w:val="auto"/>
        </w:rPr>
        <w:t>取得する土地の上にある建物の一部が当該建物に比較してわずかであり、かつ重要部分でなく従前の機能にほとんど影響を与えないと認められるとき、又は建物を再現する必要がないと認められるときは、除却工法による。</w:t>
      </w:r>
    </w:p>
    <w:p w14:paraId="3EEC14C9" w14:textId="77777777" w:rsidR="00EF27E7" w:rsidRPr="002802A1" w:rsidRDefault="00EF27E7" w:rsidP="00EF27E7">
      <w:pPr>
        <w:adjustRightInd/>
        <w:spacing w:line="350" w:lineRule="exact"/>
        <w:ind w:left="612" w:hanging="186"/>
        <w:rPr>
          <w:rFonts w:hAnsi="Times New Roman" w:cs="Times New Roman"/>
          <w:color w:val="auto"/>
          <w:spacing w:val="2"/>
        </w:rPr>
      </w:pPr>
      <w:r w:rsidRPr="002802A1">
        <w:rPr>
          <w:rFonts w:hAnsi="Times New Roman" w:cs="Times New Roman" w:hint="eastAsia"/>
          <w:color w:val="auto"/>
          <w:spacing w:val="2"/>
        </w:rPr>
        <w:t>六　その他の工法</w:t>
      </w:r>
    </w:p>
    <w:p w14:paraId="01E635E6" w14:textId="77777777" w:rsidR="00563AC8" w:rsidRPr="002802A1" w:rsidRDefault="00EF27E7" w:rsidP="00750E99">
      <w:pPr>
        <w:adjustRightInd/>
        <w:spacing w:line="350" w:lineRule="exact"/>
        <w:ind w:left="612" w:hanging="186"/>
        <w:rPr>
          <w:rFonts w:hAnsi="Times New Roman" w:cs="Times New Roman"/>
          <w:color w:val="auto"/>
          <w:spacing w:val="2"/>
        </w:rPr>
      </w:pPr>
      <w:r w:rsidRPr="002802A1">
        <w:rPr>
          <w:rFonts w:hAnsi="Times New Roman" w:cs="Times New Roman" w:hint="eastAsia"/>
          <w:color w:val="auto"/>
          <w:spacing w:val="2"/>
        </w:rPr>
        <w:t xml:space="preserve">　　前五号に掲げるほか、</w:t>
      </w:r>
      <w:r w:rsidR="007A5F2D" w:rsidRPr="002802A1">
        <w:rPr>
          <w:rFonts w:hAnsi="Times New Roman" w:cs="Times New Roman" w:hint="eastAsia"/>
          <w:color w:val="auto"/>
          <w:spacing w:val="2"/>
        </w:rPr>
        <w:t>必要に応じて、次の工法についても</w:t>
      </w:r>
      <w:r w:rsidR="00ED724F" w:rsidRPr="002802A1">
        <w:rPr>
          <w:rFonts w:hAnsi="Times New Roman" w:cs="Times New Roman" w:hint="eastAsia"/>
          <w:color w:val="auto"/>
          <w:spacing w:val="2"/>
        </w:rPr>
        <w:t>前項（２）</w:t>
      </w:r>
      <w:r w:rsidR="007A5F2D" w:rsidRPr="002802A1">
        <w:rPr>
          <w:rFonts w:hAnsi="Times New Roman" w:cs="Times New Roman" w:hint="eastAsia"/>
          <w:color w:val="auto"/>
          <w:spacing w:val="2"/>
        </w:rPr>
        <w:t>の</w:t>
      </w:r>
      <w:r w:rsidR="00563AC8" w:rsidRPr="002802A1">
        <w:rPr>
          <w:rFonts w:hAnsi="Times New Roman" w:cs="Times New Roman" w:hint="eastAsia"/>
          <w:color w:val="auto"/>
          <w:spacing w:val="2"/>
        </w:rPr>
        <w:t>項目を検討</w:t>
      </w:r>
      <w:r w:rsidR="00E55DD1" w:rsidRPr="002802A1">
        <w:rPr>
          <w:rFonts w:hAnsi="Times New Roman" w:cs="Times New Roman" w:hint="eastAsia"/>
          <w:color w:val="auto"/>
          <w:spacing w:val="2"/>
        </w:rPr>
        <w:t>し、</w:t>
      </w:r>
      <w:r w:rsidR="00E55DD1" w:rsidRPr="002802A1">
        <w:rPr>
          <w:rFonts w:hAnsi="Times New Roman" w:hint="eastAsia"/>
          <w:color w:val="auto"/>
          <w:spacing w:val="2"/>
        </w:rPr>
        <w:t>最も合理的であると認められるときは、当該工法による。</w:t>
      </w:r>
    </w:p>
    <w:p w14:paraId="77AE589F" w14:textId="77777777" w:rsidR="00563AC8" w:rsidRPr="002802A1" w:rsidRDefault="00563AC8" w:rsidP="00750E99">
      <w:pPr>
        <w:adjustRightInd/>
        <w:spacing w:line="350" w:lineRule="exact"/>
        <w:ind w:left="612" w:hanging="186"/>
        <w:rPr>
          <w:rFonts w:hAnsi="Times New Roman" w:cs="Times New Roman"/>
          <w:color w:val="auto"/>
          <w:spacing w:val="2"/>
        </w:rPr>
      </w:pPr>
      <w:r w:rsidRPr="002802A1">
        <w:rPr>
          <w:rFonts w:hAnsi="Times New Roman" w:cs="Times New Roman" w:hint="eastAsia"/>
          <w:color w:val="auto"/>
          <w:spacing w:val="2"/>
        </w:rPr>
        <w:t xml:space="preserve">　（ア）複合工法　</w:t>
      </w:r>
      <w:r w:rsidR="00750E99" w:rsidRPr="002802A1">
        <w:rPr>
          <w:rFonts w:hAnsi="Times New Roman" w:cs="Times New Roman" w:hint="eastAsia"/>
          <w:color w:val="auto"/>
          <w:spacing w:val="2"/>
        </w:rPr>
        <w:t>複数の工法を組み合わせた曳家改造工法、曳家除却工法</w:t>
      </w:r>
      <w:r w:rsidRPr="002802A1">
        <w:rPr>
          <w:rFonts w:hAnsi="Times New Roman" w:cs="Times New Roman" w:hint="eastAsia"/>
          <w:color w:val="auto"/>
          <w:spacing w:val="2"/>
        </w:rPr>
        <w:t>等</w:t>
      </w:r>
    </w:p>
    <w:p w14:paraId="768AC213" w14:textId="77777777" w:rsidR="00750E99" w:rsidRPr="002802A1" w:rsidRDefault="00563AC8" w:rsidP="007A5F2D">
      <w:pPr>
        <w:adjustRightInd/>
        <w:spacing w:line="350" w:lineRule="exact"/>
        <w:ind w:left="2239" w:rightChars="200" w:right="408" w:hanging="1814"/>
        <w:rPr>
          <w:color w:val="auto"/>
        </w:rPr>
      </w:pPr>
      <w:r w:rsidRPr="002802A1">
        <w:rPr>
          <w:rFonts w:hAnsi="Times New Roman" w:cs="Times New Roman" w:hint="eastAsia"/>
          <w:color w:val="auto"/>
          <w:spacing w:val="2"/>
        </w:rPr>
        <w:t xml:space="preserve">　（イ）分割工法　</w:t>
      </w:r>
      <w:r w:rsidR="00EF27E7" w:rsidRPr="002802A1">
        <w:rPr>
          <w:rFonts w:hint="eastAsia"/>
          <w:color w:val="auto"/>
        </w:rPr>
        <w:t>１棟の建物の一部を残地内に存する部分と切り離し、残地以外に再築する</w:t>
      </w:r>
      <w:r w:rsidR="007A5F2D" w:rsidRPr="002802A1">
        <w:rPr>
          <w:rFonts w:hint="eastAsia"/>
          <w:color w:val="auto"/>
        </w:rPr>
        <w:t xml:space="preserve">　　　　　　　　　</w:t>
      </w:r>
      <w:r w:rsidR="00EF27E7" w:rsidRPr="002802A1">
        <w:rPr>
          <w:rFonts w:hint="eastAsia"/>
          <w:color w:val="auto"/>
        </w:rPr>
        <w:t>分割再築工法</w:t>
      </w:r>
      <w:r w:rsidR="0024469B" w:rsidRPr="002802A1">
        <w:rPr>
          <w:rFonts w:hint="eastAsia"/>
          <w:color w:val="auto"/>
        </w:rPr>
        <w:t>等</w:t>
      </w:r>
    </w:p>
    <w:p w14:paraId="44443C7A" w14:textId="77777777" w:rsidR="00EF27E7" w:rsidRPr="002802A1" w:rsidRDefault="00EF27E7" w:rsidP="007A5F2D">
      <w:pPr>
        <w:adjustRightInd/>
        <w:spacing w:line="350" w:lineRule="exact"/>
        <w:ind w:left="612" w:rightChars="100" w:right="204" w:hanging="187"/>
        <w:rPr>
          <w:rFonts w:hAnsi="Times New Roman" w:cs="Times New Roman"/>
          <w:color w:val="auto"/>
          <w:spacing w:val="2"/>
        </w:rPr>
      </w:pPr>
    </w:p>
    <w:p w14:paraId="08D0EB9E"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４</w:t>
      </w:r>
      <w:r w:rsidRPr="002802A1">
        <w:rPr>
          <w:rFonts w:hint="eastAsia"/>
          <w:color w:val="auto"/>
        </w:rPr>
        <w:t xml:space="preserve">　標準耐用年数（細則第１６第ｌ項</w:t>
      </w:r>
      <w:r w:rsidRPr="002802A1">
        <w:rPr>
          <w:color w:val="auto"/>
        </w:rPr>
        <w:t>(</w:t>
      </w:r>
      <w:r w:rsidRPr="002802A1">
        <w:rPr>
          <w:rFonts w:hint="eastAsia"/>
          <w:color w:val="auto"/>
        </w:rPr>
        <w:t>６</w:t>
      </w:r>
      <w:r w:rsidRPr="002802A1">
        <w:rPr>
          <w:color w:val="auto"/>
        </w:rPr>
        <w:t>)</w:t>
      </w:r>
      <w:r w:rsidRPr="002802A1">
        <w:rPr>
          <w:rFonts w:hint="eastAsia"/>
          <w:color w:val="auto"/>
        </w:rPr>
        <w:t>関係）</w:t>
      </w:r>
    </w:p>
    <w:p w14:paraId="51EBB0F6" w14:textId="77777777" w:rsidR="00A51DFD" w:rsidRPr="002802A1" w:rsidRDefault="00A51DFD">
      <w:pPr>
        <w:adjustRightInd/>
        <w:spacing w:line="350" w:lineRule="exact"/>
        <w:ind w:left="204" w:firstLine="204"/>
        <w:rPr>
          <w:color w:val="auto"/>
        </w:rPr>
      </w:pPr>
      <w:r w:rsidRPr="002802A1">
        <w:rPr>
          <w:rFonts w:hint="eastAsia"/>
          <w:color w:val="auto"/>
        </w:rPr>
        <w:t>第</w:t>
      </w:r>
      <w:r w:rsidR="00CA2396" w:rsidRPr="002802A1">
        <w:rPr>
          <w:rFonts w:hint="eastAsia"/>
          <w:color w:val="auto"/>
        </w:rPr>
        <w:t>一</w:t>
      </w:r>
      <w:r w:rsidRPr="002802A1">
        <w:rPr>
          <w:rFonts w:hint="eastAsia"/>
          <w:color w:val="auto"/>
        </w:rPr>
        <w:t>号に掲げる従前の建物の標準耐用年数は、次の表</w:t>
      </w:r>
      <w:r w:rsidR="00560C5E" w:rsidRPr="002802A1">
        <w:rPr>
          <w:rFonts w:hint="eastAsia"/>
          <w:color w:val="auto"/>
        </w:rPr>
        <w:t>（等級別標準耐用年数表）</w:t>
      </w:r>
      <w:r w:rsidRPr="002802A1">
        <w:rPr>
          <w:rFonts w:hint="eastAsia"/>
          <w:color w:val="auto"/>
        </w:rPr>
        <w:t>による。</w:t>
      </w:r>
    </w:p>
    <w:p w14:paraId="59F0BFC8" w14:textId="77777777" w:rsidR="00F76417" w:rsidRPr="002802A1" w:rsidRDefault="00F76417" w:rsidP="00F76417">
      <w:pPr>
        <w:spacing w:line="350" w:lineRule="exact"/>
        <w:ind w:left="204" w:firstLine="204"/>
        <w:rPr>
          <w:color w:val="auto"/>
        </w:rPr>
      </w:pPr>
      <w:r w:rsidRPr="002802A1">
        <w:rPr>
          <w:rFonts w:hint="eastAsia"/>
          <w:color w:val="auto"/>
        </w:rPr>
        <w:t>ただし、同表の標準耐用年数によることが適当でないと認められるときは、一級建築士等の意見を聴取し、又はその他適切な方法により、当該建物の実態的耐用年数を定め、同号の算式を参考に求めることができるものとする。</w:t>
      </w:r>
    </w:p>
    <w:p w14:paraId="03FA4383" w14:textId="77777777" w:rsidR="00A51DFD" w:rsidRPr="002802A1" w:rsidRDefault="00816986">
      <w:pPr>
        <w:adjustRightInd/>
        <w:spacing w:line="350" w:lineRule="exact"/>
        <w:ind w:left="408" w:firstLine="204"/>
        <w:rPr>
          <w:rFonts w:hAnsi="Times New Roman" w:cs="Times New Roman"/>
          <w:color w:val="auto"/>
          <w:spacing w:val="2"/>
        </w:rPr>
      </w:pPr>
      <w:r w:rsidRPr="002802A1">
        <w:rPr>
          <w:color w:val="auto"/>
          <w:sz w:val="18"/>
          <w:szCs w:val="18"/>
        </w:rPr>
        <w:t xml:space="preserve"> </w:t>
      </w:r>
      <w:r w:rsidR="00A51DFD" w:rsidRPr="002802A1">
        <w:rPr>
          <w:color w:val="auto"/>
          <w:sz w:val="18"/>
          <w:szCs w:val="18"/>
        </w:rPr>
        <w:t>(</w:t>
      </w:r>
      <w:r w:rsidR="00A51DFD" w:rsidRPr="002802A1">
        <w:rPr>
          <w:rFonts w:hint="eastAsia"/>
          <w:color w:val="auto"/>
          <w:sz w:val="18"/>
          <w:szCs w:val="18"/>
        </w:rPr>
        <w:t>１</w:t>
      </w:r>
      <w:r w:rsidR="00A51DFD" w:rsidRPr="002802A1">
        <w:rPr>
          <w:color w:val="auto"/>
          <w:sz w:val="18"/>
          <w:szCs w:val="18"/>
        </w:rPr>
        <w:t>)</w:t>
      </w:r>
      <w:r w:rsidR="00A51DFD" w:rsidRPr="002802A1">
        <w:rPr>
          <w:rFonts w:hint="eastAsia"/>
          <w:color w:val="auto"/>
          <w:sz w:val="18"/>
          <w:szCs w:val="18"/>
        </w:rPr>
        <w:t>木造建物の場合</w:t>
      </w:r>
    </w:p>
    <w:p w14:paraId="32FCA2A0" w14:textId="77777777" w:rsidR="00A51DFD" w:rsidRPr="002802A1" w:rsidRDefault="00A51DFD" w:rsidP="00420BCE">
      <w:pPr>
        <w:adjustRightInd/>
        <w:spacing w:line="350" w:lineRule="exact"/>
        <w:ind w:leftChars="417" w:left="851"/>
        <w:rPr>
          <w:rFonts w:hAnsi="Times New Roman" w:cs="Times New Roman"/>
          <w:color w:val="auto"/>
          <w:spacing w:val="2"/>
        </w:rPr>
      </w:pPr>
      <w:r w:rsidRPr="002802A1">
        <w:rPr>
          <w:rFonts w:hint="eastAsia"/>
          <w:color w:val="auto"/>
          <w:sz w:val="18"/>
          <w:szCs w:val="18"/>
        </w:rPr>
        <w:t>木造建物等級別標準耐用年数表</w:t>
      </w: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5"/>
        <w:gridCol w:w="1744"/>
        <w:gridCol w:w="1025"/>
        <w:gridCol w:w="4716"/>
      </w:tblGrid>
      <w:tr w:rsidR="002802A1" w:rsidRPr="002802A1" w14:paraId="41DCCE88" w14:textId="77777777" w:rsidTr="00BE7CE3">
        <w:trPr>
          <w:trHeight w:val="260"/>
        </w:trPr>
        <w:tc>
          <w:tcPr>
            <w:tcW w:w="615" w:type="dxa"/>
            <w:tcBorders>
              <w:top w:val="single" w:sz="4" w:space="0" w:color="000000"/>
              <w:left w:val="single" w:sz="4" w:space="0" w:color="000000"/>
              <w:bottom w:val="single" w:sz="4" w:space="0" w:color="000000"/>
              <w:right w:val="single" w:sz="4" w:space="0" w:color="000000"/>
            </w:tcBorders>
          </w:tcPr>
          <w:p w14:paraId="20F7AA25" w14:textId="77777777" w:rsidR="00BE7CE3" w:rsidRPr="002802A1" w:rsidRDefault="00BE7CE3">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等級</w:t>
            </w:r>
          </w:p>
        </w:tc>
        <w:tc>
          <w:tcPr>
            <w:tcW w:w="1744" w:type="dxa"/>
            <w:tcBorders>
              <w:top w:val="single" w:sz="4" w:space="0" w:color="000000"/>
              <w:left w:val="single" w:sz="4" w:space="0" w:color="000000"/>
              <w:bottom w:val="single" w:sz="4" w:space="0" w:color="000000"/>
              <w:right w:val="single" w:sz="4" w:space="0" w:color="000000"/>
            </w:tcBorders>
          </w:tcPr>
          <w:p w14:paraId="584714FF" w14:textId="77777777" w:rsidR="00BE7CE3" w:rsidRPr="002802A1" w:rsidRDefault="00BE7CE3">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建物の程度</w:t>
            </w:r>
          </w:p>
        </w:tc>
        <w:tc>
          <w:tcPr>
            <w:tcW w:w="1025" w:type="dxa"/>
            <w:tcBorders>
              <w:top w:val="single" w:sz="4" w:space="0" w:color="000000"/>
              <w:left w:val="single" w:sz="4" w:space="0" w:color="000000"/>
              <w:bottom w:val="single" w:sz="4" w:space="0" w:color="000000"/>
              <w:right w:val="single" w:sz="4" w:space="0" w:color="000000"/>
            </w:tcBorders>
          </w:tcPr>
          <w:p w14:paraId="39FD6662" w14:textId="77777777" w:rsidR="00BE7CE3" w:rsidRPr="002802A1" w:rsidRDefault="00BE7CE3">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耐用年数</w:t>
            </w:r>
          </w:p>
        </w:tc>
        <w:tc>
          <w:tcPr>
            <w:tcW w:w="4716" w:type="dxa"/>
            <w:tcBorders>
              <w:top w:val="single" w:sz="4" w:space="0" w:color="000000"/>
              <w:left w:val="single" w:sz="4" w:space="0" w:color="000000"/>
              <w:bottom w:val="single" w:sz="4" w:space="0" w:color="000000"/>
              <w:right w:val="single" w:sz="4" w:space="0" w:color="000000"/>
            </w:tcBorders>
          </w:tcPr>
          <w:p w14:paraId="494D9F15" w14:textId="77777777" w:rsidR="00BE7CE3" w:rsidRPr="002802A1" w:rsidRDefault="00BE7CE3">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備　　　　考</w:t>
            </w:r>
          </w:p>
        </w:tc>
      </w:tr>
      <w:tr w:rsidR="002802A1" w:rsidRPr="002802A1" w14:paraId="236C320A" w14:textId="77777777" w:rsidTr="00BE7CE3">
        <w:trPr>
          <w:trHeight w:val="520"/>
        </w:trPr>
        <w:tc>
          <w:tcPr>
            <w:tcW w:w="615" w:type="dxa"/>
            <w:tcBorders>
              <w:top w:val="single" w:sz="4" w:space="0" w:color="000000"/>
              <w:left w:val="single" w:sz="4" w:space="0" w:color="000000"/>
              <w:bottom w:val="single" w:sz="4" w:space="0" w:color="000000"/>
              <w:right w:val="single" w:sz="4" w:space="0" w:color="000000"/>
            </w:tcBorders>
            <w:vAlign w:val="center"/>
          </w:tcPr>
          <w:p w14:paraId="4EEC1272" w14:textId="77777777" w:rsidR="00BE7CE3" w:rsidRPr="002802A1" w:rsidRDefault="00BE7CE3"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１</w:t>
            </w:r>
          </w:p>
        </w:tc>
        <w:tc>
          <w:tcPr>
            <w:tcW w:w="1744" w:type="dxa"/>
            <w:tcBorders>
              <w:top w:val="single" w:sz="4" w:space="0" w:color="000000"/>
              <w:left w:val="single" w:sz="4" w:space="0" w:color="000000"/>
              <w:bottom w:val="single" w:sz="4" w:space="0" w:color="000000"/>
              <w:right w:val="single" w:sz="4" w:space="0" w:color="000000"/>
            </w:tcBorders>
            <w:vAlign w:val="center"/>
          </w:tcPr>
          <w:p w14:paraId="518C6D7D" w14:textId="77777777" w:rsidR="00BE7CE3" w:rsidRPr="002802A1" w:rsidRDefault="00BE7CE3"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応急住宅程度</w:t>
            </w:r>
          </w:p>
        </w:tc>
        <w:tc>
          <w:tcPr>
            <w:tcW w:w="1025" w:type="dxa"/>
            <w:tcBorders>
              <w:top w:val="single" w:sz="4" w:space="0" w:color="000000"/>
              <w:left w:val="single" w:sz="4" w:space="0" w:color="000000"/>
              <w:bottom w:val="single" w:sz="4" w:space="0" w:color="000000"/>
              <w:right w:val="single" w:sz="4" w:space="0" w:color="000000"/>
            </w:tcBorders>
            <w:vAlign w:val="center"/>
          </w:tcPr>
          <w:p w14:paraId="13513898" w14:textId="77777777" w:rsidR="00BE7CE3" w:rsidRPr="002802A1" w:rsidRDefault="00BE7CE3"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２０年</w:t>
            </w:r>
          </w:p>
        </w:tc>
        <w:tc>
          <w:tcPr>
            <w:tcW w:w="4716" w:type="dxa"/>
            <w:tcBorders>
              <w:top w:val="single" w:sz="4" w:space="0" w:color="000000"/>
              <w:left w:val="single" w:sz="4" w:space="0" w:color="000000"/>
              <w:bottom w:val="single" w:sz="4" w:space="0" w:color="000000"/>
              <w:right w:val="single" w:sz="4" w:space="0" w:color="000000"/>
            </w:tcBorders>
          </w:tcPr>
          <w:p w14:paraId="2DF4CD14" w14:textId="77777777" w:rsidR="00BE7CE3" w:rsidRPr="002802A1" w:rsidRDefault="00BE7CE3">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 xml:space="preserve">　仮設程度のもの及び物置、畜舎その他これらに類するものを含む。</w:t>
            </w:r>
          </w:p>
        </w:tc>
      </w:tr>
      <w:tr w:rsidR="002802A1" w:rsidRPr="002802A1" w14:paraId="5351F00B" w14:textId="77777777" w:rsidTr="00BE7CE3">
        <w:trPr>
          <w:trHeight w:val="520"/>
        </w:trPr>
        <w:tc>
          <w:tcPr>
            <w:tcW w:w="615" w:type="dxa"/>
            <w:tcBorders>
              <w:top w:val="single" w:sz="4" w:space="0" w:color="000000"/>
              <w:left w:val="single" w:sz="4" w:space="0" w:color="000000"/>
              <w:bottom w:val="single" w:sz="4" w:space="0" w:color="000000"/>
              <w:right w:val="single" w:sz="4" w:space="0" w:color="000000"/>
            </w:tcBorders>
            <w:vAlign w:val="center"/>
          </w:tcPr>
          <w:p w14:paraId="08C85ED6" w14:textId="77777777" w:rsidR="00BE7CE3" w:rsidRPr="002802A1" w:rsidRDefault="00BE7CE3"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２</w:t>
            </w:r>
          </w:p>
        </w:tc>
        <w:tc>
          <w:tcPr>
            <w:tcW w:w="1744" w:type="dxa"/>
            <w:tcBorders>
              <w:top w:val="single" w:sz="4" w:space="0" w:color="000000"/>
              <w:left w:val="single" w:sz="4" w:space="0" w:color="000000"/>
              <w:bottom w:val="single" w:sz="4" w:space="0" w:color="000000"/>
              <w:right w:val="single" w:sz="4" w:space="0" w:color="000000"/>
            </w:tcBorders>
            <w:vAlign w:val="center"/>
          </w:tcPr>
          <w:p w14:paraId="09EAE9DF" w14:textId="77777777" w:rsidR="00BE7CE3" w:rsidRPr="002802A1" w:rsidRDefault="00BE7CE3"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公営住宅程度</w:t>
            </w:r>
          </w:p>
        </w:tc>
        <w:tc>
          <w:tcPr>
            <w:tcW w:w="1025" w:type="dxa"/>
            <w:tcBorders>
              <w:top w:val="single" w:sz="4" w:space="0" w:color="000000"/>
              <w:left w:val="single" w:sz="4" w:space="0" w:color="000000"/>
              <w:bottom w:val="single" w:sz="4" w:space="0" w:color="000000"/>
              <w:right w:val="single" w:sz="4" w:space="0" w:color="000000"/>
            </w:tcBorders>
            <w:vAlign w:val="center"/>
          </w:tcPr>
          <w:p w14:paraId="141AD759" w14:textId="77777777" w:rsidR="00BE7CE3" w:rsidRPr="002802A1" w:rsidRDefault="00BE7CE3"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３５年</w:t>
            </w:r>
          </w:p>
        </w:tc>
        <w:tc>
          <w:tcPr>
            <w:tcW w:w="4716" w:type="dxa"/>
            <w:tcBorders>
              <w:top w:val="single" w:sz="4" w:space="0" w:color="000000"/>
              <w:left w:val="single" w:sz="4" w:space="0" w:color="000000"/>
              <w:bottom w:val="single" w:sz="4" w:space="0" w:color="000000"/>
              <w:right w:val="single" w:sz="4" w:space="0" w:color="000000"/>
            </w:tcBorders>
          </w:tcPr>
          <w:p w14:paraId="64C421CF" w14:textId="77777777" w:rsidR="00BE7CE3" w:rsidRPr="002802A1" w:rsidRDefault="00BE7CE3">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 xml:space="preserve">　工場、倉庫、車庫、市場その他これらに類するものを含む。</w:t>
            </w:r>
          </w:p>
        </w:tc>
      </w:tr>
      <w:tr w:rsidR="002802A1" w:rsidRPr="002802A1" w14:paraId="79700E89" w14:textId="77777777" w:rsidTr="00BE7CE3">
        <w:trPr>
          <w:trHeight w:val="520"/>
        </w:trPr>
        <w:tc>
          <w:tcPr>
            <w:tcW w:w="615" w:type="dxa"/>
            <w:tcBorders>
              <w:top w:val="single" w:sz="4" w:space="0" w:color="000000"/>
              <w:left w:val="single" w:sz="4" w:space="0" w:color="000000"/>
              <w:bottom w:val="single" w:sz="4" w:space="0" w:color="000000"/>
              <w:right w:val="single" w:sz="4" w:space="0" w:color="000000"/>
            </w:tcBorders>
            <w:vAlign w:val="center"/>
          </w:tcPr>
          <w:p w14:paraId="0972BAC7" w14:textId="77777777" w:rsidR="00BE7CE3" w:rsidRPr="002802A1" w:rsidRDefault="00BE7CE3"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３</w:t>
            </w:r>
          </w:p>
        </w:tc>
        <w:tc>
          <w:tcPr>
            <w:tcW w:w="1744" w:type="dxa"/>
            <w:tcBorders>
              <w:top w:val="single" w:sz="4" w:space="0" w:color="000000"/>
              <w:left w:val="single" w:sz="4" w:space="0" w:color="000000"/>
              <w:bottom w:val="single" w:sz="4" w:space="0" w:color="000000"/>
              <w:right w:val="single" w:sz="4" w:space="0" w:color="000000"/>
            </w:tcBorders>
            <w:vAlign w:val="center"/>
          </w:tcPr>
          <w:p w14:paraId="11742389" w14:textId="77777777" w:rsidR="009E4167" w:rsidRPr="002802A1" w:rsidRDefault="009E4167" w:rsidP="0024469B">
            <w:pPr>
              <w:suppressAutoHyphens/>
              <w:kinsoku w:val="0"/>
              <w:wordWrap w:val="0"/>
              <w:autoSpaceDE w:val="0"/>
              <w:autoSpaceDN w:val="0"/>
              <w:spacing w:line="260" w:lineRule="exact"/>
              <w:jc w:val="center"/>
              <w:rPr>
                <w:color w:val="auto"/>
              </w:rPr>
            </w:pPr>
            <w:r w:rsidRPr="002802A1">
              <w:rPr>
                <w:rFonts w:hint="eastAsia"/>
                <w:color w:val="auto"/>
              </w:rPr>
              <w:t>住宅金融支援</w:t>
            </w:r>
          </w:p>
          <w:p w14:paraId="2F83FDEF" w14:textId="77777777" w:rsidR="00BE7CE3" w:rsidRPr="002802A1" w:rsidRDefault="009E4167" w:rsidP="0024469B">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機構住宅</w:t>
            </w:r>
            <w:r w:rsidR="00BE7CE3" w:rsidRPr="002802A1">
              <w:rPr>
                <w:rFonts w:hint="eastAsia"/>
                <w:color w:val="auto"/>
              </w:rPr>
              <w:t>程度</w:t>
            </w:r>
          </w:p>
        </w:tc>
        <w:tc>
          <w:tcPr>
            <w:tcW w:w="1025" w:type="dxa"/>
            <w:tcBorders>
              <w:top w:val="single" w:sz="4" w:space="0" w:color="000000"/>
              <w:left w:val="single" w:sz="4" w:space="0" w:color="000000"/>
              <w:bottom w:val="single" w:sz="4" w:space="0" w:color="000000"/>
              <w:right w:val="single" w:sz="4" w:space="0" w:color="000000"/>
            </w:tcBorders>
            <w:vAlign w:val="center"/>
          </w:tcPr>
          <w:p w14:paraId="75B19861" w14:textId="77777777" w:rsidR="00BE7CE3" w:rsidRPr="002802A1" w:rsidRDefault="00BE7CE3"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４８年</w:t>
            </w:r>
          </w:p>
        </w:tc>
        <w:tc>
          <w:tcPr>
            <w:tcW w:w="4716" w:type="dxa"/>
            <w:tcBorders>
              <w:top w:val="single" w:sz="4" w:space="0" w:color="000000"/>
              <w:left w:val="single" w:sz="4" w:space="0" w:color="000000"/>
              <w:bottom w:val="single" w:sz="4" w:space="0" w:color="000000"/>
              <w:right w:val="single" w:sz="4" w:space="0" w:color="000000"/>
            </w:tcBorders>
          </w:tcPr>
          <w:p w14:paraId="392FCA48" w14:textId="77777777" w:rsidR="00BE7CE3" w:rsidRPr="002802A1" w:rsidRDefault="00BE7CE3">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 xml:space="preserve">　劇場、映画館、学校、病院その他これらに類するものを含む。</w:t>
            </w:r>
          </w:p>
        </w:tc>
      </w:tr>
      <w:tr w:rsidR="002802A1" w:rsidRPr="002802A1" w14:paraId="1E5A5128" w14:textId="77777777" w:rsidTr="00BE7CE3">
        <w:trPr>
          <w:trHeight w:val="520"/>
        </w:trPr>
        <w:tc>
          <w:tcPr>
            <w:tcW w:w="615" w:type="dxa"/>
            <w:tcBorders>
              <w:top w:val="single" w:sz="4" w:space="0" w:color="000000"/>
              <w:left w:val="single" w:sz="4" w:space="0" w:color="000000"/>
              <w:bottom w:val="single" w:sz="4" w:space="0" w:color="000000"/>
              <w:right w:val="single" w:sz="4" w:space="0" w:color="000000"/>
            </w:tcBorders>
            <w:vAlign w:val="center"/>
          </w:tcPr>
          <w:p w14:paraId="5AEA8A90" w14:textId="77777777" w:rsidR="00BE7CE3" w:rsidRPr="002802A1" w:rsidRDefault="00BE7CE3"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４</w:t>
            </w:r>
          </w:p>
        </w:tc>
        <w:tc>
          <w:tcPr>
            <w:tcW w:w="1744" w:type="dxa"/>
            <w:tcBorders>
              <w:top w:val="single" w:sz="4" w:space="0" w:color="000000"/>
              <w:left w:val="single" w:sz="4" w:space="0" w:color="000000"/>
              <w:bottom w:val="single" w:sz="4" w:space="0" w:color="000000"/>
              <w:right w:val="single" w:sz="4" w:space="0" w:color="000000"/>
            </w:tcBorders>
            <w:vAlign w:val="center"/>
          </w:tcPr>
          <w:p w14:paraId="72D2AC9F" w14:textId="77777777" w:rsidR="00BE7CE3" w:rsidRPr="002802A1" w:rsidRDefault="00BE7CE3"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上等の一般建築</w:t>
            </w:r>
          </w:p>
        </w:tc>
        <w:tc>
          <w:tcPr>
            <w:tcW w:w="1025" w:type="dxa"/>
            <w:tcBorders>
              <w:top w:val="single" w:sz="4" w:space="0" w:color="000000"/>
              <w:left w:val="single" w:sz="4" w:space="0" w:color="000000"/>
              <w:bottom w:val="single" w:sz="4" w:space="0" w:color="000000"/>
              <w:right w:val="single" w:sz="4" w:space="0" w:color="000000"/>
            </w:tcBorders>
            <w:vAlign w:val="center"/>
          </w:tcPr>
          <w:p w14:paraId="173548B3" w14:textId="77777777" w:rsidR="00BE7CE3" w:rsidRPr="002802A1" w:rsidRDefault="00BE7CE3"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６０年</w:t>
            </w:r>
          </w:p>
        </w:tc>
        <w:tc>
          <w:tcPr>
            <w:tcW w:w="4716" w:type="dxa"/>
            <w:tcBorders>
              <w:top w:val="single" w:sz="4" w:space="0" w:color="000000"/>
              <w:left w:val="single" w:sz="4" w:space="0" w:color="000000"/>
              <w:bottom w:val="single" w:sz="4" w:space="0" w:color="000000"/>
              <w:right w:val="single" w:sz="4" w:space="0" w:color="000000"/>
            </w:tcBorders>
          </w:tcPr>
          <w:p w14:paraId="7232B518" w14:textId="77777777" w:rsidR="00BE7CE3" w:rsidRPr="002802A1" w:rsidRDefault="00BE7CE3">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 xml:space="preserve">　</w:t>
            </w:r>
          </w:p>
        </w:tc>
      </w:tr>
      <w:tr w:rsidR="00FA48B1" w:rsidRPr="002802A1" w14:paraId="51F79F2C" w14:textId="77777777" w:rsidTr="00BE7CE3">
        <w:trPr>
          <w:trHeight w:val="520"/>
        </w:trPr>
        <w:tc>
          <w:tcPr>
            <w:tcW w:w="615" w:type="dxa"/>
            <w:tcBorders>
              <w:top w:val="single" w:sz="4" w:space="0" w:color="000000"/>
              <w:left w:val="single" w:sz="4" w:space="0" w:color="000000"/>
              <w:bottom w:val="single" w:sz="4" w:space="0" w:color="000000"/>
              <w:right w:val="single" w:sz="4" w:space="0" w:color="000000"/>
            </w:tcBorders>
            <w:vAlign w:val="center"/>
          </w:tcPr>
          <w:p w14:paraId="09E833B1" w14:textId="77777777" w:rsidR="00BE7CE3" w:rsidRPr="002802A1" w:rsidRDefault="00BE7CE3"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５</w:t>
            </w:r>
          </w:p>
        </w:tc>
        <w:tc>
          <w:tcPr>
            <w:tcW w:w="1744" w:type="dxa"/>
            <w:tcBorders>
              <w:top w:val="single" w:sz="4" w:space="0" w:color="000000"/>
              <w:left w:val="single" w:sz="4" w:space="0" w:color="000000"/>
              <w:bottom w:val="single" w:sz="4" w:space="0" w:color="000000"/>
              <w:right w:val="single" w:sz="4" w:space="0" w:color="000000"/>
            </w:tcBorders>
            <w:vAlign w:val="center"/>
          </w:tcPr>
          <w:p w14:paraId="2C13BDB5" w14:textId="77777777" w:rsidR="00BE7CE3" w:rsidRPr="002802A1" w:rsidRDefault="00BE7CE3"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極上等の建築</w:t>
            </w:r>
          </w:p>
        </w:tc>
        <w:tc>
          <w:tcPr>
            <w:tcW w:w="1025" w:type="dxa"/>
            <w:tcBorders>
              <w:top w:val="single" w:sz="4" w:space="0" w:color="000000"/>
              <w:left w:val="single" w:sz="4" w:space="0" w:color="000000"/>
              <w:bottom w:val="single" w:sz="4" w:space="0" w:color="000000"/>
              <w:right w:val="single" w:sz="4" w:space="0" w:color="000000"/>
            </w:tcBorders>
            <w:vAlign w:val="center"/>
          </w:tcPr>
          <w:p w14:paraId="0C618945" w14:textId="77777777" w:rsidR="00BE7CE3" w:rsidRPr="002802A1" w:rsidRDefault="00BE7CE3"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７０年</w:t>
            </w:r>
          </w:p>
        </w:tc>
        <w:tc>
          <w:tcPr>
            <w:tcW w:w="4716" w:type="dxa"/>
            <w:tcBorders>
              <w:top w:val="single" w:sz="4" w:space="0" w:color="000000"/>
              <w:left w:val="single" w:sz="4" w:space="0" w:color="000000"/>
              <w:bottom w:val="single" w:sz="4" w:space="0" w:color="000000"/>
              <w:right w:val="single" w:sz="4" w:space="0" w:color="000000"/>
            </w:tcBorders>
          </w:tcPr>
          <w:p w14:paraId="14DBDE9B" w14:textId="77777777" w:rsidR="00BE7CE3" w:rsidRPr="002802A1" w:rsidRDefault="00BE7CE3">
            <w:pPr>
              <w:suppressAutoHyphens/>
              <w:kinsoku w:val="0"/>
              <w:wordWrap w:val="0"/>
              <w:autoSpaceDE w:val="0"/>
              <w:autoSpaceDN w:val="0"/>
              <w:spacing w:line="260" w:lineRule="exact"/>
              <w:jc w:val="left"/>
              <w:rPr>
                <w:rFonts w:hAnsi="Times New Roman" w:cs="Times New Roman"/>
                <w:color w:val="auto"/>
                <w:sz w:val="24"/>
                <w:szCs w:val="24"/>
              </w:rPr>
            </w:pPr>
          </w:p>
        </w:tc>
      </w:tr>
    </w:tbl>
    <w:p w14:paraId="23A24409" w14:textId="77777777" w:rsidR="00687729" w:rsidRPr="002802A1" w:rsidRDefault="00687729">
      <w:pPr>
        <w:adjustRightInd/>
        <w:spacing w:line="260" w:lineRule="exact"/>
        <w:ind w:firstLine="612"/>
        <w:rPr>
          <w:color w:val="auto"/>
          <w:sz w:val="18"/>
          <w:szCs w:val="18"/>
        </w:rPr>
      </w:pPr>
    </w:p>
    <w:p w14:paraId="2318DA13" w14:textId="77777777" w:rsidR="00A51DFD" w:rsidRPr="002802A1" w:rsidRDefault="00A51DFD">
      <w:pPr>
        <w:adjustRightInd/>
        <w:spacing w:line="260" w:lineRule="exact"/>
        <w:ind w:firstLine="612"/>
        <w:rPr>
          <w:rFonts w:hAnsi="Times New Roman" w:cs="Times New Roman"/>
          <w:color w:val="auto"/>
          <w:spacing w:val="2"/>
        </w:rPr>
      </w:pPr>
      <w:r w:rsidRPr="002802A1">
        <w:rPr>
          <w:color w:val="auto"/>
          <w:sz w:val="18"/>
          <w:szCs w:val="18"/>
        </w:rPr>
        <w:t>(</w:t>
      </w:r>
      <w:r w:rsidRPr="002802A1">
        <w:rPr>
          <w:rFonts w:hint="eastAsia"/>
          <w:color w:val="auto"/>
          <w:sz w:val="18"/>
          <w:szCs w:val="18"/>
        </w:rPr>
        <w:t>２</w:t>
      </w:r>
      <w:r w:rsidRPr="002802A1">
        <w:rPr>
          <w:color w:val="auto"/>
          <w:sz w:val="18"/>
          <w:szCs w:val="18"/>
        </w:rPr>
        <w:t>)</w:t>
      </w:r>
      <w:r w:rsidRPr="002802A1">
        <w:rPr>
          <w:rFonts w:hint="eastAsia"/>
          <w:color w:val="auto"/>
          <w:sz w:val="18"/>
          <w:szCs w:val="18"/>
        </w:rPr>
        <w:t>非木造建物の場合</w:t>
      </w:r>
    </w:p>
    <w:p w14:paraId="0B72C55A" w14:textId="77777777" w:rsidR="00A51DFD" w:rsidRPr="002802A1" w:rsidRDefault="00A51DFD" w:rsidP="00420BCE">
      <w:pPr>
        <w:adjustRightInd/>
        <w:spacing w:line="260" w:lineRule="exact"/>
        <w:ind w:leftChars="417" w:left="851"/>
        <w:rPr>
          <w:rFonts w:hAnsi="Times New Roman" w:cs="Times New Roman"/>
          <w:color w:val="auto"/>
          <w:spacing w:val="2"/>
        </w:rPr>
      </w:pPr>
      <w:r w:rsidRPr="002802A1">
        <w:rPr>
          <w:rFonts w:hint="eastAsia"/>
          <w:color w:val="auto"/>
          <w:sz w:val="18"/>
          <w:szCs w:val="18"/>
        </w:rPr>
        <w:t>非木造建物等級別標準耐用年数表</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7"/>
        <w:gridCol w:w="2974"/>
        <w:gridCol w:w="923"/>
        <w:gridCol w:w="922"/>
        <w:gridCol w:w="923"/>
        <w:gridCol w:w="820"/>
        <w:gridCol w:w="923"/>
      </w:tblGrid>
      <w:tr w:rsidR="002802A1" w:rsidRPr="002802A1" w14:paraId="783842FD" w14:textId="77777777" w:rsidTr="00420BCE">
        <w:trPr>
          <w:trHeight w:val="922"/>
        </w:trPr>
        <w:tc>
          <w:tcPr>
            <w:tcW w:w="307" w:type="dxa"/>
            <w:tcBorders>
              <w:top w:val="single" w:sz="4" w:space="0" w:color="000000"/>
              <w:left w:val="single" w:sz="4" w:space="0" w:color="000000"/>
              <w:bottom w:val="single" w:sz="4" w:space="0" w:color="000000"/>
              <w:right w:val="single" w:sz="4" w:space="0" w:color="000000"/>
            </w:tcBorders>
          </w:tcPr>
          <w:p w14:paraId="4D09B4E2"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p>
          <w:p w14:paraId="086D1BDF"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rFonts w:hint="eastAsia"/>
                <w:color w:val="auto"/>
              </w:rPr>
              <w:t>等</w:t>
            </w:r>
          </w:p>
          <w:p w14:paraId="5CD2DE5A"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p>
          <w:p w14:paraId="20A90035"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級</w:t>
            </w:r>
          </w:p>
        </w:tc>
        <w:tc>
          <w:tcPr>
            <w:tcW w:w="2974" w:type="dxa"/>
            <w:tcBorders>
              <w:top w:val="single" w:sz="4" w:space="0" w:color="000000"/>
              <w:left w:val="single" w:sz="4" w:space="0" w:color="000000"/>
              <w:bottom w:val="single" w:sz="4" w:space="0" w:color="000000"/>
              <w:right w:val="single" w:sz="4" w:space="0" w:color="000000"/>
              <w:tl2br w:val="single" w:sz="4" w:space="0" w:color="auto"/>
            </w:tcBorders>
          </w:tcPr>
          <w:p w14:paraId="0E79BF1C" w14:textId="77777777" w:rsidR="00A51DFD" w:rsidRPr="002802A1" w:rsidRDefault="00420BCE">
            <w:pPr>
              <w:suppressAutoHyphens/>
              <w:kinsoku w:val="0"/>
              <w:wordWrap w:val="0"/>
              <w:autoSpaceDE w:val="0"/>
              <w:autoSpaceDN w:val="0"/>
              <w:spacing w:line="260" w:lineRule="exact"/>
              <w:jc w:val="left"/>
              <w:rPr>
                <w:rFonts w:hAnsi="Times New Roman" w:cs="Times New Roman"/>
                <w:color w:val="auto"/>
                <w:spacing w:val="2"/>
              </w:rPr>
            </w:pPr>
            <w:r w:rsidRPr="002802A1">
              <w:rPr>
                <w:rFonts w:hAnsi="Times New Roman" w:cs="Times New Roman" w:hint="eastAsia"/>
                <w:color w:val="auto"/>
                <w:spacing w:val="2"/>
              </w:rPr>
              <w:t xml:space="preserve">　　　　　　　　</w:t>
            </w:r>
            <w:r w:rsidR="00A51DFD" w:rsidRPr="002802A1">
              <w:rPr>
                <w:rFonts w:hint="eastAsia"/>
                <w:color w:val="auto"/>
              </w:rPr>
              <w:t>建物の構造</w:t>
            </w:r>
          </w:p>
          <w:p w14:paraId="6FA53E15"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p>
          <w:p w14:paraId="314B8C36" w14:textId="77777777" w:rsidR="00420BCE" w:rsidRPr="002802A1" w:rsidRDefault="00420BCE">
            <w:pPr>
              <w:suppressAutoHyphens/>
              <w:kinsoku w:val="0"/>
              <w:wordWrap w:val="0"/>
              <w:autoSpaceDE w:val="0"/>
              <w:autoSpaceDN w:val="0"/>
              <w:spacing w:line="260" w:lineRule="exact"/>
              <w:jc w:val="left"/>
              <w:rPr>
                <w:rFonts w:hAnsi="Times New Roman" w:cs="Times New Roman"/>
                <w:color w:val="auto"/>
                <w:spacing w:val="2"/>
              </w:rPr>
            </w:pPr>
          </w:p>
          <w:p w14:paraId="3A4ED2B4"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color w:val="auto"/>
              </w:rPr>
              <w:t xml:space="preserve"> </w:t>
            </w:r>
            <w:r w:rsidRPr="002802A1">
              <w:rPr>
                <w:rFonts w:hint="eastAsia"/>
                <w:color w:val="auto"/>
              </w:rPr>
              <w:t>建物の用途</w:t>
            </w:r>
          </w:p>
        </w:tc>
        <w:tc>
          <w:tcPr>
            <w:tcW w:w="923" w:type="dxa"/>
            <w:tcBorders>
              <w:top w:val="single" w:sz="4" w:space="0" w:color="000000"/>
              <w:left w:val="single" w:sz="4" w:space="0" w:color="000000"/>
              <w:bottom w:val="single" w:sz="4" w:space="0" w:color="000000"/>
              <w:right w:val="single" w:sz="4" w:space="0" w:color="000000"/>
            </w:tcBorders>
            <w:vAlign w:val="center"/>
          </w:tcPr>
          <w:p w14:paraId="7CF60A1F" w14:textId="77777777" w:rsidR="00A51DFD" w:rsidRPr="002802A1" w:rsidRDefault="00A51DFD"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spacing w:val="-2"/>
                <w:w w:val="50"/>
              </w:rPr>
              <w:t>鉄筋</w:t>
            </w:r>
            <w:r w:rsidRPr="002802A1">
              <w:rPr>
                <w:rFonts w:hint="eastAsia"/>
                <w:color w:val="auto"/>
              </w:rPr>
              <w:t>ｺﾝｸﾘ</w:t>
            </w:r>
            <w:r w:rsidRPr="002802A1">
              <w:rPr>
                <w:color w:val="auto"/>
              </w:rPr>
              <w:t>-</w:t>
            </w:r>
            <w:r w:rsidRPr="002802A1">
              <w:rPr>
                <w:rFonts w:hint="eastAsia"/>
                <w:color w:val="auto"/>
              </w:rPr>
              <w:t>ﾄ</w:t>
            </w:r>
            <w:r w:rsidRPr="002802A1">
              <w:rPr>
                <w:rFonts w:hint="eastAsia"/>
                <w:color w:val="auto"/>
                <w:spacing w:val="-2"/>
                <w:w w:val="50"/>
              </w:rPr>
              <w:t>造</w:t>
            </w:r>
            <w:r w:rsidRPr="002802A1">
              <w:rPr>
                <w:rFonts w:hint="eastAsia"/>
                <w:color w:val="auto"/>
              </w:rPr>
              <w:t>､</w:t>
            </w:r>
            <w:r w:rsidRPr="002802A1">
              <w:rPr>
                <w:rFonts w:hint="eastAsia"/>
                <w:color w:val="auto"/>
                <w:spacing w:val="-2"/>
                <w:w w:val="50"/>
              </w:rPr>
              <w:t>鉄骨鉄筋</w:t>
            </w:r>
            <w:r w:rsidRPr="002802A1">
              <w:rPr>
                <w:rFonts w:hint="eastAsia"/>
                <w:color w:val="auto"/>
              </w:rPr>
              <w:t>ｺﾝｸﾘｰﾄ</w:t>
            </w:r>
            <w:r w:rsidRPr="002802A1">
              <w:rPr>
                <w:rFonts w:hint="eastAsia"/>
                <w:color w:val="auto"/>
                <w:spacing w:val="-2"/>
                <w:w w:val="50"/>
              </w:rPr>
              <w:t>造</w:t>
            </w:r>
          </w:p>
        </w:tc>
        <w:tc>
          <w:tcPr>
            <w:tcW w:w="922" w:type="dxa"/>
            <w:tcBorders>
              <w:top w:val="single" w:sz="4" w:space="0" w:color="000000"/>
              <w:left w:val="single" w:sz="4" w:space="0" w:color="000000"/>
              <w:bottom w:val="single" w:sz="4" w:space="0" w:color="000000"/>
              <w:right w:val="single" w:sz="4" w:space="0" w:color="000000"/>
            </w:tcBorders>
            <w:vAlign w:val="center"/>
          </w:tcPr>
          <w:p w14:paraId="05EF3316" w14:textId="77777777" w:rsidR="00A51DFD" w:rsidRPr="002802A1" w:rsidRDefault="00A51DFD"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spacing w:val="-2"/>
                <w:w w:val="50"/>
              </w:rPr>
              <w:t>鉄骨造</w:t>
            </w:r>
            <w:r w:rsidRPr="002802A1">
              <w:rPr>
                <w:color w:val="auto"/>
              </w:rPr>
              <w:t>(</w:t>
            </w:r>
            <w:r w:rsidRPr="002802A1">
              <w:rPr>
                <w:rFonts w:hint="eastAsia"/>
                <w:color w:val="auto"/>
                <w:spacing w:val="-2"/>
                <w:w w:val="50"/>
              </w:rPr>
              <w:t>肉厚</w:t>
            </w:r>
            <w:r w:rsidRPr="002802A1">
              <w:rPr>
                <w:color w:val="auto"/>
              </w:rPr>
              <w:t>9mm</w:t>
            </w:r>
            <w:r w:rsidRPr="002802A1">
              <w:rPr>
                <w:rFonts w:hint="eastAsia"/>
                <w:color w:val="auto"/>
                <w:spacing w:val="-2"/>
                <w:w w:val="50"/>
              </w:rPr>
              <w:t>以上</w:t>
            </w:r>
            <w:r w:rsidRPr="002802A1">
              <w:rPr>
                <w:rFonts w:hint="eastAsia"/>
                <w:color w:val="auto"/>
              </w:rPr>
              <w:t>､</w:t>
            </w:r>
            <w:r w:rsidRPr="002802A1">
              <w:rPr>
                <w:rFonts w:hint="eastAsia"/>
                <w:color w:val="auto"/>
                <w:spacing w:val="-2"/>
                <w:w w:val="50"/>
              </w:rPr>
              <w:t>主として</w:t>
            </w:r>
            <w:r w:rsidRPr="002802A1">
              <w:rPr>
                <w:color w:val="auto"/>
              </w:rPr>
              <w:t>H</w:t>
            </w:r>
            <w:r w:rsidRPr="002802A1">
              <w:rPr>
                <w:rFonts w:hint="eastAsia"/>
                <w:color w:val="auto"/>
                <w:spacing w:val="-2"/>
                <w:w w:val="50"/>
              </w:rPr>
              <w:t>型構造</w:t>
            </w:r>
            <w:r w:rsidRPr="002802A1">
              <w:rPr>
                <w:color w:val="auto"/>
              </w:rPr>
              <w:t>)</w:t>
            </w:r>
          </w:p>
        </w:tc>
        <w:tc>
          <w:tcPr>
            <w:tcW w:w="923" w:type="dxa"/>
            <w:tcBorders>
              <w:top w:val="single" w:sz="4" w:space="0" w:color="000000"/>
              <w:left w:val="single" w:sz="4" w:space="0" w:color="000000"/>
              <w:bottom w:val="single" w:sz="4" w:space="0" w:color="000000"/>
              <w:right w:val="single" w:sz="4" w:space="0" w:color="000000"/>
            </w:tcBorders>
            <w:vAlign w:val="center"/>
          </w:tcPr>
          <w:p w14:paraId="44879527" w14:textId="77777777" w:rsidR="00A51DFD" w:rsidRPr="002802A1" w:rsidRDefault="00A51DFD"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spacing w:val="-2"/>
                <w:w w:val="50"/>
              </w:rPr>
              <w:t>れんが造</w:t>
            </w:r>
            <w:r w:rsidRPr="002802A1">
              <w:rPr>
                <w:rFonts w:hint="eastAsia"/>
                <w:color w:val="auto"/>
              </w:rPr>
              <w:t>､ｺﾝｸﾘｰﾄﾌﾞﾛｯｸ</w:t>
            </w:r>
            <w:r w:rsidRPr="002802A1">
              <w:rPr>
                <w:rFonts w:hint="eastAsia"/>
                <w:color w:val="auto"/>
                <w:spacing w:val="-2"/>
                <w:w w:val="50"/>
              </w:rPr>
              <w:t>造</w:t>
            </w:r>
            <w:r w:rsidRPr="002802A1">
              <w:rPr>
                <w:rFonts w:hint="eastAsia"/>
                <w:color w:val="auto"/>
              </w:rPr>
              <w:t>､</w:t>
            </w:r>
            <w:r w:rsidRPr="002802A1">
              <w:rPr>
                <w:rFonts w:hint="eastAsia"/>
                <w:color w:val="auto"/>
                <w:spacing w:val="-2"/>
                <w:w w:val="50"/>
              </w:rPr>
              <w:t>石造</w:t>
            </w:r>
          </w:p>
        </w:tc>
        <w:tc>
          <w:tcPr>
            <w:tcW w:w="820" w:type="dxa"/>
            <w:tcBorders>
              <w:top w:val="single" w:sz="4" w:space="0" w:color="000000"/>
              <w:left w:val="single" w:sz="4" w:space="0" w:color="000000"/>
              <w:bottom w:val="single" w:sz="4" w:space="0" w:color="000000"/>
              <w:right w:val="single" w:sz="4" w:space="0" w:color="000000"/>
            </w:tcBorders>
            <w:vAlign w:val="center"/>
          </w:tcPr>
          <w:p w14:paraId="2071E1EC" w14:textId="77777777" w:rsidR="00A51DFD" w:rsidRPr="002802A1" w:rsidRDefault="00A51DFD" w:rsidP="00420BCE">
            <w:pPr>
              <w:suppressAutoHyphens/>
              <w:kinsoku w:val="0"/>
              <w:wordWrap w:val="0"/>
              <w:autoSpaceDE w:val="0"/>
              <w:autoSpaceDN w:val="0"/>
              <w:spacing w:line="260" w:lineRule="exact"/>
              <w:jc w:val="center"/>
              <w:rPr>
                <w:rFonts w:hAnsi="Times New Roman" w:cs="Times New Roman"/>
                <w:color w:val="auto"/>
                <w:spacing w:val="2"/>
              </w:rPr>
            </w:pPr>
            <w:r w:rsidRPr="002802A1">
              <w:rPr>
                <w:rFonts w:hint="eastAsia"/>
                <w:color w:val="auto"/>
                <w:spacing w:val="-2"/>
                <w:w w:val="50"/>
              </w:rPr>
              <w:t>鉄骨造</w:t>
            </w:r>
            <w:r w:rsidRPr="002802A1">
              <w:rPr>
                <w:color w:val="auto"/>
              </w:rPr>
              <w:t>(</w:t>
            </w:r>
            <w:r w:rsidRPr="002802A1">
              <w:rPr>
                <w:rFonts w:hint="eastAsia"/>
                <w:color w:val="auto"/>
                <w:spacing w:val="-2"/>
                <w:w w:val="50"/>
              </w:rPr>
              <w:t>肉厚</w:t>
            </w:r>
            <w:r w:rsidRPr="002802A1">
              <w:rPr>
                <w:color w:val="auto"/>
              </w:rPr>
              <w:t>4</w:t>
            </w:r>
          </w:p>
          <w:p w14:paraId="4BF4CBAA" w14:textId="7A717052" w:rsidR="00A51DFD" w:rsidRPr="002802A1" w:rsidRDefault="00A51DFD" w:rsidP="00723666">
            <w:pPr>
              <w:suppressAutoHyphens/>
              <w:kinsoku w:val="0"/>
              <w:wordWrap w:val="0"/>
              <w:autoSpaceDE w:val="0"/>
              <w:autoSpaceDN w:val="0"/>
              <w:spacing w:line="260" w:lineRule="exact"/>
              <w:jc w:val="center"/>
              <w:rPr>
                <w:rFonts w:hAnsi="Times New Roman" w:cs="Times New Roman"/>
                <w:color w:val="auto"/>
                <w:sz w:val="24"/>
                <w:szCs w:val="24"/>
              </w:rPr>
            </w:pPr>
            <w:r w:rsidRPr="002802A1">
              <w:rPr>
                <w:color w:val="auto"/>
              </w:rPr>
              <w:t>mm</w:t>
            </w:r>
            <w:r w:rsidR="00723666" w:rsidRPr="002802A1">
              <w:rPr>
                <w:rFonts w:hint="eastAsia"/>
                <w:color w:val="auto"/>
                <w:spacing w:val="-2"/>
                <w:w w:val="50"/>
              </w:rPr>
              <w:t>を超え</w:t>
            </w:r>
            <w:r w:rsidR="00723666" w:rsidRPr="002802A1">
              <w:rPr>
                <w:color w:val="auto"/>
              </w:rPr>
              <w:t>9m</w:t>
            </w:r>
            <w:r w:rsidR="00723666" w:rsidRPr="002802A1">
              <w:rPr>
                <w:rFonts w:hint="eastAsia"/>
                <w:color w:val="auto"/>
              </w:rPr>
              <w:t>m</w:t>
            </w:r>
          </w:p>
        </w:tc>
        <w:tc>
          <w:tcPr>
            <w:tcW w:w="923" w:type="dxa"/>
            <w:tcBorders>
              <w:top w:val="single" w:sz="4" w:space="0" w:color="000000"/>
              <w:left w:val="single" w:sz="4" w:space="0" w:color="000000"/>
              <w:bottom w:val="single" w:sz="4" w:space="0" w:color="000000"/>
              <w:right w:val="single" w:sz="4" w:space="0" w:color="000000"/>
            </w:tcBorders>
            <w:vAlign w:val="center"/>
          </w:tcPr>
          <w:p w14:paraId="093603B1" w14:textId="77777777" w:rsidR="00A51DFD" w:rsidRPr="002802A1" w:rsidRDefault="00A51DFD"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spacing w:val="-2"/>
                <w:w w:val="50"/>
              </w:rPr>
              <w:t>鉄骨造</w:t>
            </w:r>
            <w:r w:rsidRPr="002802A1">
              <w:rPr>
                <w:color w:val="auto"/>
              </w:rPr>
              <w:t>(</w:t>
            </w:r>
            <w:r w:rsidRPr="002802A1">
              <w:rPr>
                <w:rFonts w:hint="eastAsia"/>
                <w:color w:val="auto"/>
                <w:spacing w:val="-2"/>
                <w:w w:val="50"/>
              </w:rPr>
              <w:t>肉厚</w:t>
            </w:r>
            <w:r w:rsidRPr="002802A1">
              <w:rPr>
                <w:color w:val="auto"/>
              </w:rPr>
              <w:t>4mm</w:t>
            </w:r>
            <w:r w:rsidRPr="002802A1">
              <w:rPr>
                <w:rFonts w:hint="eastAsia"/>
                <w:color w:val="auto"/>
                <w:spacing w:val="-2"/>
                <w:w w:val="50"/>
              </w:rPr>
              <w:t>以下</w:t>
            </w:r>
            <w:r w:rsidRPr="002802A1">
              <w:rPr>
                <w:color w:val="auto"/>
              </w:rPr>
              <w:t>)</w:t>
            </w:r>
            <w:r w:rsidRPr="002802A1">
              <w:rPr>
                <w:rFonts w:hint="eastAsia"/>
                <w:color w:val="auto"/>
              </w:rPr>
              <w:t>､</w:t>
            </w:r>
            <w:r w:rsidRPr="002802A1">
              <w:rPr>
                <w:rFonts w:hint="eastAsia"/>
                <w:color w:val="auto"/>
                <w:spacing w:val="-2"/>
                <w:w w:val="50"/>
              </w:rPr>
              <w:t>軽量鉄骨造</w:t>
            </w:r>
          </w:p>
        </w:tc>
      </w:tr>
      <w:tr w:rsidR="002802A1" w:rsidRPr="002802A1" w14:paraId="3E566319" w14:textId="77777777">
        <w:trPr>
          <w:trHeight w:val="780"/>
        </w:trPr>
        <w:tc>
          <w:tcPr>
            <w:tcW w:w="307" w:type="dxa"/>
            <w:tcBorders>
              <w:top w:val="single" w:sz="4" w:space="0" w:color="000000"/>
              <w:left w:val="single" w:sz="4" w:space="0" w:color="000000"/>
              <w:bottom w:val="single" w:sz="4" w:space="0" w:color="000000"/>
              <w:right w:val="single" w:sz="4" w:space="0" w:color="000000"/>
            </w:tcBorders>
          </w:tcPr>
          <w:p w14:paraId="216ECBC3"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p>
          <w:p w14:paraId="328BC864"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１</w:t>
            </w:r>
          </w:p>
        </w:tc>
        <w:tc>
          <w:tcPr>
            <w:tcW w:w="2974" w:type="dxa"/>
            <w:tcBorders>
              <w:top w:val="single" w:sz="4" w:space="0" w:color="000000"/>
              <w:left w:val="single" w:sz="4" w:space="0" w:color="000000"/>
              <w:bottom w:val="single" w:sz="4" w:space="0" w:color="000000"/>
              <w:right w:val="single" w:sz="4" w:space="0" w:color="000000"/>
            </w:tcBorders>
          </w:tcPr>
          <w:p w14:paraId="379361EC"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工場及び倉庫（塩素、塩酸、硝酸等の腐食性を有する液体又は気体を使用しているもの）</w:t>
            </w:r>
          </w:p>
        </w:tc>
        <w:tc>
          <w:tcPr>
            <w:tcW w:w="923" w:type="dxa"/>
            <w:tcBorders>
              <w:top w:val="single" w:sz="4" w:space="0" w:color="000000"/>
              <w:left w:val="single" w:sz="4" w:space="0" w:color="000000"/>
              <w:bottom w:val="single" w:sz="4" w:space="0" w:color="000000"/>
              <w:right w:val="single" w:sz="4" w:space="0" w:color="000000"/>
            </w:tcBorders>
          </w:tcPr>
          <w:p w14:paraId="2C205A0D"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702B6ADA"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４０年</w:t>
            </w:r>
          </w:p>
        </w:tc>
        <w:tc>
          <w:tcPr>
            <w:tcW w:w="922" w:type="dxa"/>
            <w:tcBorders>
              <w:top w:val="single" w:sz="4" w:space="0" w:color="000000"/>
              <w:left w:val="single" w:sz="4" w:space="0" w:color="000000"/>
              <w:bottom w:val="single" w:sz="4" w:space="0" w:color="000000"/>
              <w:right w:val="single" w:sz="4" w:space="0" w:color="000000"/>
            </w:tcBorders>
          </w:tcPr>
          <w:p w14:paraId="4CAF2DFF"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778472C4"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４０年</w:t>
            </w:r>
          </w:p>
        </w:tc>
        <w:tc>
          <w:tcPr>
            <w:tcW w:w="923" w:type="dxa"/>
            <w:tcBorders>
              <w:top w:val="single" w:sz="4" w:space="0" w:color="000000"/>
              <w:left w:val="single" w:sz="4" w:space="0" w:color="000000"/>
              <w:bottom w:val="single" w:sz="4" w:space="0" w:color="000000"/>
              <w:right w:val="single" w:sz="4" w:space="0" w:color="000000"/>
            </w:tcBorders>
          </w:tcPr>
          <w:p w14:paraId="2F33AEF5"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6CCBBA41"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３５年</w:t>
            </w:r>
          </w:p>
        </w:tc>
        <w:tc>
          <w:tcPr>
            <w:tcW w:w="820" w:type="dxa"/>
            <w:tcBorders>
              <w:top w:val="single" w:sz="4" w:space="0" w:color="000000"/>
              <w:left w:val="single" w:sz="4" w:space="0" w:color="000000"/>
              <w:bottom w:val="single" w:sz="4" w:space="0" w:color="000000"/>
              <w:right w:val="single" w:sz="4" w:space="0" w:color="000000"/>
            </w:tcBorders>
          </w:tcPr>
          <w:p w14:paraId="5EB533DE"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6893A6FC"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３５年</w:t>
            </w:r>
          </w:p>
        </w:tc>
        <w:tc>
          <w:tcPr>
            <w:tcW w:w="923" w:type="dxa"/>
            <w:tcBorders>
              <w:top w:val="single" w:sz="4" w:space="0" w:color="000000"/>
              <w:left w:val="single" w:sz="4" w:space="0" w:color="000000"/>
              <w:bottom w:val="single" w:sz="4" w:space="0" w:color="000000"/>
              <w:right w:val="single" w:sz="4" w:space="0" w:color="000000"/>
            </w:tcBorders>
          </w:tcPr>
          <w:p w14:paraId="0379FB80"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79B20AD4"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３０年</w:t>
            </w:r>
          </w:p>
        </w:tc>
      </w:tr>
      <w:tr w:rsidR="002802A1" w:rsidRPr="002802A1" w14:paraId="7D9B4EFB" w14:textId="77777777">
        <w:trPr>
          <w:trHeight w:val="780"/>
        </w:trPr>
        <w:tc>
          <w:tcPr>
            <w:tcW w:w="307" w:type="dxa"/>
            <w:tcBorders>
              <w:top w:val="single" w:sz="4" w:space="0" w:color="000000"/>
              <w:left w:val="single" w:sz="4" w:space="0" w:color="000000"/>
              <w:bottom w:val="single" w:sz="4" w:space="0" w:color="000000"/>
              <w:right w:val="single" w:sz="4" w:space="0" w:color="000000"/>
            </w:tcBorders>
          </w:tcPr>
          <w:p w14:paraId="13248822"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p>
          <w:p w14:paraId="7B872FDA"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２</w:t>
            </w:r>
          </w:p>
        </w:tc>
        <w:tc>
          <w:tcPr>
            <w:tcW w:w="2974" w:type="dxa"/>
            <w:tcBorders>
              <w:top w:val="single" w:sz="4" w:space="0" w:color="000000"/>
              <w:left w:val="single" w:sz="4" w:space="0" w:color="000000"/>
              <w:bottom w:val="single" w:sz="4" w:space="0" w:color="000000"/>
              <w:right w:val="single" w:sz="4" w:space="0" w:color="000000"/>
            </w:tcBorders>
          </w:tcPr>
          <w:p w14:paraId="0C43C48C"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工場及び倉庫（一般的なもの）、市場その他これらに類するもの</w:t>
            </w:r>
          </w:p>
        </w:tc>
        <w:tc>
          <w:tcPr>
            <w:tcW w:w="923" w:type="dxa"/>
            <w:tcBorders>
              <w:top w:val="single" w:sz="4" w:space="0" w:color="000000"/>
              <w:left w:val="single" w:sz="4" w:space="0" w:color="000000"/>
              <w:bottom w:val="single" w:sz="4" w:space="0" w:color="000000"/>
              <w:right w:val="single" w:sz="4" w:space="0" w:color="000000"/>
            </w:tcBorders>
          </w:tcPr>
          <w:p w14:paraId="1ED7D633"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594123DD"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６５年</w:t>
            </w:r>
          </w:p>
        </w:tc>
        <w:tc>
          <w:tcPr>
            <w:tcW w:w="922" w:type="dxa"/>
            <w:tcBorders>
              <w:top w:val="single" w:sz="4" w:space="0" w:color="000000"/>
              <w:left w:val="single" w:sz="4" w:space="0" w:color="000000"/>
              <w:bottom w:val="single" w:sz="4" w:space="0" w:color="000000"/>
              <w:right w:val="single" w:sz="4" w:space="0" w:color="000000"/>
            </w:tcBorders>
          </w:tcPr>
          <w:p w14:paraId="3309BE1C"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17CF166F"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６０年</w:t>
            </w:r>
          </w:p>
        </w:tc>
        <w:tc>
          <w:tcPr>
            <w:tcW w:w="923" w:type="dxa"/>
            <w:tcBorders>
              <w:top w:val="single" w:sz="4" w:space="0" w:color="000000"/>
              <w:left w:val="single" w:sz="4" w:space="0" w:color="000000"/>
              <w:bottom w:val="single" w:sz="4" w:space="0" w:color="000000"/>
              <w:right w:val="single" w:sz="4" w:space="0" w:color="000000"/>
            </w:tcBorders>
          </w:tcPr>
          <w:p w14:paraId="7E9C6721"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512D4FC7"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５５年</w:t>
            </w:r>
          </w:p>
        </w:tc>
        <w:tc>
          <w:tcPr>
            <w:tcW w:w="820" w:type="dxa"/>
            <w:tcBorders>
              <w:top w:val="single" w:sz="4" w:space="0" w:color="000000"/>
              <w:left w:val="single" w:sz="4" w:space="0" w:color="000000"/>
              <w:bottom w:val="single" w:sz="4" w:space="0" w:color="000000"/>
              <w:right w:val="single" w:sz="4" w:space="0" w:color="000000"/>
            </w:tcBorders>
          </w:tcPr>
          <w:p w14:paraId="525A699F"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7192DAEA"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５０年</w:t>
            </w:r>
          </w:p>
        </w:tc>
        <w:tc>
          <w:tcPr>
            <w:tcW w:w="923" w:type="dxa"/>
            <w:tcBorders>
              <w:top w:val="single" w:sz="4" w:space="0" w:color="000000"/>
              <w:left w:val="single" w:sz="4" w:space="0" w:color="000000"/>
              <w:bottom w:val="single" w:sz="4" w:space="0" w:color="000000"/>
              <w:right w:val="single" w:sz="4" w:space="0" w:color="000000"/>
            </w:tcBorders>
          </w:tcPr>
          <w:p w14:paraId="29E54143"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5B0583BA"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４５年</w:t>
            </w:r>
          </w:p>
        </w:tc>
      </w:tr>
      <w:tr w:rsidR="002802A1" w:rsidRPr="002802A1" w14:paraId="34AA6499" w14:textId="77777777">
        <w:trPr>
          <w:trHeight w:val="780"/>
        </w:trPr>
        <w:tc>
          <w:tcPr>
            <w:tcW w:w="307" w:type="dxa"/>
            <w:tcBorders>
              <w:top w:val="single" w:sz="4" w:space="0" w:color="000000"/>
              <w:left w:val="single" w:sz="4" w:space="0" w:color="000000"/>
              <w:bottom w:val="single" w:sz="4" w:space="0" w:color="000000"/>
              <w:right w:val="single" w:sz="4" w:space="0" w:color="000000"/>
            </w:tcBorders>
          </w:tcPr>
          <w:p w14:paraId="4A320046"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p>
          <w:p w14:paraId="7B415877"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３</w:t>
            </w:r>
          </w:p>
        </w:tc>
        <w:tc>
          <w:tcPr>
            <w:tcW w:w="2974" w:type="dxa"/>
            <w:tcBorders>
              <w:top w:val="single" w:sz="4" w:space="0" w:color="000000"/>
              <w:left w:val="single" w:sz="4" w:space="0" w:color="000000"/>
              <w:bottom w:val="single" w:sz="4" w:space="0" w:color="000000"/>
              <w:right w:val="single" w:sz="4" w:space="0" w:color="000000"/>
            </w:tcBorders>
          </w:tcPr>
          <w:p w14:paraId="14EBC1AC"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旅館、ホテル、百貨店、劇場、飲食店その他これらに類するもの</w:t>
            </w:r>
          </w:p>
        </w:tc>
        <w:tc>
          <w:tcPr>
            <w:tcW w:w="923" w:type="dxa"/>
            <w:tcBorders>
              <w:top w:val="single" w:sz="4" w:space="0" w:color="000000"/>
              <w:left w:val="single" w:sz="4" w:space="0" w:color="000000"/>
              <w:bottom w:val="single" w:sz="4" w:space="0" w:color="000000"/>
              <w:right w:val="single" w:sz="4" w:space="0" w:color="000000"/>
            </w:tcBorders>
          </w:tcPr>
          <w:p w14:paraId="3371A173"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294B9AEF"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８０年</w:t>
            </w:r>
          </w:p>
        </w:tc>
        <w:tc>
          <w:tcPr>
            <w:tcW w:w="922" w:type="dxa"/>
            <w:tcBorders>
              <w:top w:val="single" w:sz="4" w:space="0" w:color="000000"/>
              <w:left w:val="single" w:sz="4" w:space="0" w:color="000000"/>
              <w:bottom w:val="single" w:sz="4" w:space="0" w:color="000000"/>
              <w:right w:val="single" w:sz="4" w:space="0" w:color="000000"/>
            </w:tcBorders>
          </w:tcPr>
          <w:p w14:paraId="54839AB7"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57D33ACA"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７０年</w:t>
            </w:r>
          </w:p>
        </w:tc>
        <w:tc>
          <w:tcPr>
            <w:tcW w:w="923" w:type="dxa"/>
            <w:tcBorders>
              <w:top w:val="single" w:sz="4" w:space="0" w:color="000000"/>
              <w:left w:val="single" w:sz="4" w:space="0" w:color="000000"/>
              <w:bottom w:val="single" w:sz="4" w:space="0" w:color="000000"/>
              <w:right w:val="single" w:sz="4" w:space="0" w:color="000000"/>
            </w:tcBorders>
          </w:tcPr>
          <w:p w14:paraId="5D834F31"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1181F5A7"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６５年</w:t>
            </w:r>
          </w:p>
        </w:tc>
        <w:tc>
          <w:tcPr>
            <w:tcW w:w="820" w:type="dxa"/>
            <w:tcBorders>
              <w:top w:val="single" w:sz="4" w:space="0" w:color="000000"/>
              <w:left w:val="single" w:sz="4" w:space="0" w:color="000000"/>
              <w:bottom w:val="single" w:sz="4" w:space="0" w:color="000000"/>
              <w:right w:val="single" w:sz="4" w:space="0" w:color="000000"/>
            </w:tcBorders>
          </w:tcPr>
          <w:p w14:paraId="41B9BBE5"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0D6A0AD3"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６０年</w:t>
            </w:r>
          </w:p>
        </w:tc>
        <w:tc>
          <w:tcPr>
            <w:tcW w:w="923" w:type="dxa"/>
            <w:tcBorders>
              <w:top w:val="single" w:sz="4" w:space="0" w:color="000000"/>
              <w:left w:val="single" w:sz="4" w:space="0" w:color="000000"/>
              <w:bottom w:val="single" w:sz="4" w:space="0" w:color="000000"/>
              <w:right w:val="single" w:sz="4" w:space="0" w:color="000000"/>
            </w:tcBorders>
          </w:tcPr>
          <w:p w14:paraId="382DF0D5"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557CED59"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５０年</w:t>
            </w:r>
          </w:p>
        </w:tc>
      </w:tr>
      <w:tr w:rsidR="00A51DFD" w:rsidRPr="002802A1" w14:paraId="5346A943" w14:textId="77777777">
        <w:trPr>
          <w:trHeight w:val="780"/>
        </w:trPr>
        <w:tc>
          <w:tcPr>
            <w:tcW w:w="307" w:type="dxa"/>
            <w:tcBorders>
              <w:top w:val="single" w:sz="4" w:space="0" w:color="000000"/>
              <w:left w:val="single" w:sz="4" w:space="0" w:color="000000"/>
              <w:bottom w:val="single" w:sz="4" w:space="0" w:color="000000"/>
              <w:right w:val="single" w:sz="4" w:space="0" w:color="000000"/>
            </w:tcBorders>
          </w:tcPr>
          <w:p w14:paraId="07E1FF54"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p>
          <w:p w14:paraId="040CE068"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４</w:t>
            </w:r>
          </w:p>
        </w:tc>
        <w:tc>
          <w:tcPr>
            <w:tcW w:w="2974" w:type="dxa"/>
            <w:tcBorders>
              <w:top w:val="single" w:sz="4" w:space="0" w:color="000000"/>
              <w:left w:val="single" w:sz="4" w:space="0" w:color="000000"/>
              <w:bottom w:val="single" w:sz="4" w:space="0" w:color="000000"/>
              <w:right w:val="single" w:sz="4" w:space="0" w:color="000000"/>
            </w:tcBorders>
          </w:tcPr>
          <w:p w14:paraId="7D09B3AB"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事務所、住宅、アパート、店舗、病院、学校その他これらに類するもの</w:t>
            </w:r>
          </w:p>
        </w:tc>
        <w:tc>
          <w:tcPr>
            <w:tcW w:w="923" w:type="dxa"/>
            <w:tcBorders>
              <w:top w:val="single" w:sz="4" w:space="0" w:color="000000"/>
              <w:left w:val="single" w:sz="4" w:space="0" w:color="000000"/>
              <w:bottom w:val="single" w:sz="4" w:space="0" w:color="000000"/>
              <w:right w:val="single" w:sz="4" w:space="0" w:color="000000"/>
            </w:tcBorders>
          </w:tcPr>
          <w:p w14:paraId="783EA8AB"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16D9AA93"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９０年</w:t>
            </w:r>
          </w:p>
        </w:tc>
        <w:tc>
          <w:tcPr>
            <w:tcW w:w="922" w:type="dxa"/>
            <w:tcBorders>
              <w:top w:val="single" w:sz="4" w:space="0" w:color="000000"/>
              <w:left w:val="single" w:sz="4" w:space="0" w:color="000000"/>
              <w:bottom w:val="single" w:sz="4" w:space="0" w:color="000000"/>
              <w:right w:val="single" w:sz="4" w:space="0" w:color="000000"/>
            </w:tcBorders>
          </w:tcPr>
          <w:p w14:paraId="37718605"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192F45A3"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８０年</w:t>
            </w:r>
          </w:p>
        </w:tc>
        <w:tc>
          <w:tcPr>
            <w:tcW w:w="923" w:type="dxa"/>
            <w:tcBorders>
              <w:top w:val="single" w:sz="4" w:space="0" w:color="000000"/>
              <w:left w:val="single" w:sz="4" w:space="0" w:color="000000"/>
              <w:bottom w:val="single" w:sz="4" w:space="0" w:color="000000"/>
              <w:right w:val="single" w:sz="4" w:space="0" w:color="000000"/>
            </w:tcBorders>
          </w:tcPr>
          <w:p w14:paraId="458F2D32"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20C5ACBC"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７０年</w:t>
            </w:r>
          </w:p>
        </w:tc>
        <w:tc>
          <w:tcPr>
            <w:tcW w:w="820" w:type="dxa"/>
            <w:tcBorders>
              <w:top w:val="single" w:sz="4" w:space="0" w:color="000000"/>
              <w:left w:val="single" w:sz="4" w:space="0" w:color="000000"/>
              <w:bottom w:val="single" w:sz="4" w:space="0" w:color="000000"/>
              <w:right w:val="single" w:sz="4" w:space="0" w:color="000000"/>
            </w:tcBorders>
          </w:tcPr>
          <w:p w14:paraId="5A806C68"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0BCBAFE5"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６０年</w:t>
            </w:r>
          </w:p>
        </w:tc>
        <w:tc>
          <w:tcPr>
            <w:tcW w:w="923" w:type="dxa"/>
            <w:tcBorders>
              <w:top w:val="single" w:sz="4" w:space="0" w:color="000000"/>
              <w:left w:val="single" w:sz="4" w:space="0" w:color="000000"/>
              <w:bottom w:val="single" w:sz="4" w:space="0" w:color="000000"/>
              <w:right w:val="single" w:sz="4" w:space="0" w:color="000000"/>
            </w:tcBorders>
          </w:tcPr>
          <w:p w14:paraId="20279D10"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2AC1437C"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５５年</w:t>
            </w:r>
          </w:p>
        </w:tc>
      </w:tr>
    </w:tbl>
    <w:p w14:paraId="58D8588A" w14:textId="77777777" w:rsidR="00A51DFD" w:rsidRPr="002802A1" w:rsidRDefault="00A51DFD">
      <w:pPr>
        <w:adjustRightInd/>
        <w:spacing w:line="350" w:lineRule="exact"/>
        <w:rPr>
          <w:rFonts w:hAnsi="Times New Roman" w:cs="Times New Roman"/>
          <w:color w:val="auto"/>
          <w:spacing w:val="2"/>
        </w:rPr>
      </w:pPr>
    </w:p>
    <w:p w14:paraId="7EC980DE" w14:textId="77777777" w:rsidR="00563AC8" w:rsidRPr="002802A1" w:rsidRDefault="00723666" w:rsidP="00563AC8">
      <w:pPr>
        <w:adjustRightInd/>
        <w:spacing w:line="350" w:lineRule="exact"/>
        <w:ind w:leftChars="486" w:left="991" w:rightChars="416" w:right="849" w:firstLine="1"/>
        <w:rPr>
          <w:color w:val="auto"/>
        </w:rPr>
      </w:pPr>
      <w:r w:rsidRPr="002802A1">
        <w:rPr>
          <w:rFonts w:hAnsi="Times New Roman" w:cs="Times New Roman" w:hint="eastAsia"/>
          <w:color w:val="auto"/>
          <w:spacing w:val="2"/>
        </w:rPr>
        <w:t>注）</w:t>
      </w:r>
      <w:r w:rsidR="0024469B" w:rsidRPr="002802A1">
        <w:rPr>
          <w:rFonts w:hAnsi="Times New Roman" w:cs="Times New Roman" w:hint="eastAsia"/>
          <w:color w:val="auto"/>
          <w:spacing w:val="2"/>
        </w:rPr>
        <w:t>建物の用途が「</w:t>
      </w:r>
      <w:r w:rsidR="0024469B" w:rsidRPr="002802A1">
        <w:rPr>
          <w:rFonts w:hint="eastAsia"/>
          <w:color w:val="auto"/>
        </w:rPr>
        <w:t>工場及び倉庫（塩素、塩酸、硝酸等の腐食性を有する液体又は気</w:t>
      </w:r>
    </w:p>
    <w:p w14:paraId="1361C394" w14:textId="77777777" w:rsidR="00563AC8" w:rsidRPr="002802A1" w:rsidRDefault="00563AC8" w:rsidP="00563AC8">
      <w:pPr>
        <w:adjustRightInd/>
        <w:spacing w:line="350" w:lineRule="exact"/>
        <w:ind w:leftChars="486" w:left="991" w:rightChars="416" w:right="849" w:firstLine="1"/>
        <w:rPr>
          <w:rFonts w:hAnsi="Times New Roman" w:cs="Times New Roman"/>
          <w:color w:val="auto"/>
          <w:spacing w:val="2"/>
        </w:rPr>
      </w:pPr>
      <w:r w:rsidRPr="002802A1">
        <w:rPr>
          <w:rFonts w:hint="eastAsia"/>
          <w:color w:val="auto"/>
        </w:rPr>
        <w:t xml:space="preserve">　</w:t>
      </w:r>
      <w:r w:rsidR="0024469B" w:rsidRPr="002802A1">
        <w:rPr>
          <w:rFonts w:hint="eastAsia"/>
          <w:color w:val="auto"/>
        </w:rPr>
        <w:t>体を使用しているもの）</w:t>
      </w:r>
      <w:r w:rsidR="0024469B" w:rsidRPr="002802A1">
        <w:rPr>
          <w:rFonts w:hAnsi="Times New Roman" w:cs="Times New Roman" w:hint="eastAsia"/>
          <w:color w:val="auto"/>
          <w:spacing w:val="2"/>
        </w:rPr>
        <w:t>」</w:t>
      </w:r>
      <w:r w:rsidR="00723666" w:rsidRPr="002802A1">
        <w:rPr>
          <w:rFonts w:hAnsi="Times New Roman" w:cs="Times New Roman" w:hint="eastAsia"/>
          <w:color w:val="auto"/>
          <w:spacing w:val="2"/>
        </w:rPr>
        <w:t>と判断されるものであ</w:t>
      </w:r>
      <w:r w:rsidR="0024469B" w:rsidRPr="002802A1">
        <w:rPr>
          <w:rFonts w:hAnsi="Times New Roman" w:cs="Times New Roman" w:hint="eastAsia"/>
          <w:color w:val="auto"/>
          <w:spacing w:val="2"/>
        </w:rPr>
        <w:t>っても、腐食を防止するための</w:t>
      </w:r>
    </w:p>
    <w:p w14:paraId="2898D338" w14:textId="77777777" w:rsidR="00563AC8" w:rsidRPr="002802A1" w:rsidRDefault="00563AC8" w:rsidP="00563AC8">
      <w:pPr>
        <w:adjustRightInd/>
        <w:spacing w:line="350" w:lineRule="exact"/>
        <w:ind w:leftChars="486" w:left="991" w:rightChars="416" w:right="849" w:firstLine="1"/>
        <w:rPr>
          <w:rFonts w:hAnsi="Times New Roman" w:cs="Times New Roman"/>
          <w:color w:val="auto"/>
          <w:spacing w:val="2"/>
        </w:rPr>
      </w:pPr>
      <w:r w:rsidRPr="002802A1">
        <w:rPr>
          <w:rFonts w:hAnsi="Times New Roman" w:cs="Times New Roman" w:hint="eastAsia"/>
          <w:color w:val="auto"/>
          <w:spacing w:val="2"/>
        </w:rPr>
        <w:t xml:space="preserve">　</w:t>
      </w:r>
      <w:r w:rsidR="0024469B" w:rsidRPr="002802A1">
        <w:rPr>
          <w:rFonts w:hAnsi="Times New Roman" w:cs="Times New Roman" w:hint="eastAsia"/>
          <w:color w:val="auto"/>
          <w:spacing w:val="2"/>
        </w:rPr>
        <w:t>措置が施されている等の場合で、「</w:t>
      </w:r>
      <w:r w:rsidR="0024469B" w:rsidRPr="002802A1">
        <w:rPr>
          <w:rFonts w:hint="eastAsia"/>
          <w:color w:val="auto"/>
        </w:rPr>
        <w:t>工場及び倉庫（一般的なもの）</w:t>
      </w:r>
      <w:r w:rsidR="0024469B" w:rsidRPr="002802A1">
        <w:rPr>
          <w:rFonts w:hAnsi="Times New Roman" w:cs="Times New Roman" w:hint="eastAsia"/>
          <w:color w:val="auto"/>
          <w:spacing w:val="2"/>
        </w:rPr>
        <w:t>」</w:t>
      </w:r>
      <w:r w:rsidR="00723666" w:rsidRPr="002802A1">
        <w:rPr>
          <w:rFonts w:hAnsi="Times New Roman" w:cs="Times New Roman" w:hint="eastAsia"/>
          <w:color w:val="auto"/>
          <w:spacing w:val="2"/>
        </w:rPr>
        <w:t>と同等の耐用</w:t>
      </w:r>
    </w:p>
    <w:p w14:paraId="09EBC5A4" w14:textId="77777777" w:rsidR="00563AC8" w:rsidRPr="002802A1" w:rsidRDefault="00563AC8" w:rsidP="00563AC8">
      <w:pPr>
        <w:adjustRightInd/>
        <w:spacing w:line="350" w:lineRule="exact"/>
        <w:ind w:leftChars="486" w:left="991" w:rightChars="416" w:right="849" w:firstLine="1"/>
        <w:rPr>
          <w:rFonts w:hAnsi="Times New Roman" w:cs="Times New Roman"/>
          <w:color w:val="auto"/>
          <w:spacing w:val="2"/>
        </w:rPr>
      </w:pPr>
      <w:r w:rsidRPr="002802A1">
        <w:rPr>
          <w:rFonts w:hAnsi="Times New Roman" w:cs="Times New Roman" w:hint="eastAsia"/>
          <w:color w:val="auto"/>
          <w:spacing w:val="2"/>
        </w:rPr>
        <w:t xml:space="preserve">　</w:t>
      </w:r>
      <w:r w:rsidR="00723666" w:rsidRPr="002802A1">
        <w:rPr>
          <w:rFonts w:hAnsi="Times New Roman" w:cs="Times New Roman" w:hint="eastAsia"/>
          <w:color w:val="auto"/>
          <w:spacing w:val="2"/>
        </w:rPr>
        <w:t>年数と判断することが妥当と認められる建物については、その耐用年数を適用す</w:t>
      </w:r>
    </w:p>
    <w:p w14:paraId="3509E431" w14:textId="77777777" w:rsidR="00723666" w:rsidRPr="002802A1" w:rsidRDefault="00563AC8" w:rsidP="00563AC8">
      <w:pPr>
        <w:adjustRightInd/>
        <w:spacing w:line="350" w:lineRule="exact"/>
        <w:ind w:leftChars="486" w:left="991" w:rightChars="416" w:right="849" w:firstLine="1"/>
        <w:rPr>
          <w:rFonts w:hAnsi="Times New Roman" w:cs="Times New Roman"/>
          <w:color w:val="auto"/>
          <w:spacing w:val="2"/>
        </w:rPr>
      </w:pPr>
      <w:r w:rsidRPr="002802A1">
        <w:rPr>
          <w:rFonts w:hAnsi="Times New Roman" w:cs="Times New Roman" w:hint="eastAsia"/>
          <w:color w:val="auto"/>
          <w:spacing w:val="2"/>
        </w:rPr>
        <w:t xml:space="preserve">　</w:t>
      </w:r>
      <w:r w:rsidR="00723666" w:rsidRPr="002802A1">
        <w:rPr>
          <w:rFonts w:hAnsi="Times New Roman" w:cs="Times New Roman" w:hint="eastAsia"/>
          <w:color w:val="auto"/>
          <w:spacing w:val="2"/>
        </w:rPr>
        <w:t>るものとする。</w:t>
      </w:r>
    </w:p>
    <w:p w14:paraId="57840DCE" w14:textId="77777777" w:rsidR="00723666" w:rsidRPr="002802A1" w:rsidRDefault="00723666">
      <w:pPr>
        <w:adjustRightInd/>
        <w:spacing w:line="350" w:lineRule="exact"/>
        <w:rPr>
          <w:rFonts w:hAnsi="Times New Roman" w:cs="Times New Roman"/>
          <w:color w:val="auto"/>
          <w:spacing w:val="2"/>
        </w:rPr>
      </w:pPr>
    </w:p>
    <w:p w14:paraId="00128828"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５</w:t>
      </w:r>
      <w:r w:rsidRPr="002802A1">
        <w:rPr>
          <w:rFonts w:hint="eastAsia"/>
          <w:color w:val="auto"/>
        </w:rPr>
        <w:t xml:space="preserve">　建物の移転料の算定（細則第１６第１項</w:t>
      </w:r>
      <w:r w:rsidRPr="002802A1">
        <w:rPr>
          <w:color w:val="auto"/>
        </w:rPr>
        <w:t>(</w:t>
      </w:r>
      <w:r w:rsidRPr="002802A1">
        <w:rPr>
          <w:rFonts w:hint="eastAsia"/>
          <w:color w:val="auto"/>
        </w:rPr>
        <w:t>６</w:t>
      </w:r>
      <w:r w:rsidRPr="002802A1">
        <w:rPr>
          <w:color w:val="auto"/>
        </w:rPr>
        <w:t>)</w:t>
      </w:r>
      <w:r w:rsidRPr="002802A1">
        <w:rPr>
          <w:rFonts w:hint="eastAsia"/>
          <w:color w:val="auto"/>
        </w:rPr>
        <w:t>関係）</w:t>
      </w:r>
    </w:p>
    <w:p w14:paraId="61FE24B8"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建物の移転料の算定は、認定した移転工法に従い、それぞれ次に掲げるところにより行うものとする。</w:t>
      </w:r>
    </w:p>
    <w:p w14:paraId="6DD39DE7" w14:textId="77777777" w:rsidR="00A51DFD" w:rsidRPr="002802A1" w:rsidRDefault="00A51DFD">
      <w:pPr>
        <w:adjustRightInd/>
        <w:spacing w:line="350" w:lineRule="exact"/>
        <w:ind w:left="408" w:firstLine="204"/>
        <w:rPr>
          <w:rFonts w:hAnsi="Times New Roman" w:cs="Times New Roman"/>
          <w:color w:val="auto"/>
          <w:spacing w:val="2"/>
        </w:rPr>
      </w:pPr>
      <w:r w:rsidRPr="002802A1">
        <w:rPr>
          <w:rFonts w:hint="eastAsia"/>
          <w:color w:val="auto"/>
        </w:rPr>
        <w:t>なお、木造特殊建物の移転料は、推定再建築費を基礎として算出するときは、要綱別記４</w:t>
      </w:r>
      <w:r w:rsidR="007D5F15" w:rsidRPr="002802A1">
        <w:rPr>
          <w:rFonts w:hint="eastAsia"/>
          <w:color w:val="auto"/>
        </w:rPr>
        <w:t>建物移転料算定要領別添一木造建物調査積算要領</w:t>
      </w:r>
      <w:r w:rsidRPr="002802A1">
        <w:rPr>
          <w:rFonts w:hint="eastAsia"/>
          <w:color w:val="auto"/>
        </w:rPr>
        <w:t>を準用して算定するものとする。木造特殊建物の移転料を算定するに当たり推定再建築費を基礎として算出することが合理的でないと認められる場合は、専門業者の見積もりによるものとする。</w:t>
      </w:r>
    </w:p>
    <w:p w14:paraId="6A5DA672"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一　再築工法</w:t>
      </w:r>
    </w:p>
    <w:p w14:paraId="25C74340" w14:textId="77777777" w:rsidR="00A51DFD" w:rsidRPr="002802A1" w:rsidRDefault="00A51DFD">
      <w:pPr>
        <w:adjustRightInd/>
        <w:spacing w:line="350" w:lineRule="exact"/>
        <w:ind w:left="816" w:hanging="204"/>
        <w:rPr>
          <w:rFonts w:hAnsi="Times New Roman" w:cs="Times New Roman"/>
          <w:color w:val="auto"/>
          <w:spacing w:val="2"/>
        </w:rPr>
      </w:pPr>
      <w:r w:rsidRPr="002802A1">
        <w:rPr>
          <w:rFonts w:hint="eastAsia"/>
          <w:color w:val="auto"/>
        </w:rPr>
        <w:t>ア　建物移転料＝建物の現在価額＋運用益損失額＋取りこわし工事費－発生材価額</w:t>
      </w:r>
    </w:p>
    <w:p w14:paraId="686BADF0" w14:textId="77777777" w:rsidR="00A51DFD" w:rsidRPr="002802A1" w:rsidRDefault="00A51DFD">
      <w:pPr>
        <w:adjustRightInd/>
        <w:spacing w:line="350" w:lineRule="exact"/>
        <w:ind w:left="816" w:hanging="204"/>
        <w:rPr>
          <w:rFonts w:hAnsi="Times New Roman" w:cs="Times New Roman"/>
          <w:color w:val="auto"/>
          <w:spacing w:val="2"/>
        </w:rPr>
      </w:pPr>
      <w:r w:rsidRPr="002802A1">
        <w:rPr>
          <w:rFonts w:hint="eastAsia"/>
          <w:color w:val="auto"/>
        </w:rPr>
        <w:t>イ　細則第１６第１項（４）第二号に規定する「従前の建物に照応する建物」（以下「照応建物」という。）により建物を補償する場合の補償額は、次の照応建物推定再建築費の大きさによって場合分けした式により算定した額とする。</w:t>
      </w:r>
    </w:p>
    <w:p w14:paraId="05FCB92A" w14:textId="77777777" w:rsidR="00A51DFD" w:rsidRPr="002802A1" w:rsidRDefault="00A51DFD">
      <w:pPr>
        <w:adjustRightInd/>
        <w:spacing w:line="350" w:lineRule="exact"/>
        <w:ind w:left="1020" w:hanging="204"/>
        <w:rPr>
          <w:rFonts w:hAnsi="Times New Roman" w:cs="Times New Roman"/>
          <w:color w:val="auto"/>
          <w:spacing w:val="2"/>
        </w:rPr>
      </w:pPr>
      <w:r w:rsidRPr="002802A1">
        <w:rPr>
          <w:rFonts w:hint="eastAsia"/>
          <w:color w:val="auto"/>
        </w:rPr>
        <w:t>ａ　照応建物推定再建築費≧従前建物推定再建築費の場合</w:t>
      </w:r>
    </w:p>
    <w:p w14:paraId="4B584617" w14:textId="77777777" w:rsidR="00A51DFD" w:rsidRPr="002802A1" w:rsidRDefault="00A51DFD">
      <w:pPr>
        <w:adjustRightInd/>
        <w:spacing w:line="350" w:lineRule="exact"/>
        <w:ind w:left="2450" w:hanging="1224"/>
        <w:rPr>
          <w:rFonts w:hAnsi="Times New Roman" w:cs="Times New Roman"/>
          <w:color w:val="auto"/>
          <w:spacing w:val="2"/>
        </w:rPr>
      </w:pPr>
      <w:r w:rsidRPr="002802A1">
        <w:rPr>
          <w:rFonts w:hint="eastAsia"/>
          <w:color w:val="auto"/>
        </w:rPr>
        <w:t>建物移転料＝前記アにより算定した建物移転料＋（照応建物推定再建築費－従前建物推定再建築費）</w:t>
      </w:r>
    </w:p>
    <w:p w14:paraId="1485C549" w14:textId="77777777" w:rsidR="00A51DFD" w:rsidRPr="002802A1" w:rsidRDefault="00A51DFD">
      <w:pPr>
        <w:adjustRightInd/>
        <w:spacing w:line="350" w:lineRule="exact"/>
        <w:ind w:firstLine="816"/>
        <w:rPr>
          <w:rFonts w:hAnsi="Times New Roman" w:cs="Times New Roman"/>
          <w:color w:val="auto"/>
          <w:spacing w:val="2"/>
        </w:rPr>
      </w:pPr>
      <w:r w:rsidRPr="002802A1">
        <w:rPr>
          <w:rFonts w:hint="eastAsia"/>
          <w:color w:val="auto"/>
        </w:rPr>
        <w:t>ｂ　従前建物推定再建築費＞照応建物推定再建築費≧従前建物現在価額の場合</w:t>
      </w:r>
    </w:p>
    <w:p w14:paraId="6AEE4EB2" w14:textId="77777777" w:rsidR="00A51DFD" w:rsidRPr="002802A1" w:rsidRDefault="00A51DFD">
      <w:pPr>
        <w:adjustRightInd/>
        <w:spacing w:line="350" w:lineRule="exact"/>
        <w:ind w:left="2450" w:hanging="1224"/>
        <w:rPr>
          <w:rFonts w:hAnsi="Times New Roman" w:cs="Times New Roman"/>
          <w:color w:val="auto"/>
          <w:spacing w:val="2"/>
        </w:rPr>
      </w:pPr>
      <w:r w:rsidRPr="002802A1">
        <w:rPr>
          <w:rFonts w:hint="eastAsia"/>
          <w:color w:val="auto"/>
        </w:rPr>
        <w:t>建物移転料＝従前建物現在価額＋｛（照応建物推定再建築費－従前建物現在価額）の運用益損失額｝＋取りこわし工事費－発生材価額</w:t>
      </w:r>
    </w:p>
    <w:p w14:paraId="534DDFF3" w14:textId="77777777" w:rsidR="00A51DFD" w:rsidRPr="002802A1" w:rsidRDefault="00A51DFD">
      <w:pPr>
        <w:adjustRightInd/>
        <w:spacing w:line="350" w:lineRule="exact"/>
        <w:ind w:firstLine="816"/>
        <w:rPr>
          <w:rFonts w:hAnsi="Times New Roman" w:cs="Times New Roman"/>
          <w:color w:val="auto"/>
          <w:spacing w:val="2"/>
        </w:rPr>
      </w:pPr>
      <w:r w:rsidRPr="002802A1">
        <w:rPr>
          <w:rFonts w:hint="eastAsia"/>
          <w:color w:val="auto"/>
        </w:rPr>
        <w:t>ｃ　従前建物現在価額＞照応建物推定再建築費の場合</w:t>
      </w:r>
    </w:p>
    <w:p w14:paraId="6D954CA9" w14:textId="77777777" w:rsidR="00A51DFD" w:rsidRPr="002802A1" w:rsidRDefault="00A51DFD">
      <w:pPr>
        <w:adjustRightInd/>
        <w:spacing w:line="350" w:lineRule="exact"/>
        <w:ind w:left="2450" w:hanging="1224"/>
        <w:rPr>
          <w:rFonts w:hAnsi="Times New Roman" w:cs="Times New Roman"/>
          <w:color w:val="auto"/>
          <w:spacing w:val="2"/>
        </w:rPr>
      </w:pPr>
      <w:r w:rsidRPr="002802A1">
        <w:rPr>
          <w:rFonts w:hint="eastAsia"/>
          <w:color w:val="auto"/>
        </w:rPr>
        <w:t>建物移転料＝従前建物現在価額＋取りこわし工事費－発生材価額</w:t>
      </w:r>
    </w:p>
    <w:p w14:paraId="13AAD201" w14:textId="77777777" w:rsidR="00A51DFD" w:rsidRPr="002802A1" w:rsidRDefault="00A51DFD">
      <w:pPr>
        <w:adjustRightInd/>
        <w:spacing w:line="350" w:lineRule="exact"/>
        <w:ind w:left="816" w:hanging="204"/>
        <w:rPr>
          <w:rFonts w:hAnsi="Times New Roman" w:cs="Times New Roman"/>
          <w:color w:val="auto"/>
          <w:spacing w:val="2"/>
        </w:rPr>
      </w:pPr>
      <w:r w:rsidRPr="002802A1">
        <w:rPr>
          <w:rFonts w:hint="eastAsia"/>
          <w:color w:val="auto"/>
        </w:rPr>
        <w:t>ウ　要綱別記４</w:t>
      </w:r>
      <w:r w:rsidR="007D5F15" w:rsidRPr="002802A1">
        <w:rPr>
          <w:rFonts w:hint="eastAsia"/>
          <w:color w:val="auto"/>
        </w:rPr>
        <w:t>建物移転料算定要領</w:t>
      </w:r>
      <w:r w:rsidRPr="002802A1">
        <w:rPr>
          <w:rFonts w:hint="eastAsia"/>
          <w:color w:val="auto"/>
        </w:rPr>
        <w:t>及び標準書による。</w:t>
      </w:r>
    </w:p>
    <w:p w14:paraId="1B472557"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二　曳家工法</w:t>
      </w:r>
    </w:p>
    <w:p w14:paraId="13703E32" w14:textId="77777777" w:rsidR="00A51DFD" w:rsidRPr="002802A1" w:rsidRDefault="00A51DFD">
      <w:pPr>
        <w:adjustRightInd/>
        <w:spacing w:line="350" w:lineRule="exact"/>
        <w:ind w:left="816" w:hanging="204"/>
        <w:rPr>
          <w:rFonts w:hAnsi="Times New Roman" w:cs="Times New Roman"/>
          <w:color w:val="auto"/>
          <w:spacing w:val="2"/>
        </w:rPr>
      </w:pPr>
      <w:r w:rsidRPr="002802A1">
        <w:rPr>
          <w:rFonts w:hint="eastAsia"/>
          <w:color w:val="auto"/>
        </w:rPr>
        <w:t>ア　建物移転料＝曳家工事費（整地費を含む。）＋補修工事費（補足材費を含む。）</w:t>
      </w:r>
    </w:p>
    <w:p w14:paraId="540EB17F" w14:textId="77777777" w:rsidR="00A51DFD" w:rsidRPr="002802A1" w:rsidRDefault="00A51DFD">
      <w:pPr>
        <w:adjustRightInd/>
        <w:spacing w:line="350" w:lineRule="exact"/>
        <w:ind w:left="816" w:hanging="204"/>
        <w:rPr>
          <w:rFonts w:hAnsi="Times New Roman" w:cs="Times New Roman"/>
          <w:color w:val="auto"/>
          <w:spacing w:val="2"/>
        </w:rPr>
      </w:pPr>
      <w:r w:rsidRPr="002802A1">
        <w:rPr>
          <w:rFonts w:hint="eastAsia"/>
          <w:color w:val="auto"/>
        </w:rPr>
        <w:t>イ　木造建物は、要綱別記４</w:t>
      </w:r>
      <w:r w:rsidR="007D5F15" w:rsidRPr="002802A1">
        <w:rPr>
          <w:rFonts w:hint="eastAsia"/>
          <w:color w:val="auto"/>
        </w:rPr>
        <w:t>建物移転料算定要領</w:t>
      </w:r>
      <w:r w:rsidR="00723666" w:rsidRPr="002802A1">
        <w:rPr>
          <w:rFonts w:hint="eastAsia"/>
          <w:color w:val="auto"/>
        </w:rPr>
        <w:t>別記曳家移転料算定</w:t>
      </w:r>
      <w:r w:rsidR="007D5F15" w:rsidRPr="002802A1">
        <w:rPr>
          <w:rFonts w:hint="eastAsia"/>
          <w:color w:val="auto"/>
        </w:rPr>
        <w:t>要領</w:t>
      </w:r>
      <w:r w:rsidRPr="002802A1">
        <w:rPr>
          <w:rFonts w:hint="eastAsia"/>
          <w:color w:val="auto"/>
        </w:rPr>
        <w:t>及び標準書による。</w:t>
      </w:r>
    </w:p>
    <w:p w14:paraId="52BC2ADB"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三　改造工法</w:t>
      </w:r>
    </w:p>
    <w:p w14:paraId="17C4E59C" w14:textId="77777777" w:rsidR="00A51DFD" w:rsidRPr="002802A1" w:rsidRDefault="00A51DFD">
      <w:pPr>
        <w:adjustRightInd/>
        <w:spacing w:line="350" w:lineRule="exact"/>
        <w:ind w:left="2040" w:hanging="1224"/>
        <w:rPr>
          <w:rFonts w:hAnsi="Times New Roman" w:cs="Times New Roman"/>
          <w:color w:val="auto"/>
          <w:spacing w:val="2"/>
        </w:rPr>
      </w:pPr>
      <w:r w:rsidRPr="002802A1">
        <w:rPr>
          <w:rFonts w:hint="eastAsia"/>
          <w:color w:val="auto"/>
        </w:rPr>
        <w:t>建物移転料＝切取工事費（整地費を含む。以下同じ。）＋切取面補修工事費（補足材費を含む。以</w:t>
      </w:r>
      <w:r w:rsidRPr="002802A1">
        <w:rPr>
          <w:rFonts w:hint="eastAsia"/>
          <w:color w:val="auto"/>
        </w:rPr>
        <w:lastRenderedPageBreak/>
        <w:t>下同じ。）＋残存部の一部増</w:t>
      </w:r>
      <w:r w:rsidR="00723666" w:rsidRPr="002802A1">
        <w:rPr>
          <w:rFonts w:hint="eastAsia"/>
          <w:color w:val="auto"/>
        </w:rPr>
        <w:t>改</w:t>
      </w:r>
      <w:r w:rsidRPr="002802A1">
        <w:rPr>
          <w:rFonts w:hint="eastAsia"/>
          <w:color w:val="auto"/>
        </w:rPr>
        <w:t>築費（補足材費を含む。）－発生材価額</w:t>
      </w:r>
    </w:p>
    <w:p w14:paraId="77A9412C"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四　復元工法</w:t>
      </w:r>
    </w:p>
    <w:p w14:paraId="33363B55" w14:textId="77777777" w:rsidR="00A51DFD" w:rsidRPr="002802A1" w:rsidRDefault="00A51DFD">
      <w:pPr>
        <w:adjustRightInd/>
        <w:spacing w:line="350" w:lineRule="exact"/>
        <w:ind w:left="2040" w:hanging="1224"/>
        <w:rPr>
          <w:rFonts w:hAnsi="Times New Roman" w:cs="Times New Roman"/>
          <w:color w:val="auto"/>
          <w:spacing w:val="2"/>
        </w:rPr>
      </w:pPr>
      <w:r w:rsidRPr="002802A1">
        <w:rPr>
          <w:rFonts w:hint="eastAsia"/>
          <w:color w:val="auto"/>
        </w:rPr>
        <w:t>建物移転料＝解体工事費（整地費を含む。）＋運搬費＋復元工事費（補足材費を含む。）－発生材価額</w:t>
      </w:r>
    </w:p>
    <w:p w14:paraId="428EF994"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五　除却工法</w:t>
      </w:r>
    </w:p>
    <w:p w14:paraId="02098A78" w14:textId="77777777" w:rsidR="00A51DFD" w:rsidRPr="002802A1" w:rsidRDefault="00A51DFD">
      <w:pPr>
        <w:adjustRightInd/>
        <w:spacing w:line="350" w:lineRule="exact"/>
        <w:ind w:left="816" w:hanging="204"/>
        <w:rPr>
          <w:rFonts w:hAnsi="Times New Roman" w:cs="Times New Roman"/>
          <w:color w:val="auto"/>
          <w:spacing w:val="2"/>
        </w:rPr>
      </w:pPr>
      <w:r w:rsidRPr="002802A1">
        <w:rPr>
          <w:rFonts w:hint="eastAsia"/>
          <w:color w:val="auto"/>
        </w:rPr>
        <w:t>ア　建物の一部を切り取る場合</w:t>
      </w:r>
    </w:p>
    <w:p w14:paraId="4311E00E" w14:textId="77777777" w:rsidR="00A51DFD" w:rsidRPr="002802A1" w:rsidRDefault="00A51DFD">
      <w:pPr>
        <w:adjustRightInd/>
        <w:spacing w:line="350" w:lineRule="exact"/>
        <w:ind w:left="1224" w:hanging="204"/>
        <w:rPr>
          <w:rFonts w:hAnsi="Times New Roman" w:cs="Times New Roman"/>
          <w:color w:val="auto"/>
          <w:spacing w:val="2"/>
        </w:rPr>
      </w:pPr>
      <w:r w:rsidRPr="002802A1">
        <w:rPr>
          <w:rFonts w:hint="eastAsia"/>
          <w:color w:val="auto"/>
        </w:rPr>
        <w:t>建物移転料＝切取部分の現在価額＋切取工事費＋切取面補修工事費－発生材価額</w:t>
      </w:r>
    </w:p>
    <w:p w14:paraId="1FCD575A" w14:textId="77777777" w:rsidR="00A51DFD" w:rsidRPr="002802A1" w:rsidRDefault="00A51DFD">
      <w:pPr>
        <w:adjustRightInd/>
        <w:spacing w:line="350" w:lineRule="exact"/>
        <w:ind w:left="816" w:hanging="204"/>
        <w:rPr>
          <w:rFonts w:hAnsi="Times New Roman" w:cs="Times New Roman"/>
          <w:color w:val="auto"/>
          <w:spacing w:val="2"/>
        </w:rPr>
      </w:pPr>
      <w:r w:rsidRPr="002802A1">
        <w:rPr>
          <w:rFonts w:hint="eastAsia"/>
          <w:color w:val="auto"/>
        </w:rPr>
        <w:t>イ　建物を再現する必要がないと認められる場合</w:t>
      </w:r>
    </w:p>
    <w:p w14:paraId="239CCF25" w14:textId="77777777" w:rsidR="00A51DFD" w:rsidRPr="002802A1" w:rsidRDefault="00A51DFD">
      <w:pPr>
        <w:adjustRightInd/>
        <w:spacing w:line="350" w:lineRule="exact"/>
        <w:ind w:left="2040" w:hanging="1020"/>
        <w:rPr>
          <w:rFonts w:hAnsi="Times New Roman" w:cs="Times New Roman"/>
          <w:color w:val="auto"/>
          <w:spacing w:val="2"/>
        </w:rPr>
      </w:pPr>
      <w:r w:rsidRPr="002802A1">
        <w:rPr>
          <w:rFonts w:hint="eastAsia"/>
          <w:color w:val="auto"/>
        </w:rPr>
        <w:t>建物移転料＝建物の現在価額＋取壊し工事費－発生材価額</w:t>
      </w:r>
    </w:p>
    <w:p w14:paraId="51C381CD" w14:textId="77777777" w:rsidR="00F76417" w:rsidRPr="002802A1" w:rsidRDefault="00A51DFD" w:rsidP="00F76417">
      <w:pPr>
        <w:adjustRightInd/>
        <w:spacing w:line="350" w:lineRule="exact"/>
        <w:ind w:left="408" w:hanging="408"/>
        <w:rPr>
          <w:color w:val="auto"/>
        </w:rPr>
      </w:pPr>
      <w:r w:rsidRPr="002802A1">
        <w:rPr>
          <w:color w:val="auto"/>
        </w:rPr>
        <w:t>(</w:t>
      </w:r>
      <w:r w:rsidRPr="002802A1">
        <w:rPr>
          <w:rFonts w:hint="eastAsia"/>
          <w:color w:val="auto"/>
        </w:rPr>
        <w:t>２</w:t>
      </w:r>
      <w:r w:rsidRPr="002802A1">
        <w:rPr>
          <w:color w:val="auto"/>
        </w:rPr>
        <w:t>)</w:t>
      </w:r>
      <w:r w:rsidRPr="002802A1">
        <w:rPr>
          <w:rFonts w:hint="eastAsia"/>
          <w:color w:val="auto"/>
        </w:rPr>
        <w:t xml:space="preserve">　</w:t>
      </w:r>
      <w:r w:rsidR="00F76417" w:rsidRPr="002802A1">
        <w:rPr>
          <w:rFonts w:hint="eastAsia"/>
          <w:color w:val="auto"/>
        </w:rPr>
        <w:t>細則第１６第１項</w:t>
      </w:r>
      <w:r w:rsidR="00F76417" w:rsidRPr="002802A1">
        <w:rPr>
          <w:color w:val="auto"/>
        </w:rPr>
        <w:t>(</w:t>
      </w:r>
      <w:r w:rsidR="00F76417" w:rsidRPr="002802A1">
        <w:rPr>
          <w:rFonts w:hint="eastAsia"/>
          <w:color w:val="auto"/>
        </w:rPr>
        <w:t>６</w:t>
      </w:r>
      <w:r w:rsidR="00F76417" w:rsidRPr="002802A1">
        <w:rPr>
          <w:color w:val="auto"/>
        </w:rPr>
        <w:t>)</w:t>
      </w:r>
      <w:r w:rsidR="00F76417" w:rsidRPr="002802A1">
        <w:rPr>
          <w:rFonts w:hint="eastAsia"/>
          <w:color w:val="auto"/>
        </w:rPr>
        <w:t>第一号に掲げる再築補償率は、次により処理する。</w:t>
      </w:r>
    </w:p>
    <w:p w14:paraId="54577AA0" w14:textId="77777777" w:rsidR="00F76417" w:rsidRPr="002802A1" w:rsidRDefault="00F76417" w:rsidP="00F76417">
      <w:pPr>
        <w:adjustRightInd/>
        <w:spacing w:line="350" w:lineRule="exact"/>
        <w:ind w:left="408" w:hanging="408"/>
        <w:rPr>
          <w:color w:val="auto"/>
        </w:rPr>
      </w:pPr>
      <w:r w:rsidRPr="002802A1">
        <w:rPr>
          <w:rFonts w:hint="eastAsia"/>
          <w:color w:val="auto"/>
        </w:rPr>
        <w:t xml:space="preserve">　　一　同号に規定する価値補正率は、従前の建物の経過年数が標準耐用年数の５割以上で、かつ、標準　</w:t>
      </w:r>
    </w:p>
    <w:p w14:paraId="3B082E35" w14:textId="77777777" w:rsidR="00F76417" w:rsidRPr="002802A1" w:rsidRDefault="00F76417" w:rsidP="00F76417">
      <w:pPr>
        <w:adjustRightInd/>
        <w:spacing w:line="350" w:lineRule="exact"/>
        <w:ind w:left="408" w:hanging="408"/>
        <w:rPr>
          <w:color w:val="auto"/>
        </w:rPr>
      </w:pPr>
      <w:r w:rsidRPr="002802A1">
        <w:rPr>
          <w:rFonts w:hint="eastAsia"/>
          <w:color w:val="auto"/>
        </w:rPr>
        <w:t xml:space="preserve">　　　耐用年数満了時までの建物である場合については、次によるものとする。</w:t>
      </w:r>
    </w:p>
    <w:p w14:paraId="43E1782D" w14:textId="77777777" w:rsidR="00F76417" w:rsidRPr="002802A1" w:rsidRDefault="00F76417" w:rsidP="00F76417">
      <w:pPr>
        <w:adjustRightInd/>
        <w:spacing w:line="350" w:lineRule="exact"/>
        <w:ind w:left="408" w:hanging="408"/>
        <w:rPr>
          <w:color w:val="auto"/>
        </w:rPr>
      </w:pPr>
      <w:r w:rsidRPr="002802A1">
        <w:rPr>
          <w:rFonts w:hint="eastAsia"/>
          <w:color w:val="auto"/>
        </w:rPr>
        <w:t xml:space="preserve">　　　　ただし、従前の建物の経過年数が標準耐用年数の５割未満であっても特に価値補正を考慮する必</w:t>
      </w:r>
    </w:p>
    <w:p w14:paraId="3BCC36C8" w14:textId="77777777" w:rsidR="00F76417" w:rsidRPr="002802A1" w:rsidRDefault="00F76417" w:rsidP="00F76417">
      <w:pPr>
        <w:adjustRightInd/>
        <w:spacing w:line="350" w:lineRule="exact"/>
        <w:ind w:left="408" w:hanging="408"/>
        <w:rPr>
          <w:color w:val="auto"/>
        </w:rPr>
      </w:pPr>
      <w:r w:rsidRPr="002802A1">
        <w:rPr>
          <w:rFonts w:hint="eastAsia"/>
          <w:color w:val="auto"/>
        </w:rPr>
        <w:t xml:space="preserve">　　　要があると認められるときは、一級建築士等の意見を聴取し、又はその他適切な方法により定める</w:t>
      </w:r>
    </w:p>
    <w:p w14:paraId="245E67BB" w14:textId="77777777" w:rsidR="00F76417" w:rsidRPr="002802A1" w:rsidRDefault="00F76417" w:rsidP="00F76417">
      <w:pPr>
        <w:adjustRightInd/>
        <w:spacing w:line="350" w:lineRule="exact"/>
        <w:ind w:left="408" w:hanging="408"/>
        <w:rPr>
          <w:color w:val="auto"/>
        </w:rPr>
      </w:pPr>
      <w:r w:rsidRPr="002802A1">
        <w:rPr>
          <w:rFonts w:hint="eastAsia"/>
          <w:color w:val="auto"/>
        </w:rPr>
        <w:t xml:space="preserve">　　　ことができるものとする。</w:t>
      </w:r>
    </w:p>
    <w:p w14:paraId="54BE38F0" w14:textId="77777777" w:rsidR="00F76417" w:rsidRPr="002802A1" w:rsidRDefault="00F76417" w:rsidP="00F76417">
      <w:pPr>
        <w:adjustRightInd/>
        <w:spacing w:line="350" w:lineRule="exact"/>
        <w:ind w:left="408" w:hanging="408"/>
        <w:rPr>
          <w:color w:val="auto"/>
        </w:rPr>
      </w:pPr>
      <w:r w:rsidRPr="002802A1">
        <w:rPr>
          <w:rFonts w:hint="eastAsia"/>
          <w:color w:val="auto"/>
        </w:rPr>
        <w:t xml:space="preserve">　　　ア　木造建物の価値補正率は、次の表（各項目別補正率表）に掲げる補正率の範囲内で定めた各補</w:t>
      </w:r>
    </w:p>
    <w:p w14:paraId="209B3E62" w14:textId="77777777" w:rsidR="00F76417" w:rsidRPr="002802A1" w:rsidRDefault="00F76417" w:rsidP="00F76417">
      <w:pPr>
        <w:adjustRightInd/>
        <w:spacing w:line="350" w:lineRule="exact"/>
        <w:ind w:left="408" w:hanging="408"/>
        <w:rPr>
          <w:color w:val="auto"/>
        </w:rPr>
      </w:pPr>
      <w:r w:rsidRPr="002802A1">
        <w:rPr>
          <w:rFonts w:hint="eastAsia"/>
          <w:color w:val="auto"/>
        </w:rPr>
        <w:t xml:space="preserve">　　　　正項目ごとの補正率を合計して算定することとし、３０％を超えることができないものとする。　　</w:t>
      </w:r>
    </w:p>
    <w:p w14:paraId="7EB4FE5A" w14:textId="77777777" w:rsidR="00F76417" w:rsidRPr="002802A1" w:rsidRDefault="00F76417" w:rsidP="00F76417">
      <w:pPr>
        <w:adjustRightInd/>
        <w:spacing w:line="350" w:lineRule="exact"/>
        <w:ind w:left="408" w:hanging="408"/>
        <w:rPr>
          <w:color w:val="auto"/>
        </w:rPr>
      </w:pPr>
      <w:r w:rsidRPr="002802A1">
        <w:rPr>
          <w:rFonts w:hint="eastAsia"/>
          <w:color w:val="auto"/>
        </w:rPr>
        <w:t xml:space="preserve">　　　　ただし、算定した値が実態に適合しないと認められるときは、一級建築士等の意見を聴取し、又　</w:t>
      </w:r>
    </w:p>
    <w:p w14:paraId="008ED137" w14:textId="77777777" w:rsidR="00F76417" w:rsidRPr="002802A1" w:rsidRDefault="00F76417" w:rsidP="00F76417">
      <w:pPr>
        <w:adjustRightInd/>
        <w:spacing w:line="350" w:lineRule="exact"/>
        <w:ind w:left="408" w:hanging="408"/>
        <w:rPr>
          <w:color w:val="auto"/>
        </w:rPr>
      </w:pPr>
      <w:r w:rsidRPr="002802A1">
        <w:rPr>
          <w:rFonts w:hint="eastAsia"/>
          <w:color w:val="auto"/>
        </w:rPr>
        <w:t xml:space="preserve">　　　　はその他適切な方法により定めるものとする。</w:t>
      </w:r>
    </w:p>
    <w:p w14:paraId="01FCCAAE" w14:textId="77777777" w:rsidR="00F76417" w:rsidRPr="002802A1" w:rsidRDefault="00F76417" w:rsidP="00F76417">
      <w:pPr>
        <w:adjustRightInd/>
        <w:spacing w:line="350" w:lineRule="exact"/>
        <w:ind w:left="408" w:hanging="408"/>
        <w:rPr>
          <w:color w:val="auto"/>
        </w:rPr>
      </w:pPr>
      <w:r w:rsidRPr="002802A1">
        <w:rPr>
          <w:rFonts w:hint="eastAsia"/>
          <w:color w:val="auto"/>
        </w:rPr>
        <w:t xml:space="preserve">　　　イ　非木造建物の価値補正率は、補修の実態を踏まえ、一級建築士等の意見を聴取し、又はその他</w:t>
      </w:r>
    </w:p>
    <w:p w14:paraId="59F82251" w14:textId="77777777" w:rsidR="00F76417" w:rsidRPr="002802A1" w:rsidRDefault="00F76417" w:rsidP="00F76417">
      <w:pPr>
        <w:adjustRightInd/>
        <w:spacing w:line="350" w:lineRule="exact"/>
        <w:ind w:left="408" w:hanging="408"/>
        <w:rPr>
          <w:color w:val="auto"/>
        </w:rPr>
      </w:pPr>
      <w:r w:rsidRPr="002802A1">
        <w:rPr>
          <w:rFonts w:hint="eastAsia"/>
          <w:color w:val="auto"/>
        </w:rPr>
        <w:t xml:space="preserve">　　　　適切な方法により定めることができるものとする。</w:t>
      </w:r>
    </w:p>
    <w:p w14:paraId="1F49701A" w14:textId="77777777" w:rsidR="00F76417" w:rsidRPr="002802A1" w:rsidRDefault="00F76417" w:rsidP="00F76417">
      <w:pPr>
        <w:adjustRightInd/>
        <w:spacing w:line="350" w:lineRule="exact"/>
        <w:ind w:left="408" w:hanging="408"/>
        <w:rPr>
          <w:color w:val="auto"/>
          <w:u w:val="single"/>
        </w:rPr>
      </w:pPr>
    </w:p>
    <w:p w14:paraId="5F5E6B89" w14:textId="77777777" w:rsidR="00F76417" w:rsidRPr="002802A1" w:rsidRDefault="00F76417" w:rsidP="00F76417">
      <w:pPr>
        <w:adjustRightInd/>
        <w:spacing w:line="350" w:lineRule="exact"/>
        <w:ind w:left="408" w:hanging="408"/>
        <w:rPr>
          <w:color w:val="auto"/>
        </w:rPr>
      </w:pPr>
      <w:r w:rsidRPr="002802A1">
        <w:rPr>
          <w:rFonts w:hint="eastAsia"/>
          <w:color w:val="auto"/>
        </w:rPr>
        <w:t xml:space="preserve">　　　各項目別補正率表</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4819"/>
        <w:gridCol w:w="1276"/>
        <w:gridCol w:w="1417"/>
      </w:tblGrid>
      <w:tr w:rsidR="002802A1" w:rsidRPr="002802A1" w14:paraId="0A278658" w14:textId="77777777" w:rsidTr="00A9114A">
        <w:trPr>
          <w:trHeight w:val="340"/>
        </w:trPr>
        <w:tc>
          <w:tcPr>
            <w:tcW w:w="567" w:type="dxa"/>
            <w:tcBorders>
              <w:top w:val="single" w:sz="4" w:space="0" w:color="000000"/>
              <w:left w:val="single" w:sz="4" w:space="0" w:color="000000"/>
              <w:bottom w:val="single" w:sz="4" w:space="0" w:color="auto"/>
              <w:right w:val="single" w:sz="4" w:space="0" w:color="auto"/>
            </w:tcBorders>
            <w:vAlign w:val="center"/>
          </w:tcPr>
          <w:p w14:paraId="44505BA8" w14:textId="77777777" w:rsidR="00F76417" w:rsidRPr="002802A1" w:rsidRDefault="00F76417" w:rsidP="00F76417">
            <w:pPr>
              <w:adjustRightInd/>
              <w:spacing w:line="350" w:lineRule="exact"/>
              <w:ind w:left="408" w:hanging="408"/>
              <w:jc w:val="center"/>
              <w:rPr>
                <w:color w:val="auto"/>
              </w:rPr>
            </w:pPr>
            <w:r w:rsidRPr="002802A1">
              <w:rPr>
                <w:rFonts w:hint="eastAsia"/>
                <w:color w:val="auto"/>
              </w:rPr>
              <w:t>番号</w:t>
            </w:r>
          </w:p>
        </w:tc>
        <w:tc>
          <w:tcPr>
            <w:tcW w:w="4819" w:type="dxa"/>
            <w:tcBorders>
              <w:top w:val="single" w:sz="4" w:space="0" w:color="000000"/>
              <w:left w:val="single" w:sz="4" w:space="0" w:color="auto"/>
              <w:bottom w:val="single" w:sz="4" w:space="0" w:color="auto"/>
              <w:right w:val="single" w:sz="4" w:space="0" w:color="000000"/>
            </w:tcBorders>
            <w:vAlign w:val="center"/>
          </w:tcPr>
          <w:p w14:paraId="59D923A8" w14:textId="77777777" w:rsidR="00F76417" w:rsidRPr="002802A1" w:rsidRDefault="00F76417" w:rsidP="00F76417">
            <w:pPr>
              <w:adjustRightInd/>
              <w:spacing w:line="350" w:lineRule="exact"/>
              <w:ind w:left="408" w:hanging="408"/>
              <w:jc w:val="center"/>
              <w:rPr>
                <w:color w:val="auto"/>
              </w:rPr>
            </w:pPr>
            <w:r w:rsidRPr="002802A1">
              <w:rPr>
                <w:rFonts w:hint="eastAsia"/>
                <w:color w:val="auto"/>
              </w:rPr>
              <w:t>補　正　項　目</w:t>
            </w:r>
          </w:p>
        </w:tc>
        <w:tc>
          <w:tcPr>
            <w:tcW w:w="1276" w:type="dxa"/>
            <w:tcBorders>
              <w:top w:val="single" w:sz="4" w:space="0" w:color="000000"/>
              <w:left w:val="single" w:sz="4" w:space="0" w:color="000000"/>
              <w:bottom w:val="single" w:sz="4" w:space="0" w:color="auto"/>
              <w:right w:val="single" w:sz="4" w:space="0" w:color="000000"/>
            </w:tcBorders>
          </w:tcPr>
          <w:p w14:paraId="7A39C5E2" w14:textId="77777777" w:rsidR="00F76417" w:rsidRPr="002802A1" w:rsidRDefault="00F76417" w:rsidP="00F76417">
            <w:pPr>
              <w:adjustRightInd/>
              <w:spacing w:line="350" w:lineRule="exact"/>
              <w:ind w:left="408" w:hanging="408"/>
              <w:jc w:val="center"/>
              <w:rPr>
                <w:color w:val="auto"/>
              </w:rPr>
            </w:pPr>
            <w:r w:rsidRPr="002802A1">
              <w:rPr>
                <w:rFonts w:hint="eastAsia"/>
                <w:color w:val="auto"/>
              </w:rPr>
              <w:t>補正率</w:t>
            </w:r>
          </w:p>
        </w:tc>
        <w:tc>
          <w:tcPr>
            <w:tcW w:w="1417" w:type="dxa"/>
            <w:tcBorders>
              <w:top w:val="single" w:sz="4" w:space="0" w:color="000000"/>
              <w:left w:val="single" w:sz="4" w:space="0" w:color="000000"/>
              <w:bottom w:val="single" w:sz="4" w:space="0" w:color="auto"/>
              <w:right w:val="single" w:sz="4" w:space="0" w:color="000000"/>
            </w:tcBorders>
          </w:tcPr>
          <w:p w14:paraId="156977D9" w14:textId="77777777" w:rsidR="00F76417" w:rsidRPr="002802A1" w:rsidRDefault="00F76417" w:rsidP="00F76417">
            <w:pPr>
              <w:adjustRightInd/>
              <w:spacing w:line="350" w:lineRule="exact"/>
              <w:ind w:left="408" w:hanging="408"/>
              <w:jc w:val="center"/>
              <w:rPr>
                <w:color w:val="auto"/>
              </w:rPr>
            </w:pPr>
            <w:r w:rsidRPr="002802A1">
              <w:rPr>
                <w:rFonts w:hint="eastAsia"/>
                <w:color w:val="auto"/>
              </w:rPr>
              <w:t>備　考</w:t>
            </w:r>
          </w:p>
        </w:tc>
      </w:tr>
      <w:tr w:rsidR="002802A1" w:rsidRPr="002802A1" w14:paraId="0E8BF5FA" w14:textId="77777777" w:rsidTr="00A9114A">
        <w:trPr>
          <w:trHeight w:val="345"/>
        </w:trPr>
        <w:tc>
          <w:tcPr>
            <w:tcW w:w="567" w:type="dxa"/>
            <w:tcBorders>
              <w:top w:val="single" w:sz="4" w:space="0" w:color="auto"/>
              <w:left w:val="single" w:sz="4" w:space="0" w:color="000000"/>
              <w:bottom w:val="single" w:sz="4" w:space="0" w:color="000000"/>
              <w:right w:val="single" w:sz="4" w:space="0" w:color="auto"/>
            </w:tcBorders>
            <w:vAlign w:val="center"/>
          </w:tcPr>
          <w:p w14:paraId="29598E86"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１</w:t>
            </w:r>
          </w:p>
        </w:tc>
        <w:tc>
          <w:tcPr>
            <w:tcW w:w="4819" w:type="dxa"/>
            <w:tcBorders>
              <w:top w:val="single" w:sz="4" w:space="0" w:color="auto"/>
              <w:left w:val="single" w:sz="4" w:space="0" w:color="auto"/>
              <w:bottom w:val="single" w:sz="4" w:space="0" w:color="000000"/>
              <w:right w:val="single" w:sz="4" w:space="0" w:color="000000"/>
            </w:tcBorders>
            <w:vAlign w:val="center"/>
          </w:tcPr>
          <w:p w14:paraId="6BBD7921" w14:textId="77777777" w:rsidR="00F76417" w:rsidRPr="002802A1" w:rsidRDefault="00F76417" w:rsidP="00F76417">
            <w:pPr>
              <w:adjustRightInd/>
              <w:spacing w:line="350" w:lineRule="exact"/>
              <w:ind w:left="408" w:hanging="408"/>
              <w:rPr>
                <w:color w:val="auto"/>
              </w:rPr>
            </w:pPr>
            <w:r w:rsidRPr="002802A1">
              <w:rPr>
                <w:rFonts w:hint="eastAsia"/>
                <w:color w:val="auto"/>
              </w:rPr>
              <w:t>柱が１５㎝角以上の建物</w:t>
            </w:r>
          </w:p>
        </w:tc>
        <w:tc>
          <w:tcPr>
            <w:tcW w:w="1276" w:type="dxa"/>
            <w:tcBorders>
              <w:top w:val="single" w:sz="4" w:space="0" w:color="auto"/>
              <w:left w:val="single" w:sz="4" w:space="0" w:color="000000"/>
              <w:bottom w:val="single" w:sz="4" w:space="0" w:color="000000"/>
              <w:right w:val="single" w:sz="4" w:space="0" w:color="000000"/>
            </w:tcBorders>
          </w:tcPr>
          <w:p w14:paraId="5EDCC7A5"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５％</w:t>
            </w:r>
          </w:p>
          <w:p w14:paraId="56E3EB11" w14:textId="77777777" w:rsidR="00F76417" w:rsidRPr="002802A1" w:rsidRDefault="00F76417" w:rsidP="00A9114A">
            <w:pPr>
              <w:adjustRightInd/>
              <w:spacing w:line="350" w:lineRule="exact"/>
              <w:ind w:left="408" w:hanging="408"/>
              <w:jc w:val="center"/>
              <w:rPr>
                <w:color w:val="auto"/>
              </w:rPr>
            </w:pPr>
          </w:p>
        </w:tc>
        <w:tc>
          <w:tcPr>
            <w:tcW w:w="1417" w:type="dxa"/>
            <w:tcBorders>
              <w:top w:val="single" w:sz="4" w:space="0" w:color="auto"/>
              <w:left w:val="single" w:sz="4" w:space="0" w:color="000000"/>
              <w:bottom w:val="single" w:sz="4" w:space="0" w:color="000000"/>
              <w:right w:val="single" w:sz="4" w:space="0" w:color="000000"/>
            </w:tcBorders>
          </w:tcPr>
          <w:p w14:paraId="00BDDB1F" w14:textId="77777777" w:rsidR="00F76417" w:rsidRPr="002802A1" w:rsidRDefault="00F76417" w:rsidP="00F76417">
            <w:pPr>
              <w:adjustRightInd/>
              <w:spacing w:line="350" w:lineRule="exact"/>
              <w:ind w:left="408" w:hanging="408"/>
              <w:rPr>
                <w:color w:val="auto"/>
              </w:rPr>
            </w:pPr>
          </w:p>
        </w:tc>
      </w:tr>
      <w:tr w:rsidR="002802A1" w:rsidRPr="002802A1" w14:paraId="08AF7A44" w14:textId="77777777" w:rsidTr="00A9114A">
        <w:trPr>
          <w:trHeight w:val="350"/>
        </w:trPr>
        <w:tc>
          <w:tcPr>
            <w:tcW w:w="567" w:type="dxa"/>
            <w:tcBorders>
              <w:top w:val="single" w:sz="4" w:space="0" w:color="000000"/>
              <w:left w:val="single" w:sz="4" w:space="0" w:color="000000"/>
              <w:bottom w:val="single" w:sz="4" w:space="0" w:color="000000"/>
              <w:right w:val="single" w:sz="4" w:space="0" w:color="auto"/>
            </w:tcBorders>
            <w:vAlign w:val="center"/>
          </w:tcPr>
          <w:p w14:paraId="2A6836C3"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２</w:t>
            </w:r>
          </w:p>
        </w:tc>
        <w:tc>
          <w:tcPr>
            <w:tcW w:w="4819" w:type="dxa"/>
            <w:tcBorders>
              <w:top w:val="single" w:sz="4" w:space="0" w:color="000000"/>
              <w:left w:val="single" w:sz="4" w:space="0" w:color="auto"/>
              <w:bottom w:val="single" w:sz="4" w:space="0" w:color="000000"/>
              <w:right w:val="single" w:sz="4" w:space="0" w:color="000000"/>
            </w:tcBorders>
            <w:vAlign w:val="center"/>
          </w:tcPr>
          <w:p w14:paraId="7B09ABFE" w14:textId="77777777" w:rsidR="00F76417" w:rsidRPr="002802A1" w:rsidRDefault="00F76417" w:rsidP="00F76417">
            <w:pPr>
              <w:adjustRightInd/>
              <w:spacing w:line="350" w:lineRule="exact"/>
              <w:ind w:left="408" w:hanging="408"/>
              <w:rPr>
                <w:color w:val="auto"/>
              </w:rPr>
            </w:pPr>
            <w:r w:rsidRPr="002802A1">
              <w:rPr>
                <w:rFonts w:hint="eastAsia"/>
                <w:color w:val="auto"/>
              </w:rPr>
              <w:t>屋根に補修が施されている建物</w:t>
            </w:r>
          </w:p>
        </w:tc>
        <w:tc>
          <w:tcPr>
            <w:tcW w:w="1276" w:type="dxa"/>
            <w:tcBorders>
              <w:top w:val="single" w:sz="4" w:space="0" w:color="000000"/>
              <w:left w:val="single" w:sz="4" w:space="0" w:color="000000"/>
              <w:bottom w:val="single" w:sz="4" w:space="0" w:color="000000"/>
              <w:right w:val="single" w:sz="4" w:space="0" w:color="000000"/>
            </w:tcBorders>
          </w:tcPr>
          <w:p w14:paraId="3D182CF7"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３</w:t>
            </w:r>
          </w:p>
        </w:tc>
        <w:tc>
          <w:tcPr>
            <w:tcW w:w="1417" w:type="dxa"/>
            <w:tcBorders>
              <w:top w:val="single" w:sz="4" w:space="0" w:color="000000"/>
              <w:left w:val="single" w:sz="4" w:space="0" w:color="000000"/>
              <w:bottom w:val="single" w:sz="4" w:space="0" w:color="000000"/>
              <w:right w:val="single" w:sz="4" w:space="0" w:color="000000"/>
            </w:tcBorders>
          </w:tcPr>
          <w:p w14:paraId="6381E15C" w14:textId="77777777" w:rsidR="00F76417" w:rsidRPr="002802A1" w:rsidRDefault="00F76417" w:rsidP="00F76417">
            <w:pPr>
              <w:adjustRightInd/>
              <w:spacing w:line="350" w:lineRule="exact"/>
              <w:ind w:left="408" w:hanging="408"/>
              <w:rPr>
                <w:color w:val="auto"/>
              </w:rPr>
            </w:pPr>
            <w:r w:rsidRPr="002802A1">
              <w:rPr>
                <w:rFonts w:hint="eastAsia"/>
                <w:color w:val="auto"/>
              </w:rPr>
              <w:t>葺替え</w:t>
            </w:r>
          </w:p>
        </w:tc>
      </w:tr>
      <w:tr w:rsidR="002802A1" w:rsidRPr="002802A1" w14:paraId="458FF7B7" w14:textId="77777777" w:rsidTr="00A9114A">
        <w:trPr>
          <w:trHeight w:val="350"/>
        </w:trPr>
        <w:tc>
          <w:tcPr>
            <w:tcW w:w="567" w:type="dxa"/>
            <w:tcBorders>
              <w:top w:val="single" w:sz="4" w:space="0" w:color="000000"/>
              <w:left w:val="single" w:sz="4" w:space="0" w:color="000000"/>
              <w:bottom w:val="single" w:sz="4" w:space="0" w:color="000000"/>
              <w:right w:val="single" w:sz="4" w:space="0" w:color="auto"/>
            </w:tcBorders>
            <w:vAlign w:val="center"/>
          </w:tcPr>
          <w:p w14:paraId="4EF22F23"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３</w:t>
            </w:r>
          </w:p>
        </w:tc>
        <w:tc>
          <w:tcPr>
            <w:tcW w:w="4819" w:type="dxa"/>
            <w:tcBorders>
              <w:top w:val="single" w:sz="4" w:space="0" w:color="000000"/>
              <w:left w:val="single" w:sz="4" w:space="0" w:color="auto"/>
              <w:bottom w:val="single" w:sz="4" w:space="0" w:color="000000"/>
              <w:right w:val="single" w:sz="4" w:space="0" w:color="000000"/>
            </w:tcBorders>
            <w:vAlign w:val="center"/>
          </w:tcPr>
          <w:p w14:paraId="3C07208A" w14:textId="77777777" w:rsidR="00F76417" w:rsidRPr="002802A1" w:rsidRDefault="00F76417" w:rsidP="00F76417">
            <w:pPr>
              <w:adjustRightInd/>
              <w:spacing w:line="350" w:lineRule="exact"/>
              <w:ind w:left="408" w:hanging="408"/>
              <w:rPr>
                <w:color w:val="auto"/>
              </w:rPr>
            </w:pPr>
            <w:r w:rsidRPr="002802A1">
              <w:rPr>
                <w:rFonts w:hint="eastAsia"/>
                <w:color w:val="auto"/>
              </w:rPr>
              <w:t>内壁に補修が施されている建物</w:t>
            </w:r>
          </w:p>
        </w:tc>
        <w:tc>
          <w:tcPr>
            <w:tcW w:w="1276" w:type="dxa"/>
            <w:tcBorders>
              <w:top w:val="single" w:sz="4" w:space="0" w:color="000000"/>
              <w:left w:val="single" w:sz="4" w:space="0" w:color="000000"/>
              <w:bottom w:val="single" w:sz="4" w:space="0" w:color="000000"/>
              <w:right w:val="single" w:sz="4" w:space="0" w:color="000000"/>
            </w:tcBorders>
          </w:tcPr>
          <w:p w14:paraId="78782B44"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３</w:t>
            </w:r>
          </w:p>
        </w:tc>
        <w:tc>
          <w:tcPr>
            <w:tcW w:w="1417" w:type="dxa"/>
            <w:tcBorders>
              <w:top w:val="single" w:sz="4" w:space="0" w:color="000000"/>
              <w:left w:val="single" w:sz="4" w:space="0" w:color="000000"/>
              <w:bottom w:val="single" w:sz="4" w:space="0" w:color="000000"/>
              <w:right w:val="single" w:sz="4" w:space="0" w:color="000000"/>
            </w:tcBorders>
          </w:tcPr>
          <w:p w14:paraId="3520C771" w14:textId="77777777" w:rsidR="00F76417" w:rsidRPr="002802A1" w:rsidRDefault="00F76417" w:rsidP="00F76417">
            <w:pPr>
              <w:adjustRightInd/>
              <w:spacing w:line="350" w:lineRule="exact"/>
              <w:ind w:left="408" w:hanging="408"/>
              <w:rPr>
                <w:color w:val="auto"/>
              </w:rPr>
            </w:pPr>
            <w:r w:rsidRPr="002802A1">
              <w:rPr>
                <w:rFonts w:hint="eastAsia"/>
                <w:color w:val="auto"/>
              </w:rPr>
              <w:t>張替え</w:t>
            </w:r>
          </w:p>
        </w:tc>
      </w:tr>
      <w:tr w:rsidR="002802A1" w:rsidRPr="002802A1" w14:paraId="251F8A57" w14:textId="77777777" w:rsidTr="00A9114A">
        <w:trPr>
          <w:trHeight w:val="310"/>
        </w:trPr>
        <w:tc>
          <w:tcPr>
            <w:tcW w:w="567" w:type="dxa"/>
            <w:tcBorders>
              <w:top w:val="single" w:sz="4" w:space="0" w:color="000000"/>
              <w:left w:val="single" w:sz="4" w:space="0" w:color="000000"/>
              <w:bottom w:val="single" w:sz="4" w:space="0" w:color="auto"/>
              <w:right w:val="single" w:sz="4" w:space="0" w:color="auto"/>
            </w:tcBorders>
            <w:vAlign w:val="center"/>
          </w:tcPr>
          <w:p w14:paraId="3F1F1420"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４</w:t>
            </w:r>
          </w:p>
        </w:tc>
        <w:tc>
          <w:tcPr>
            <w:tcW w:w="4819" w:type="dxa"/>
            <w:tcBorders>
              <w:top w:val="single" w:sz="4" w:space="0" w:color="000000"/>
              <w:left w:val="single" w:sz="4" w:space="0" w:color="auto"/>
              <w:bottom w:val="single" w:sz="4" w:space="0" w:color="auto"/>
              <w:right w:val="single" w:sz="4" w:space="0" w:color="000000"/>
            </w:tcBorders>
            <w:vAlign w:val="center"/>
          </w:tcPr>
          <w:p w14:paraId="2653F801" w14:textId="77777777" w:rsidR="00F76417" w:rsidRPr="002802A1" w:rsidRDefault="00F76417" w:rsidP="00F76417">
            <w:pPr>
              <w:adjustRightInd/>
              <w:spacing w:line="350" w:lineRule="exact"/>
              <w:ind w:left="408" w:hanging="408"/>
              <w:rPr>
                <w:color w:val="auto"/>
              </w:rPr>
            </w:pPr>
            <w:r w:rsidRPr="002802A1">
              <w:rPr>
                <w:rFonts w:hint="eastAsia"/>
                <w:color w:val="auto"/>
              </w:rPr>
              <w:t>外壁に補修が施されている建物</w:t>
            </w:r>
          </w:p>
        </w:tc>
        <w:tc>
          <w:tcPr>
            <w:tcW w:w="1276" w:type="dxa"/>
            <w:tcBorders>
              <w:top w:val="single" w:sz="4" w:space="0" w:color="000000"/>
              <w:left w:val="single" w:sz="4" w:space="0" w:color="000000"/>
              <w:bottom w:val="single" w:sz="4" w:space="0" w:color="auto"/>
              <w:right w:val="single" w:sz="4" w:space="0" w:color="000000"/>
            </w:tcBorders>
          </w:tcPr>
          <w:p w14:paraId="7E5DF2CF"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４</w:t>
            </w:r>
          </w:p>
        </w:tc>
        <w:tc>
          <w:tcPr>
            <w:tcW w:w="1417" w:type="dxa"/>
            <w:tcBorders>
              <w:top w:val="single" w:sz="4" w:space="0" w:color="000000"/>
              <w:left w:val="single" w:sz="4" w:space="0" w:color="000000"/>
              <w:right w:val="single" w:sz="4" w:space="0" w:color="000000"/>
            </w:tcBorders>
          </w:tcPr>
          <w:p w14:paraId="7538F518" w14:textId="77777777" w:rsidR="00F76417" w:rsidRPr="002802A1" w:rsidRDefault="00F76417" w:rsidP="00F76417">
            <w:pPr>
              <w:adjustRightInd/>
              <w:spacing w:line="350" w:lineRule="exact"/>
              <w:ind w:left="408" w:hanging="408"/>
              <w:rPr>
                <w:color w:val="auto"/>
              </w:rPr>
            </w:pPr>
            <w:r w:rsidRPr="002802A1">
              <w:rPr>
                <w:rFonts w:hint="eastAsia"/>
                <w:color w:val="auto"/>
              </w:rPr>
              <w:t>張替え</w:t>
            </w:r>
          </w:p>
        </w:tc>
      </w:tr>
      <w:tr w:rsidR="002802A1" w:rsidRPr="002802A1" w14:paraId="2E993F52" w14:textId="77777777" w:rsidTr="00A9114A">
        <w:trPr>
          <w:trHeight w:val="375"/>
        </w:trPr>
        <w:tc>
          <w:tcPr>
            <w:tcW w:w="567" w:type="dxa"/>
            <w:tcBorders>
              <w:top w:val="single" w:sz="4" w:space="0" w:color="auto"/>
              <w:left w:val="single" w:sz="4" w:space="0" w:color="000000"/>
              <w:bottom w:val="single" w:sz="4" w:space="0" w:color="auto"/>
              <w:right w:val="single" w:sz="4" w:space="0" w:color="auto"/>
            </w:tcBorders>
            <w:vAlign w:val="center"/>
          </w:tcPr>
          <w:p w14:paraId="460ADF62"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５</w:t>
            </w:r>
          </w:p>
        </w:tc>
        <w:tc>
          <w:tcPr>
            <w:tcW w:w="4819" w:type="dxa"/>
            <w:tcBorders>
              <w:top w:val="single" w:sz="4" w:space="0" w:color="auto"/>
              <w:left w:val="single" w:sz="4" w:space="0" w:color="auto"/>
              <w:bottom w:val="single" w:sz="4" w:space="0" w:color="auto"/>
              <w:right w:val="single" w:sz="4" w:space="0" w:color="000000"/>
            </w:tcBorders>
            <w:vAlign w:val="center"/>
          </w:tcPr>
          <w:p w14:paraId="2A2879C9" w14:textId="77777777" w:rsidR="00F76417" w:rsidRPr="002802A1" w:rsidRDefault="00F76417" w:rsidP="00F76417">
            <w:pPr>
              <w:adjustRightInd/>
              <w:spacing w:line="350" w:lineRule="exact"/>
              <w:ind w:left="408" w:hanging="408"/>
              <w:rPr>
                <w:color w:val="auto"/>
              </w:rPr>
            </w:pPr>
            <w:r w:rsidRPr="002802A1">
              <w:rPr>
                <w:rFonts w:hint="eastAsia"/>
                <w:color w:val="auto"/>
              </w:rPr>
              <w:t>柱に補修が施されている建物</w:t>
            </w:r>
          </w:p>
        </w:tc>
        <w:tc>
          <w:tcPr>
            <w:tcW w:w="1276" w:type="dxa"/>
            <w:tcBorders>
              <w:top w:val="single" w:sz="4" w:space="0" w:color="auto"/>
              <w:left w:val="single" w:sz="4" w:space="0" w:color="000000"/>
              <w:bottom w:val="single" w:sz="4" w:space="0" w:color="auto"/>
              <w:right w:val="single" w:sz="4" w:space="0" w:color="000000"/>
            </w:tcBorders>
          </w:tcPr>
          <w:p w14:paraId="6DD4DCEC"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５</w:t>
            </w:r>
          </w:p>
        </w:tc>
        <w:tc>
          <w:tcPr>
            <w:tcW w:w="1417" w:type="dxa"/>
            <w:tcBorders>
              <w:top w:val="single" w:sz="4" w:space="0" w:color="auto"/>
              <w:left w:val="single" w:sz="4" w:space="0" w:color="000000"/>
              <w:right w:val="single" w:sz="4" w:space="0" w:color="000000"/>
            </w:tcBorders>
          </w:tcPr>
          <w:p w14:paraId="1A2C3FD3" w14:textId="77777777" w:rsidR="00F76417" w:rsidRPr="002802A1" w:rsidRDefault="00F76417" w:rsidP="00F76417">
            <w:pPr>
              <w:adjustRightInd/>
              <w:spacing w:line="350" w:lineRule="exact"/>
              <w:ind w:left="408" w:hanging="408"/>
              <w:rPr>
                <w:color w:val="auto"/>
              </w:rPr>
            </w:pPr>
            <w:r w:rsidRPr="002802A1">
              <w:rPr>
                <w:rFonts w:hint="eastAsia"/>
                <w:color w:val="auto"/>
              </w:rPr>
              <w:t>取り替え</w:t>
            </w:r>
          </w:p>
        </w:tc>
      </w:tr>
      <w:tr w:rsidR="002802A1" w:rsidRPr="002802A1" w14:paraId="77F7EBD4" w14:textId="77777777" w:rsidTr="00A9114A">
        <w:trPr>
          <w:trHeight w:val="310"/>
        </w:trPr>
        <w:tc>
          <w:tcPr>
            <w:tcW w:w="567" w:type="dxa"/>
            <w:tcBorders>
              <w:top w:val="single" w:sz="4" w:space="0" w:color="auto"/>
              <w:left w:val="single" w:sz="4" w:space="0" w:color="000000"/>
              <w:bottom w:val="single" w:sz="4" w:space="0" w:color="auto"/>
              <w:right w:val="single" w:sz="4" w:space="0" w:color="auto"/>
            </w:tcBorders>
            <w:vAlign w:val="center"/>
          </w:tcPr>
          <w:p w14:paraId="481EF312"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６</w:t>
            </w:r>
          </w:p>
        </w:tc>
        <w:tc>
          <w:tcPr>
            <w:tcW w:w="4819" w:type="dxa"/>
            <w:tcBorders>
              <w:top w:val="single" w:sz="4" w:space="0" w:color="auto"/>
              <w:left w:val="single" w:sz="4" w:space="0" w:color="auto"/>
              <w:bottom w:val="single" w:sz="4" w:space="0" w:color="auto"/>
              <w:right w:val="single" w:sz="4" w:space="0" w:color="000000"/>
            </w:tcBorders>
            <w:vAlign w:val="center"/>
          </w:tcPr>
          <w:p w14:paraId="665FE1EA" w14:textId="77777777" w:rsidR="00F76417" w:rsidRPr="002802A1" w:rsidRDefault="00F76417" w:rsidP="00F76417">
            <w:pPr>
              <w:adjustRightInd/>
              <w:spacing w:line="350" w:lineRule="exact"/>
              <w:ind w:left="408" w:hanging="408"/>
              <w:rPr>
                <w:color w:val="auto"/>
              </w:rPr>
            </w:pPr>
            <w:r w:rsidRPr="002802A1">
              <w:rPr>
                <w:rFonts w:hint="eastAsia"/>
                <w:color w:val="auto"/>
              </w:rPr>
              <w:t>土台に補修が施されている建物</w:t>
            </w:r>
          </w:p>
        </w:tc>
        <w:tc>
          <w:tcPr>
            <w:tcW w:w="1276" w:type="dxa"/>
            <w:tcBorders>
              <w:top w:val="single" w:sz="4" w:space="0" w:color="auto"/>
              <w:left w:val="single" w:sz="4" w:space="0" w:color="000000"/>
              <w:bottom w:val="single" w:sz="4" w:space="0" w:color="auto"/>
              <w:right w:val="single" w:sz="4" w:space="0" w:color="000000"/>
            </w:tcBorders>
          </w:tcPr>
          <w:p w14:paraId="076AA8D3"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５</w:t>
            </w:r>
          </w:p>
        </w:tc>
        <w:tc>
          <w:tcPr>
            <w:tcW w:w="1417" w:type="dxa"/>
            <w:tcBorders>
              <w:top w:val="single" w:sz="4" w:space="0" w:color="auto"/>
              <w:left w:val="single" w:sz="4" w:space="0" w:color="000000"/>
              <w:right w:val="single" w:sz="4" w:space="0" w:color="000000"/>
            </w:tcBorders>
          </w:tcPr>
          <w:p w14:paraId="21DB5FD3" w14:textId="77777777" w:rsidR="00F76417" w:rsidRPr="002802A1" w:rsidRDefault="00F76417" w:rsidP="00F76417">
            <w:pPr>
              <w:adjustRightInd/>
              <w:spacing w:line="350" w:lineRule="exact"/>
              <w:ind w:left="408" w:hanging="408"/>
              <w:rPr>
                <w:color w:val="auto"/>
              </w:rPr>
            </w:pPr>
            <w:r w:rsidRPr="002802A1">
              <w:rPr>
                <w:rFonts w:hint="eastAsia"/>
                <w:color w:val="auto"/>
              </w:rPr>
              <w:t>取り替え</w:t>
            </w:r>
          </w:p>
        </w:tc>
      </w:tr>
      <w:tr w:rsidR="002802A1" w:rsidRPr="002802A1" w14:paraId="4E5A6B4D" w14:textId="77777777" w:rsidTr="00A9114A">
        <w:trPr>
          <w:trHeight w:val="340"/>
        </w:trPr>
        <w:tc>
          <w:tcPr>
            <w:tcW w:w="567" w:type="dxa"/>
            <w:vMerge w:val="restart"/>
            <w:tcBorders>
              <w:top w:val="single" w:sz="4" w:space="0" w:color="auto"/>
              <w:left w:val="single" w:sz="4" w:space="0" w:color="000000"/>
              <w:right w:val="single" w:sz="4" w:space="0" w:color="auto"/>
            </w:tcBorders>
            <w:vAlign w:val="center"/>
          </w:tcPr>
          <w:p w14:paraId="7D1F1D79"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７</w:t>
            </w:r>
          </w:p>
        </w:tc>
        <w:tc>
          <w:tcPr>
            <w:tcW w:w="4819" w:type="dxa"/>
            <w:tcBorders>
              <w:top w:val="single" w:sz="4" w:space="0" w:color="auto"/>
              <w:left w:val="single" w:sz="4" w:space="0" w:color="auto"/>
              <w:bottom w:val="single" w:sz="4" w:space="0" w:color="auto"/>
              <w:right w:val="single" w:sz="4" w:space="0" w:color="000000"/>
            </w:tcBorders>
            <w:vAlign w:val="center"/>
          </w:tcPr>
          <w:p w14:paraId="2DBA95BB" w14:textId="77777777" w:rsidR="00F76417" w:rsidRPr="002802A1" w:rsidRDefault="00F76417" w:rsidP="00287044">
            <w:pPr>
              <w:adjustRightInd/>
              <w:spacing w:line="350" w:lineRule="exact"/>
              <w:ind w:left="408" w:hanging="408"/>
              <w:jc w:val="center"/>
              <w:rPr>
                <w:color w:val="auto"/>
              </w:rPr>
            </w:pPr>
            <w:r w:rsidRPr="002802A1">
              <w:rPr>
                <w:rFonts w:hint="eastAsia"/>
                <w:color w:val="auto"/>
              </w:rPr>
              <w:t>そ</w:t>
            </w:r>
            <w:r w:rsidR="00287044" w:rsidRPr="002802A1">
              <w:rPr>
                <w:rFonts w:hint="eastAsia"/>
                <w:color w:val="auto"/>
              </w:rPr>
              <w:t xml:space="preserve"> </w:t>
            </w:r>
            <w:r w:rsidRPr="002802A1">
              <w:rPr>
                <w:rFonts w:hint="eastAsia"/>
                <w:color w:val="auto"/>
              </w:rPr>
              <w:t>の</w:t>
            </w:r>
            <w:r w:rsidR="00287044" w:rsidRPr="002802A1">
              <w:rPr>
                <w:rFonts w:hint="eastAsia"/>
                <w:color w:val="auto"/>
              </w:rPr>
              <w:t xml:space="preserve"> </w:t>
            </w:r>
            <w:r w:rsidRPr="002802A1">
              <w:rPr>
                <w:rFonts w:hint="eastAsia"/>
                <w:color w:val="auto"/>
              </w:rPr>
              <w:t>他</w:t>
            </w:r>
            <w:r w:rsidR="00287044" w:rsidRPr="002802A1">
              <w:rPr>
                <w:rFonts w:hint="eastAsia"/>
                <w:color w:val="auto"/>
              </w:rPr>
              <w:t xml:space="preserve"> </w:t>
            </w:r>
            <w:r w:rsidRPr="002802A1">
              <w:rPr>
                <w:rFonts w:hint="eastAsia"/>
                <w:color w:val="auto"/>
              </w:rPr>
              <w:t>の</w:t>
            </w:r>
            <w:r w:rsidR="00287044" w:rsidRPr="002802A1">
              <w:rPr>
                <w:rFonts w:hint="eastAsia"/>
                <w:color w:val="auto"/>
              </w:rPr>
              <w:t xml:space="preserve"> </w:t>
            </w:r>
            <w:r w:rsidRPr="002802A1">
              <w:rPr>
                <w:rFonts w:hint="eastAsia"/>
                <w:color w:val="auto"/>
              </w:rPr>
              <w:t>補</w:t>
            </w:r>
            <w:r w:rsidR="00287044" w:rsidRPr="002802A1">
              <w:rPr>
                <w:rFonts w:hint="eastAsia"/>
                <w:color w:val="auto"/>
              </w:rPr>
              <w:t xml:space="preserve"> </w:t>
            </w:r>
            <w:r w:rsidRPr="002802A1">
              <w:rPr>
                <w:rFonts w:hint="eastAsia"/>
                <w:color w:val="auto"/>
              </w:rPr>
              <w:t>正</w:t>
            </w:r>
            <w:r w:rsidR="00287044" w:rsidRPr="002802A1">
              <w:rPr>
                <w:rFonts w:hint="eastAsia"/>
                <w:color w:val="auto"/>
              </w:rPr>
              <w:t xml:space="preserve"> </w:t>
            </w:r>
            <w:r w:rsidRPr="002802A1">
              <w:rPr>
                <w:rFonts w:hint="eastAsia"/>
                <w:color w:val="auto"/>
              </w:rPr>
              <w:t>項</w:t>
            </w:r>
            <w:r w:rsidR="00287044" w:rsidRPr="002802A1">
              <w:rPr>
                <w:rFonts w:hint="eastAsia"/>
                <w:color w:val="auto"/>
              </w:rPr>
              <w:t xml:space="preserve"> </w:t>
            </w:r>
            <w:r w:rsidRPr="002802A1">
              <w:rPr>
                <w:rFonts w:hint="eastAsia"/>
                <w:color w:val="auto"/>
              </w:rPr>
              <w:t>目</w:t>
            </w:r>
          </w:p>
        </w:tc>
        <w:tc>
          <w:tcPr>
            <w:tcW w:w="1276" w:type="dxa"/>
            <w:tcBorders>
              <w:top w:val="single" w:sz="4" w:space="0" w:color="auto"/>
              <w:left w:val="single" w:sz="4" w:space="0" w:color="000000"/>
              <w:bottom w:val="single" w:sz="4" w:space="0" w:color="auto"/>
              <w:right w:val="single" w:sz="4" w:space="0" w:color="000000"/>
            </w:tcBorders>
          </w:tcPr>
          <w:p w14:paraId="6A0EFAA0" w14:textId="77777777" w:rsidR="00F76417" w:rsidRPr="002802A1" w:rsidRDefault="00F76417" w:rsidP="00A9114A">
            <w:pPr>
              <w:adjustRightInd/>
              <w:spacing w:line="350" w:lineRule="exact"/>
              <w:ind w:left="408" w:hanging="408"/>
              <w:jc w:val="center"/>
              <w:rPr>
                <w:color w:val="auto"/>
              </w:rPr>
            </w:pPr>
          </w:p>
        </w:tc>
        <w:tc>
          <w:tcPr>
            <w:tcW w:w="1417" w:type="dxa"/>
            <w:tcBorders>
              <w:top w:val="single" w:sz="4" w:space="0" w:color="auto"/>
              <w:left w:val="single" w:sz="4" w:space="0" w:color="000000"/>
              <w:right w:val="single" w:sz="4" w:space="0" w:color="000000"/>
            </w:tcBorders>
          </w:tcPr>
          <w:p w14:paraId="5BB1C834" w14:textId="77777777" w:rsidR="00F76417" w:rsidRPr="002802A1" w:rsidRDefault="00F76417" w:rsidP="00F76417">
            <w:pPr>
              <w:adjustRightInd/>
              <w:spacing w:line="350" w:lineRule="exact"/>
              <w:ind w:left="408" w:hanging="408"/>
              <w:rPr>
                <w:color w:val="auto"/>
              </w:rPr>
            </w:pPr>
          </w:p>
        </w:tc>
      </w:tr>
      <w:tr w:rsidR="002802A1" w:rsidRPr="002802A1" w14:paraId="1D257D9D" w14:textId="77777777" w:rsidTr="00A9114A">
        <w:trPr>
          <w:trHeight w:val="740"/>
        </w:trPr>
        <w:tc>
          <w:tcPr>
            <w:tcW w:w="567" w:type="dxa"/>
            <w:vMerge/>
            <w:tcBorders>
              <w:left w:val="single" w:sz="4" w:space="0" w:color="000000"/>
              <w:right w:val="single" w:sz="4" w:space="0" w:color="auto"/>
            </w:tcBorders>
            <w:vAlign w:val="center"/>
          </w:tcPr>
          <w:p w14:paraId="7DD33ED6" w14:textId="77777777" w:rsidR="00F76417" w:rsidRPr="002802A1" w:rsidRDefault="00F76417" w:rsidP="00F76417">
            <w:pPr>
              <w:adjustRightInd/>
              <w:spacing w:line="350" w:lineRule="exact"/>
              <w:ind w:left="408" w:hanging="408"/>
              <w:rPr>
                <w:color w:val="auto"/>
              </w:rPr>
            </w:pPr>
          </w:p>
        </w:tc>
        <w:tc>
          <w:tcPr>
            <w:tcW w:w="4819" w:type="dxa"/>
            <w:tcBorders>
              <w:top w:val="single" w:sz="4" w:space="0" w:color="auto"/>
              <w:left w:val="single" w:sz="4" w:space="0" w:color="auto"/>
              <w:bottom w:val="single" w:sz="4" w:space="0" w:color="auto"/>
              <w:right w:val="single" w:sz="4" w:space="0" w:color="auto"/>
            </w:tcBorders>
            <w:vAlign w:val="center"/>
          </w:tcPr>
          <w:p w14:paraId="2C1E9E17" w14:textId="77777777" w:rsidR="00F76417" w:rsidRPr="002802A1" w:rsidRDefault="00F76417" w:rsidP="00F76417">
            <w:pPr>
              <w:adjustRightInd/>
              <w:spacing w:line="350" w:lineRule="exact"/>
              <w:ind w:left="408" w:hanging="408"/>
              <w:rPr>
                <w:color w:val="auto"/>
              </w:rPr>
            </w:pPr>
            <w:r w:rsidRPr="002802A1">
              <w:rPr>
                <w:color w:val="auto"/>
              </w:rPr>
              <w:t xml:space="preserve"> (1) </w:t>
            </w:r>
            <w:r w:rsidRPr="002802A1">
              <w:rPr>
                <w:rFonts w:hint="eastAsia"/>
                <w:color w:val="auto"/>
              </w:rPr>
              <w:t>軒先のたる木､野地板を保護するための鼻かくし、破風板による補修が施されている建物</w:t>
            </w:r>
          </w:p>
        </w:tc>
        <w:tc>
          <w:tcPr>
            <w:tcW w:w="1276" w:type="dxa"/>
            <w:tcBorders>
              <w:top w:val="single" w:sz="4" w:space="0" w:color="auto"/>
              <w:left w:val="single" w:sz="4" w:space="0" w:color="auto"/>
              <w:bottom w:val="single" w:sz="4" w:space="0" w:color="auto"/>
              <w:right w:val="single" w:sz="4" w:space="0" w:color="auto"/>
            </w:tcBorders>
          </w:tcPr>
          <w:p w14:paraId="2DA3A60F"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３</w:t>
            </w:r>
          </w:p>
          <w:p w14:paraId="7A264EC9" w14:textId="77777777" w:rsidR="00F76417" w:rsidRPr="002802A1" w:rsidRDefault="00F76417" w:rsidP="00A9114A">
            <w:pPr>
              <w:adjustRightInd/>
              <w:spacing w:line="350" w:lineRule="exact"/>
              <w:ind w:left="408" w:hanging="408"/>
              <w:jc w:val="center"/>
              <w:rPr>
                <w:color w:val="auto"/>
              </w:rPr>
            </w:pPr>
          </w:p>
        </w:tc>
        <w:tc>
          <w:tcPr>
            <w:tcW w:w="1417" w:type="dxa"/>
            <w:tcBorders>
              <w:top w:val="single" w:sz="4" w:space="0" w:color="auto"/>
              <w:left w:val="single" w:sz="4" w:space="0" w:color="auto"/>
              <w:right w:val="single" w:sz="4" w:space="0" w:color="000000"/>
            </w:tcBorders>
          </w:tcPr>
          <w:p w14:paraId="2AA95DD9" w14:textId="77777777" w:rsidR="00F76417" w:rsidRPr="002802A1" w:rsidRDefault="00F76417" w:rsidP="00F76417">
            <w:pPr>
              <w:adjustRightInd/>
              <w:spacing w:line="350" w:lineRule="exact"/>
              <w:ind w:left="408" w:hanging="408"/>
              <w:rPr>
                <w:color w:val="auto"/>
              </w:rPr>
            </w:pPr>
          </w:p>
          <w:p w14:paraId="3E8205CE" w14:textId="77777777" w:rsidR="00F76417" w:rsidRPr="002802A1" w:rsidRDefault="00F76417" w:rsidP="00F76417">
            <w:pPr>
              <w:adjustRightInd/>
              <w:spacing w:line="350" w:lineRule="exact"/>
              <w:ind w:left="408" w:hanging="408"/>
              <w:rPr>
                <w:color w:val="auto"/>
              </w:rPr>
            </w:pPr>
          </w:p>
        </w:tc>
      </w:tr>
      <w:tr w:rsidR="002802A1" w:rsidRPr="002802A1" w14:paraId="627D623A" w14:textId="77777777" w:rsidTr="00A9114A">
        <w:trPr>
          <w:trHeight w:val="410"/>
        </w:trPr>
        <w:tc>
          <w:tcPr>
            <w:tcW w:w="567" w:type="dxa"/>
            <w:vMerge/>
            <w:tcBorders>
              <w:left w:val="single" w:sz="4" w:space="0" w:color="000000"/>
              <w:right w:val="single" w:sz="4" w:space="0" w:color="auto"/>
            </w:tcBorders>
            <w:vAlign w:val="center"/>
          </w:tcPr>
          <w:p w14:paraId="4250B857" w14:textId="77777777" w:rsidR="00F76417" w:rsidRPr="002802A1" w:rsidRDefault="00F76417" w:rsidP="00F76417">
            <w:pPr>
              <w:adjustRightInd/>
              <w:spacing w:line="350" w:lineRule="exact"/>
              <w:ind w:left="408" w:hanging="408"/>
              <w:rPr>
                <w:color w:val="auto"/>
              </w:rPr>
            </w:pPr>
          </w:p>
        </w:tc>
        <w:tc>
          <w:tcPr>
            <w:tcW w:w="4819" w:type="dxa"/>
            <w:tcBorders>
              <w:top w:val="single" w:sz="4" w:space="0" w:color="auto"/>
              <w:left w:val="single" w:sz="4" w:space="0" w:color="auto"/>
              <w:bottom w:val="single" w:sz="4" w:space="0" w:color="auto"/>
              <w:right w:val="single" w:sz="4" w:space="0" w:color="auto"/>
            </w:tcBorders>
            <w:vAlign w:val="center"/>
          </w:tcPr>
          <w:p w14:paraId="2DBCC64F" w14:textId="77777777" w:rsidR="00F76417" w:rsidRPr="002802A1" w:rsidRDefault="00F76417" w:rsidP="00F76417">
            <w:pPr>
              <w:adjustRightInd/>
              <w:spacing w:line="350" w:lineRule="exact"/>
              <w:ind w:left="408" w:hanging="408"/>
              <w:rPr>
                <w:color w:val="auto"/>
              </w:rPr>
            </w:pPr>
            <w:r w:rsidRPr="002802A1">
              <w:rPr>
                <w:color w:val="auto"/>
              </w:rPr>
              <w:t xml:space="preserve">(2) </w:t>
            </w:r>
            <w:r w:rsidRPr="002802A1">
              <w:rPr>
                <w:rFonts w:hint="eastAsia"/>
                <w:color w:val="auto"/>
              </w:rPr>
              <w:t>土台に防腐､白蟻消毒が施されている建物</w:t>
            </w:r>
          </w:p>
        </w:tc>
        <w:tc>
          <w:tcPr>
            <w:tcW w:w="1276" w:type="dxa"/>
            <w:tcBorders>
              <w:top w:val="single" w:sz="4" w:space="0" w:color="auto"/>
              <w:left w:val="single" w:sz="4" w:space="0" w:color="auto"/>
              <w:bottom w:val="single" w:sz="4" w:space="0" w:color="auto"/>
              <w:right w:val="single" w:sz="4" w:space="0" w:color="auto"/>
            </w:tcBorders>
          </w:tcPr>
          <w:p w14:paraId="3E10A356"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２</w:t>
            </w:r>
          </w:p>
        </w:tc>
        <w:tc>
          <w:tcPr>
            <w:tcW w:w="1417" w:type="dxa"/>
            <w:tcBorders>
              <w:top w:val="single" w:sz="4" w:space="0" w:color="auto"/>
              <w:left w:val="single" w:sz="4" w:space="0" w:color="auto"/>
              <w:right w:val="single" w:sz="4" w:space="0" w:color="000000"/>
            </w:tcBorders>
          </w:tcPr>
          <w:p w14:paraId="1F56DD88" w14:textId="77777777" w:rsidR="00F76417" w:rsidRPr="002802A1" w:rsidRDefault="00F76417" w:rsidP="00F76417">
            <w:pPr>
              <w:adjustRightInd/>
              <w:spacing w:line="350" w:lineRule="exact"/>
              <w:ind w:left="408" w:hanging="408"/>
              <w:rPr>
                <w:color w:val="auto"/>
              </w:rPr>
            </w:pPr>
          </w:p>
        </w:tc>
      </w:tr>
      <w:tr w:rsidR="002802A1" w:rsidRPr="002802A1" w14:paraId="236B69D9" w14:textId="77777777" w:rsidTr="00A9114A">
        <w:trPr>
          <w:trHeight w:val="678"/>
        </w:trPr>
        <w:tc>
          <w:tcPr>
            <w:tcW w:w="567" w:type="dxa"/>
            <w:vMerge/>
            <w:tcBorders>
              <w:left w:val="single" w:sz="4" w:space="0" w:color="000000"/>
              <w:right w:val="single" w:sz="4" w:space="0" w:color="auto"/>
            </w:tcBorders>
            <w:vAlign w:val="center"/>
          </w:tcPr>
          <w:p w14:paraId="7F2E3145" w14:textId="77777777" w:rsidR="00F76417" w:rsidRPr="002802A1" w:rsidRDefault="00F76417" w:rsidP="00F76417">
            <w:pPr>
              <w:adjustRightInd/>
              <w:spacing w:line="350" w:lineRule="exact"/>
              <w:ind w:left="408" w:hanging="408"/>
              <w:rPr>
                <w:color w:val="auto"/>
              </w:rPr>
            </w:pPr>
          </w:p>
        </w:tc>
        <w:tc>
          <w:tcPr>
            <w:tcW w:w="4819" w:type="dxa"/>
            <w:tcBorders>
              <w:top w:val="single" w:sz="4" w:space="0" w:color="auto"/>
              <w:left w:val="single" w:sz="4" w:space="0" w:color="auto"/>
              <w:bottom w:val="single" w:sz="4" w:space="0" w:color="auto"/>
              <w:right w:val="single" w:sz="4" w:space="0" w:color="auto"/>
            </w:tcBorders>
            <w:vAlign w:val="center"/>
          </w:tcPr>
          <w:p w14:paraId="2A251AFB" w14:textId="77777777" w:rsidR="00F76417" w:rsidRPr="002802A1" w:rsidRDefault="00F76417" w:rsidP="00F76417">
            <w:pPr>
              <w:adjustRightInd/>
              <w:spacing w:line="350" w:lineRule="exact"/>
              <w:ind w:left="408" w:hanging="408"/>
              <w:rPr>
                <w:color w:val="auto"/>
              </w:rPr>
            </w:pPr>
            <w:r w:rsidRPr="002802A1">
              <w:rPr>
                <w:color w:val="auto"/>
              </w:rPr>
              <w:t xml:space="preserve">(3) </w:t>
            </w:r>
            <w:r w:rsidRPr="002802A1">
              <w:rPr>
                <w:rFonts w:hint="eastAsia"/>
                <w:color w:val="auto"/>
              </w:rPr>
              <w:t>出入口､雨戸､窓等の木造建具がアルミサッシ等の金属建具に取替えられている建物</w:t>
            </w:r>
          </w:p>
        </w:tc>
        <w:tc>
          <w:tcPr>
            <w:tcW w:w="1276" w:type="dxa"/>
            <w:tcBorders>
              <w:top w:val="single" w:sz="4" w:space="0" w:color="auto"/>
              <w:left w:val="single" w:sz="4" w:space="0" w:color="auto"/>
              <w:right w:val="single" w:sz="4" w:space="0" w:color="auto"/>
            </w:tcBorders>
          </w:tcPr>
          <w:p w14:paraId="6C88CCD9"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４</w:t>
            </w:r>
          </w:p>
        </w:tc>
        <w:tc>
          <w:tcPr>
            <w:tcW w:w="1417" w:type="dxa"/>
            <w:tcBorders>
              <w:top w:val="single" w:sz="4" w:space="0" w:color="auto"/>
              <w:left w:val="single" w:sz="4" w:space="0" w:color="auto"/>
              <w:right w:val="single" w:sz="4" w:space="0" w:color="000000"/>
            </w:tcBorders>
          </w:tcPr>
          <w:p w14:paraId="57278D7A" w14:textId="77777777" w:rsidR="00F76417" w:rsidRPr="002802A1" w:rsidRDefault="00F76417" w:rsidP="00F76417">
            <w:pPr>
              <w:adjustRightInd/>
              <w:spacing w:line="350" w:lineRule="exact"/>
              <w:ind w:left="408" w:hanging="408"/>
              <w:rPr>
                <w:color w:val="auto"/>
              </w:rPr>
            </w:pPr>
          </w:p>
        </w:tc>
      </w:tr>
      <w:tr w:rsidR="002802A1" w:rsidRPr="002802A1" w14:paraId="22DCADBA" w14:textId="77777777" w:rsidTr="00A9114A">
        <w:trPr>
          <w:trHeight w:val="615"/>
        </w:trPr>
        <w:tc>
          <w:tcPr>
            <w:tcW w:w="567" w:type="dxa"/>
            <w:vMerge/>
            <w:tcBorders>
              <w:left w:val="single" w:sz="4" w:space="0" w:color="000000"/>
              <w:right w:val="single" w:sz="4" w:space="0" w:color="auto"/>
            </w:tcBorders>
            <w:vAlign w:val="center"/>
          </w:tcPr>
          <w:p w14:paraId="6AC86C37" w14:textId="77777777" w:rsidR="00F76417" w:rsidRPr="002802A1" w:rsidRDefault="00F76417" w:rsidP="00F76417">
            <w:pPr>
              <w:adjustRightInd/>
              <w:spacing w:line="350" w:lineRule="exact"/>
              <w:ind w:left="408" w:hanging="408"/>
              <w:rPr>
                <w:color w:val="auto"/>
              </w:rPr>
            </w:pPr>
          </w:p>
        </w:tc>
        <w:tc>
          <w:tcPr>
            <w:tcW w:w="4819" w:type="dxa"/>
            <w:tcBorders>
              <w:top w:val="single" w:sz="4" w:space="0" w:color="auto"/>
              <w:left w:val="single" w:sz="4" w:space="0" w:color="auto"/>
              <w:bottom w:val="single" w:sz="4" w:space="0" w:color="auto"/>
              <w:right w:val="single" w:sz="4" w:space="0" w:color="auto"/>
            </w:tcBorders>
            <w:vAlign w:val="center"/>
          </w:tcPr>
          <w:p w14:paraId="25EC77A3" w14:textId="77777777" w:rsidR="00F76417" w:rsidRPr="002802A1" w:rsidRDefault="00F76417" w:rsidP="00F76417">
            <w:pPr>
              <w:adjustRightInd/>
              <w:spacing w:line="350" w:lineRule="exact"/>
              <w:ind w:left="408" w:hanging="408"/>
              <w:rPr>
                <w:color w:val="auto"/>
              </w:rPr>
            </w:pPr>
            <w:r w:rsidRPr="002802A1">
              <w:rPr>
                <w:color w:val="auto"/>
              </w:rPr>
              <w:t xml:space="preserve">(4) </w:t>
            </w:r>
            <w:r w:rsidRPr="002802A1">
              <w:rPr>
                <w:rFonts w:hint="eastAsia"/>
                <w:color w:val="auto"/>
              </w:rPr>
              <w:t>建築基準法に定められている床高以上の床高によって湿気等の対策が施されている建物</w:t>
            </w:r>
          </w:p>
        </w:tc>
        <w:tc>
          <w:tcPr>
            <w:tcW w:w="1276" w:type="dxa"/>
            <w:tcBorders>
              <w:left w:val="single" w:sz="4" w:space="0" w:color="auto"/>
              <w:right w:val="single" w:sz="4" w:space="0" w:color="auto"/>
            </w:tcBorders>
          </w:tcPr>
          <w:p w14:paraId="7BB67337"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１</w:t>
            </w:r>
          </w:p>
          <w:p w14:paraId="216EFE5E" w14:textId="77777777" w:rsidR="00F76417" w:rsidRPr="002802A1" w:rsidRDefault="00F76417" w:rsidP="00A9114A">
            <w:pPr>
              <w:adjustRightInd/>
              <w:spacing w:line="350" w:lineRule="exact"/>
              <w:ind w:left="408" w:hanging="408"/>
              <w:jc w:val="center"/>
              <w:rPr>
                <w:color w:val="auto"/>
              </w:rPr>
            </w:pPr>
          </w:p>
        </w:tc>
        <w:tc>
          <w:tcPr>
            <w:tcW w:w="1417" w:type="dxa"/>
            <w:tcBorders>
              <w:left w:val="single" w:sz="4" w:space="0" w:color="auto"/>
              <w:right w:val="single" w:sz="4" w:space="0" w:color="000000"/>
            </w:tcBorders>
          </w:tcPr>
          <w:p w14:paraId="3A211984" w14:textId="77777777" w:rsidR="00F76417" w:rsidRPr="002802A1" w:rsidRDefault="00F76417" w:rsidP="00F76417">
            <w:pPr>
              <w:adjustRightInd/>
              <w:spacing w:line="350" w:lineRule="exact"/>
              <w:ind w:left="408" w:hanging="408"/>
              <w:rPr>
                <w:color w:val="auto"/>
              </w:rPr>
            </w:pPr>
          </w:p>
        </w:tc>
      </w:tr>
      <w:tr w:rsidR="002802A1" w:rsidRPr="002802A1" w14:paraId="768DFF61" w14:textId="77777777" w:rsidTr="00A9114A">
        <w:trPr>
          <w:trHeight w:val="675"/>
        </w:trPr>
        <w:tc>
          <w:tcPr>
            <w:tcW w:w="567" w:type="dxa"/>
            <w:vMerge/>
            <w:tcBorders>
              <w:left w:val="single" w:sz="4" w:space="0" w:color="000000"/>
              <w:right w:val="single" w:sz="4" w:space="0" w:color="auto"/>
            </w:tcBorders>
            <w:vAlign w:val="center"/>
          </w:tcPr>
          <w:p w14:paraId="07018B12" w14:textId="77777777" w:rsidR="00F76417" w:rsidRPr="002802A1" w:rsidRDefault="00F76417" w:rsidP="00F76417">
            <w:pPr>
              <w:adjustRightInd/>
              <w:spacing w:line="350" w:lineRule="exact"/>
              <w:ind w:left="408" w:hanging="408"/>
              <w:rPr>
                <w:color w:val="auto"/>
              </w:rPr>
            </w:pPr>
          </w:p>
        </w:tc>
        <w:tc>
          <w:tcPr>
            <w:tcW w:w="4819" w:type="dxa"/>
            <w:tcBorders>
              <w:top w:val="single" w:sz="4" w:space="0" w:color="auto"/>
              <w:left w:val="single" w:sz="4" w:space="0" w:color="auto"/>
              <w:bottom w:val="single" w:sz="4" w:space="0" w:color="auto"/>
              <w:right w:val="single" w:sz="4" w:space="0" w:color="auto"/>
            </w:tcBorders>
            <w:vAlign w:val="center"/>
          </w:tcPr>
          <w:p w14:paraId="6140E47D" w14:textId="77777777" w:rsidR="00F76417" w:rsidRPr="002802A1" w:rsidRDefault="00F76417" w:rsidP="00F76417">
            <w:pPr>
              <w:adjustRightInd/>
              <w:spacing w:line="350" w:lineRule="exact"/>
              <w:ind w:left="408" w:hanging="408"/>
              <w:rPr>
                <w:color w:val="auto"/>
              </w:rPr>
            </w:pPr>
            <w:r w:rsidRPr="002802A1">
              <w:rPr>
                <w:color w:val="auto"/>
              </w:rPr>
              <w:t xml:space="preserve">(5) </w:t>
            </w:r>
            <w:r w:rsidRPr="002802A1">
              <w:rPr>
                <w:rFonts w:hint="eastAsia"/>
                <w:color w:val="auto"/>
              </w:rPr>
              <w:t>浴室の浴槽､壁及び床タイル等の補修が施されている建物</w:t>
            </w:r>
          </w:p>
        </w:tc>
        <w:tc>
          <w:tcPr>
            <w:tcW w:w="1276" w:type="dxa"/>
            <w:tcBorders>
              <w:left w:val="single" w:sz="4" w:space="0" w:color="auto"/>
              <w:right w:val="single" w:sz="4" w:space="0" w:color="auto"/>
            </w:tcBorders>
          </w:tcPr>
          <w:p w14:paraId="118A7D09"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３</w:t>
            </w:r>
          </w:p>
          <w:p w14:paraId="08EB6BC9" w14:textId="77777777" w:rsidR="00F76417" w:rsidRPr="002802A1" w:rsidRDefault="00F76417" w:rsidP="00A9114A">
            <w:pPr>
              <w:adjustRightInd/>
              <w:spacing w:line="350" w:lineRule="exact"/>
              <w:ind w:left="408" w:hanging="408"/>
              <w:jc w:val="center"/>
              <w:rPr>
                <w:color w:val="auto"/>
              </w:rPr>
            </w:pPr>
          </w:p>
        </w:tc>
        <w:tc>
          <w:tcPr>
            <w:tcW w:w="1417" w:type="dxa"/>
            <w:tcBorders>
              <w:left w:val="single" w:sz="4" w:space="0" w:color="auto"/>
              <w:right w:val="single" w:sz="4" w:space="0" w:color="000000"/>
            </w:tcBorders>
          </w:tcPr>
          <w:p w14:paraId="4A92A342" w14:textId="77777777" w:rsidR="00F76417" w:rsidRPr="002802A1" w:rsidRDefault="00F76417" w:rsidP="00F76417">
            <w:pPr>
              <w:adjustRightInd/>
              <w:spacing w:line="350" w:lineRule="exact"/>
              <w:ind w:left="408" w:hanging="408"/>
              <w:rPr>
                <w:color w:val="auto"/>
              </w:rPr>
            </w:pPr>
          </w:p>
        </w:tc>
      </w:tr>
      <w:tr w:rsidR="002802A1" w:rsidRPr="002802A1" w14:paraId="24404DAD" w14:textId="77777777" w:rsidTr="00A9114A">
        <w:trPr>
          <w:trHeight w:val="870"/>
        </w:trPr>
        <w:tc>
          <w:tcPr>
            <w:tcW w:w="567" w:type="dxa"/>
            <w:vMerge/>
            <w:tcBorders>
              <w:left w:val="single" w:sz="4" w:space="0" w:color="000000"/>
              <w:right w:val="single" w:sz="4" w:space="0" w:color="auto"/>
            </w:tcBorders>
            <w:vAlign w:val="center"/>
          </w:tcPr>
          <w:p w14:paraId="408B155D" w14:textId="77777777" w:rsidR="00F76417" w:rsidRPr="002802A1" w:rsidRDefault="00F76417" w:rsidP="00F76417">
            <w:pPr>
              <w:adjustRightInd/>
              <w:spacing w:line="350" w:lineRule="exact"/>
              <w:ind w:left="408" w:hanging="408"/>
              <w:rPr>
                <w:color w:val="auto"/>
              </w:rPr>
            </w:pPr>
          </w:p>
        </w:tc>
        <w:tc>
          <w:tcPr>
            <w:tcW w:w="4819" w:type="dxa"/>
            <w:tcBorders>
              <w:top w:val="single" w:sz="4" w:space="0" w:color="auto"/>
              <w:left w:val="single" w:sz="4" w:space="0" w:color="auto"/>
              <w:bottom w:val="single" w:sz="4" w:space="0" w:color="auto"/>
              <w:right w:val="single" w:sz="4" w:space="0" w:color="auto"/>
            </w:tcBorders>
            <w:vAlign w:val="center"/>
          </w:tcPr>
          <w:p w14:paraId="32BF64A2" w14:textId="77777777" w:rsidR="00F76417" w:rsidRPr="002802A1" w:rsidRDefault="00F76417" w:rsidP="00F76417">
            <w:pPr>
              <w:adjustRightInd/>
              <w:spacing w:line="350" w:lineRule="exact"/>
              <w:ind w:left="408" w:hanging="408"/>
              <w:rPr>
                <w:color w:val="auto"/>
              </w:rPr>
            </w:pPr>
            <w:r w:rsidRPr="002802A1">
              <w:rPr>
                <w:color w:val="auto"/>
              </w:rPr>
              <w:t xml:space="preserve">(6) </w:t>
            </w:r>
            <w:r w:rsidRPr="002802A1">
              <w:rPr>
                <w:rFonts w:hint="eastAsia"/>
                <w:color w:val="auto"/>
              </w:rPr>
              <w:t>建物の立地条件から判断して採光による環境条件が優れている建物</w:t>
            </w:r>
          </w:p>
        </w:tc>
        <w:tc>
          <w:tcPr>
            <w:tcW w:w="1276" w:type="dxa"/>
            <w:tcBorders>
              <w:left w:val="single" w:sz="4" w:space="0" w:color="auto"/>
              <w:right w:val="single" w:sz="4" w:space="0" w:color="auto"/>
            </w:tcBorders>
          </w:tcPr>
          <w:p w14:paraId="73845824"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４</w:t>
            </w:r>
          </w:p>
          <w:p w14:paraId="37364D3F" w14:textId="77777777" w:rsidR="00F76417" w:rsidRPr="002802A1" w:rsidRDefault="00F76417" w:rsidP="00A9114A">
            <w:pPr>
              <w:adjustRightInd/>
              <w:spacing w:line="350" w:lineRule="exact"/>
              <w:ind w:left="408" w:hanging="408"/>
              <w:jc w:val="center"/>
              <w:rPr>
                <w:color w:val="auto"/>
              </w:rPr>
            </w:pPr>
          </w:p>
        </w:tc>
        <w:tc>
          <w:tcPr>
            <w:tcW w:w="1417" w:type="dxa"/>
            <w:tcBorders>
              <w:left w:val="single" w:sz="4" w:space="0" w:color="auto"/>
              <w:right w:val="single" w:sz="4" w:space="0" w:color="000000"/>
            </w:tcBorders>
          </w:tcPr>
          <w:p w14:paraId="393E4094" w14:textId="77777777" w:rsidR="00F76417" w:rsidRPr="002802A1" w:rsidRDefault="00F76417" w:rsidP="00F76417">
            <w:pPr>
              <w:adjustRightInd/>
              <w:spacing w:line="350" w:lineRule="exact"/>
              <w:ind w:left="408" w:hanging="408"/>
              <w:rPr>
                <w:color w:val="auto"/>
              </w:rPr>
            </w:pPr>
          </w:p>
        </w:tc>
      </w:tr>
      <w:tr w:rsidR="00F76417" w:rsidRPr="002802A1" w14:paraId="195FC2F9" w14:textId="77777777" w:rsidTr="00A9114A">
        <w:trPr>
          <w:trHeight w:val="721"/>
        </w:trPr>
        <w:tc>
          <w:tcPr>
            <w:tcW w:w="567" w:type="dxa"/>
            <w:vMerge/>
            <w:tcBorders>
              <w:left w:val="single" w:sz="4" w:space="0" w:color="000000"/>
              <w:bottom w:val="single" w:sz="4" w:space="0" w:color="auto"/>
              <w:right w:val="single" w:sz="4" w:space="0" w:color="auto"/>
            </w:tcBorders>
            <w:vAlign w:val="center"/>
          </w:tcPr>
          <w:p w14:paraId="51F0AC81" w14:textId="77777777" w:rsidR="00F76417" w:rsidRPr="002802A1" w:rsidRDefault="00F76417" w:rsidP="00F76417">
            <w:pPr>
              <w:adjustRightInd/>
              <w:spacing w:line="350" w:lineRule="exact"/>
              <w:ind w:left="408" w:hanging="408"/>
              <w:rPr>
                <w:color w:val="auto"/>
              </w:rPr>
            </w:pPr>
          </w:p>
        </w:tc>
        <w:tc>
          <w:tcPr>
            <w:tcW w:w="4819" w:type="dxa"/>
            <w:tcBorders>
              <w:top w:val="single" w:sz="4" w:space="0" w:color="auto"/>
              <w:left w:val="single" w:sz="4" w:space="0" w:color="auto"/>
              <w:bottom w:val="single" w:sz="4" w:space="0" w:color="auto"/>
              <w:right w:val="single" w:sz="4" w:space="0" w:color="auto"/>
            </w:tcBorders>
            <w:vAlign w:val="center"/>
          </w:tcPr>
          <w:p w14:paraId="1916B5B8" w14:textId="77777777" w:rsidR="00F76417" w:rsidRPr="002802A1" w:rsidRDefault="00F76417" w:rsidP="00F76417">
            <w:pPr>
              <w:adjustRightInd/>
              <w:spacing w:line="350" w:lineRule="exact"/>
              <w:ind w:left="408" w:hanging="408"/>
              <w:rPr>
                <w:color w:val="auto"/>
              </w:rPr>
            </w:pPr>
            <w:r w:rsidRPr="002802A1">
              <w:rPr>
                <w:color w:val="auto"/>
              </w:rPr>
              <w:t xml:space="preserve">(7) </w:t>
            </w:r>
            <w:r w:rsidRPr="002802A1">
              <w:rPr>
                <w:rFonts w:hint="eastAsia"/>
                <w:color w:val="auto"/>
              </w:rPr>
              <w:t>建物の立地条件から判断して通風による環境条件が優れている建物</w:t>
            </w:r>
          </w:p>
        </w:tc>
        <w:tc>
          <w:tcPr>
            <w:tcW w:w="1276" w:type="dxa"/>
            <w:tcBorders>
              <w:left w:val="single" w:sz="4" w:space="0" w:color="auto"/>
              <w:bottom w:val="single" w:sz="4" w:space="0" w:color="auto"/>
              <w:right w:val="single" w:sz="4" w:space="0" w:color="auto"/>
            </w:tcBorders>
          </w:tcPr>
          <w:p w14:paraId="17461A0E"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３</w:t>
            </w:r>
          </w:p>
          <w:p w14:paraId="77624620" w14:textId="77777777" w:rsidR="00F76417" w:rsidRPr="002802A1" w:rsidRDefault="00F76417" w:rsidP="00A9114A">
            <w:pPr>
              <w:adjustRightInd/>
              <w:spacing w:line="350" w:lineRule="exact"/>
              <w:ind w:left="408" w:hanging="408"/>
              <w:jc w:val="center"/>
              <w:rPr>
                <w:color w:val="auto"/>
              </w:rPr>
            </w:pPr>
          </w:p>
        </w:tc>
        <w:tc>
          <w:tcPr>
            <w:tcW w:w="1417" w:type="dxa"/>
            <w:tcBorders>
              <w:left w:val="single" w:sz="4" w:space="0" w:color="auto"/>
              <w:bottom w:val="single" w:sz="4" w:space="0" w:color="auto"/>
              <w:right w:val="single" w:sz="4" w:space="0" w:color="000000"/>
            </w:tcBorders>
          </w:tcPr>
          <w:p w14:paraId="10293EED" w14:textId="77777777" w:rsidR="00F76417" w:rsidRPr="002802A1" w:rsidRDefault="00F76417" w:rsidP="00F76417">
            <w:pPr>
              <w:adjustRightInd/>
              <w:spacing w:line="350" w:lineRule="exact"/>
              <w:ind w:left="408" w:hanging="408"/>
              <w:rPr>
                <w:color w:val="auto"/>
              </w:rPr>
            </w:pPr>
          </w:p>
        </w:tc>
      </w:tr>
    </w:tbl>
    <w:p w14:paraId="09C778C4" w14:textId="77777777" w:rsidR="00F76417" w:rsidRPr="002802A1" w:rsidRDefault="00F76417" w:rsidP="00F76417">
      <w:pPr>
        <w:adjustRightInd/>
        <w:spacing w:line="350" w:lineRule="exact"/>
        <w:ind w:left="408" w:hanging="408"/>
        <w:rPr>
          <w:color w:val="auto"/>
        </w:rPr>
      </w:pPr>
    </w:p>
    <w:p w14:paraId="4470B46B" w14:textId="77777777" w:rsidR="00A9114A" w:rsidRPr="002802A1" w:rsidRDefault="00A9114A" w:rsidP="00F76417">
      <w:pPr>
        <w:adjustRightInd/>
        <w:spacing w:line="350" w:lineRule="exact"/>
        <w:ind w:left="408" w:hanging="408"/>
        <w:rPr>
          <w:color w:val="auto"/>
        </w:rPr>
      </w:pPr>
      <w:r w:rsidRPr="002802A1">
        <w:rPr>
          <w:rFonts w:hint="eastAsia"/>
          <w:b/>
          <w:color w:val="auto"/>
        </w:rPr>
        <w:t xml:space="preserve">　　</w:t>
      </w:r>
      <w:r w:rsidRPr="002802A1">
        <w:rPr>
          <w:rFonts w:hint="eastAsia"/>
          <w:color w:val="auto"/>
        </w:rPr>
        <w:t>二</w:t>
      </w:r>
      <w:r w:rsidR="00F76417" w:rsidRPr="002802A1">
        <w:rPr>
          <w:rFonts w:hint="eastAsia"/>
          <w:b/>
          <w:color w:val="auto"/>
        </w:rPr>
        <w:t xml:space="preserve">　</w:t>
      </w:r>
      <w:r w:rsidR="00F76417" w:rsidRPr="002802A1">
        <w:rPr>
          <w:rFonts w:hint="eastAsia"/>
          <w:color w:val="auto"/>
        </w:rPr>
        <w:t>従前の建物が、経過年数が標準耐用年数を超えている建物である場合の再築補償率は、一級建築</w:t>
      </w:r>
    </w:p>
    <w:p w14:paraId="32C65612" w14:textId="77777777" w:rsidR="00A9114A" w:rsidRPr="002802A1" w:rsidRDefault="00A9114A" w:rsidP="00F76417">
      <w:pPr>
        <w:adjustRightInd/>
        <w:spacing w:line="350" w:lineRule="exact"/>
        <w:ind w:left="408" w:hanging="408"/>
        <w:rPr>
          <w:color w:val="auto"/>
        </w:rPr>
      </w:pPr>
      <w:r w:rsidRPr="002802A1">
        <w:rPr>
          <w:rFonts w:hint="eastAsia"/>
          <w:color w:val="auto"/>
        </w:rPr>
        <w:t xml:space="preserve">　　　</w:t>
      </w:r>
      <w:r w:rsidR="00F76417" w:rsidRPr="002802A1">
        <w:rPr>
          <w:rFonts w:hint="eastAsia"/>
          <w:color w:val="auto"/>
        </w:rPr>
        <w:t>士等の意見を聴取し、又はその他適切な方法により当該建物の実態的耐用年数を定め、同号の算式</w:t>
      </w:r>
    </w:p>
    <w:p w14:paraId="7DE0CB46" w14:textId="77777777" w:rsidR="00F76417" w:rsidRPr="002802A1" w:rsidRDefault="00A9114A" w:rsidP="00A9114A">
      <w:pPr>
        <w:adjustRightInd/>
        <w:spacing w:line="350" w:lineRule="exact"/>
        <w:ind w:left="408" w:hanging="408"/>
        <w:rPr>
          <w:color w:val="auto"/>
        </w:rPr>
      </w:pPr>
      <w:r w:rsidRPr="002802A1">
        <w:rPr>
          <w:rFonts w:hint="eastAsia"/>
          <w:color w:val="auto"/>
        </w:rPr>
        <w:t xml:space="preserve">　　　</w:t>
      </w:r>
      <w:r w:rsidR="00F76417" w:rsidRPr="002802A1">
        <w:rPr>
          <w:rFonts w:hint="eastAsia"/>
          <w:color w:val="auto"/>
        </w:rPr>
        <w:t>を参考に求めることができるものとする。</w:t>
      </w:r>
    </w:p>
    <w:p w14:paraId="33E33B5C" w14:textId="77777777" w:rsidR="00A9114A" w:rsidRPr="002802A1" w:rsidRDefault="00A9114A" w:rsidP="00A9114A">
      <w:pPr>
        <w:adjustRightInd/>
        <w:spacing w:line="350" w:lineRule="exact"/>
        <w:ind w:left="408" w:hanging="408"/>
        <w:rPr>
          <w:color w:val="auto"/>
        </w:rPr>
      </w:pPr>
    </w:p>
    <w:p w14:paraId="2F6906E0"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６</w:t>
      </w:r>
      <w:r w:rsidRPr="002802A1">
        <w:rPr>
          <w:rFonts w:hint="eastAsia"/>
          <w:color w:val="auto"/>
        </w:rPr>
        <w:t xml:space="preserve">　借家人が附加した造作等の取扱い（細則第１６第１項</w:t>
      </w:r>
      <w:r w:rsidRPr="002802A1">
        <w:rPr>
          <w:color w:val="auto"/>
        </w:rPr>
        <w:t>(</w:t>
      </w:r>
      <w:r w:rsidRPr="002802A1">
        <w:rPr>
          <w:rFonts w:hint="eastAsia"/>
          <w:color w:val="auto"/>
        </w:rPr>
        <w:t>７</w:t>
      </w:r>
      <w:r w:rsidRPr="002802A1">
        <w:rPr>
          <w:color w:val="auto"/>
        </w:rPr>
        <w:t>)</w:t>
      </w:r>
      <w:r w:rsidRPr="002802A1">
        <w:rPr>
          <w:rFonts w:hint="eastAsia"/>
          <w:color w:val="auto"/>
        </w:rPr>
        <w:t>関係）</w:t>
      </w:r>
    </w:p>
    <w:p w14:paraId="6B3979AB"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借家人が家主の同意を得て附加した造作や増築部分に対する補償については、借家人が附加した造作や建増部分であっても、それが建物の本体及び構成部分として建物所有権に吸収される場合には、民法第２４２条本文の規定により、借家人はその所有権を保有せず、建物所有権に帰属するものであるから、建物移転料は建物所有者に一括支払うものとし、借家人補償については増築部分を含む床面積を対象とするものとする。</w:t>
      </w:r>
    </w:p>
    <w:p w14:paraId="16FD7B1A"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７</w:t>
      </w:r>
      <w:r w:rsidRPr="002802A1">
        <w:rPr>
          <w:rFonts w:hint="eastAsia"/>
          <w:color w:val="auto"/>
        </w:rPr>
        <w:t xml:space="preserve">　法令改善費の運用益損失額の補償（細則第１６第３項関係）</w:t>
      </w:r>
    </w:p>
    <w:p w14:paraId="1568502B"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通常妥当と認められる移転先は、構外移転の場合においても従前と同種の移転先が想定されていることから、従前地において法令改善の必要が生ずる場合には、法令改善費の運用益損失額を補償する。</w:t>
      </w:r>
    </w:p>
    <w:p w14:paraId="5DD82C2E" w14:textId="77777777" w:rsidR="00A51DFD" w:rsidRPr="002802A1" w:rsidRDefault="00A51DFD">
      <w:pPr>
        <w:adjustRightInd/>
        <w:spacing w:line="350" w:lineRule="exact"/>
        <w:ind w:left="408" w:firstLine="204"/>
        <w:rPr>
          <w:rFonts w:hAnsi="Times New Roman" w:cs="Times New Roman"/>
          <w:color w:val="auto"/>
          <w:spacing w:val="2"/>
        </w:rPr>
      </w:pPr>
      <w:r w:rsidRPr="002802A1">
        <w:rPr>
          <w:rFonts w:hint="eastAsia"/>
          <w:color w:val="auto"/>
        </w:rPr>
        <w:t>ただし、三者契約等により、移転先が特定される場合において法令改善が必要でないことが明らかな場合には、当該補償は行わない。</w:t>
      </w:r>
    </w:p>
    <w:p w14:paraId="4923C125"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２</w:t>
      </w:r>
      <w:r w:rsidRPr="002802A1">
        <w:rPr>
          <w:color w:val="auto"/>
        </w:rPr>
        <w:t>)</w:t>
      </w:r>
      <w:r w:rsidRPr="002802A1">
        <w:rPr>
          <w:rFonts w:hint="eastAsia"/>
          <w:color w:val="auto"/>
        </w:rPr>
        <w:t xml:space="preserve">　曳家工法、改造工法の場合であっても法令改善費は補償せず、その運用益損失額を補償するものとする。</w:t>
      </w:r>
    </w:p>
    <w:p w14:paraId="7BB57983"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３</w:t>
      </w:r>
      <w:r w:rsidRPr="002802A1">
        <w:rPr>
          <w:color w:val="auto"/>
        </w:rPr>
        <w:t>)</w:t>
      </w:r>
      <w:r w:rsidRPr="002802A1">
        <w:rPr>
          <w:rFonts w:hint="eastAsia"/>
          <w:color w:val="auto"/>
        </w:rPr>
        <w:t xml:space="preserve">　照応建物において法令改善に関する補償が必要な場合の補償額は、次の各号によるものとする。</w:t>
      </w:r>
    </w:p>
    <w:p w14:paraId="7C0384F5"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一　第５項（１）第</w:t>
      </w:r>
      <w:r w:rsidR="008B3E6A" w:rsidRPr="002802A1">
        <w:rPr>
          <w:rFonts w:hint="eastAsia"/>
          <w:color w:val="auto"/>
        </w:rPr>
        <w:t>一</w:t>
      </w:r>
      <w:r w:rsidRPr="002802A1">
        <w:rPr>
          <w:rFonts w:hint="eastAsia"/>
          <w:color w:val="auto"/>
        </w:rPr>
        <w:t>号イａ及びｂの場合</w:t>
      </w:r>
    </w:p>
    <w:p w14:paraId="2E109A46" w14:textId="77777777" w:rsidR="00A51DFD" w:rsidRPr="002802A1" w:rsidRDefault="00A51DFD">
      <w:pPr>
        <w:adjustRightInd/>
        <w:spacing w:line="350" w:lineRule="exact"/>
        <w:ind w:left="2040" w:hanging="1224"/>
        <w:rPr>
          <w:rFonts w:hAnsi="Times New Roman" w:cs="Times New Roman"/>
          <w:color w:val="auto"/>
          <w:spacing w:val="2"/>
        </w:rPr>
      </w:pPr>
      <w:r w:rsidRPr="002802A1">
        <w:rPr>
          <w:rFonts w:hint="eastAsia"/>
          <w:color w:val="auto"/>
        </w:rPr>
        <w:t>建物移転料＝第５項（１）第</w:t>
      </w:r>
      <w:r w:rsidR="008B3E6A" w:rsidRPr="002802A1">
        <w:rPr>
          <w:rFonts w:hint="eastAsia"/>
          <w:color w:val="auto"/>
        </w:rPr>
        <w:t>一</w:t>
      </w:r>
      <w:r w:rsidRPr="002802A1">
        <w:rPr>
          <w:rFonts w:hint="eastAsia"/>
          <w:color w:val="auto"/>
        </w:rPr>
        <w:t>号イａ及びｂにより算定した補償額＋｛（照応建物に法令改善を行った建物の推定再建築費－照応建物推定再建築費）の運用益損失額｝</w:t>
      </w:r>
    </w:p>
    <w:p w14:paraId="4DFB3F3A" w14:textId="77777777" w:rsidR="00A51DFD" w:rsidRPr="002802A1" w:rsidRDefault="00A51DFD">
      <w:pPr>
        <w:adjustRightInd/>
        <w:spacing w:line="350" w:lineRule="exact"/>
        <w:ind w:firstLine="408"/>
        <w:rPr>
          <w:rFonts w:hAnsi="Times New Roman" w:cs="Times New Roman"/>
          <w:color w:val="auto"/>
          <w:spacing w:val="2"/>
        </w:rPr>
      </w:pPr>
      <w:r w:rsidRPr="002802A1">
        <w:rPr>
          <w:rFonts w:hint="eastAsia"/>
          <w:color w:val="auto"/>
        </w:rPr>
        <w:t>二　第５項（１）第</w:t>
      </w:r>
      <w:r w:rsidR="008B3E6A" w:rsidRPr="002802A1">
        <w:rPr>
          <w:rFonts w:hint="eastAsia"/>
          <w:color w:val="auto"/>
        </w:rPr>
        <w:t>一</w:t>
      </w:r>
      <w:r w:rsidRPr="002802A1">
        <w:rPr>
          <w:rFonts w:hint="eastAsia"/>
          <w:color w:val="auto"/>
        </w:rPr>
        <w:t>号イｃの場合</w:t>
      </w:r>
    </w:p>
    <w:p w14:paraId="3AB57F12" w14:textId="77777777" w:rsidR="00A51DFD" w:rsidRPr="002802A1" w:rsidRDefault="00A51DFD">
      <w:pPr>
        <w:adjustRightInd/>
        <w:spacing w:line="350" w:lineRule="exact"/>
        <w:ind w:left="2040" w:hanging="1224"/>
        <w:rPr>
          <w:rFonts w:hAnsi="Times New Roman" w:cs="Times New Roman"/>
          <w:color w:val="auto"/>
          <w:spacing w:val="2"/>
        </w:rPr>
      </w:pPr>
      <w:r w:rsidRPr="002802A1">
        <w:rPr>
          <w:rFonts w:hint="eastAsia"/>
          <w:color w:val="auto"/>
        </w:rPr>
        <w:t>建物移転料＝第５項（１）第</w:t>
      </w:r>
      <w:r w:rsidR="008B3E6A" w:rsidRPr="002802A1">
        <w:rPr>
          <w:rFonts w:hint="eastAsia"/>
          <w:color w:val="auto"/>
        </w:rPr>
        <w:t>一</w:t>
      </w:r>
      <w:r w:rsidRPr="002802A1">
        <w:rPr>
          <w:rFonts w:hint="eastAsia"/>
          <w:color w:val="auto"/>
        </w:rPr>
        <w:t>号イｃにより算定した補償額＋｛（照応建物に法令改善を行った建物の推定再建築費－従前建物現在価額）の運用益損失額｝</w:t>
      </w:r>
    </w:p>
    <w:p w14:paraId="5FD897B3" w14:textId="77777777" w:rsidR="00A51DFD" w:rsidRPr="002802A1" w:rsidRDefault="00A51DFD">
      <w:pPr>
        <w:adjustRightInd/>
        <w:spacing w:line="350" w:lineRule="exact"/>
        <w:ind w:left="612" w:firstLine="204"/>
        <w:rPr>
          <w:rFonts w:hAnsi="Times New Roman" w:cs="Times New Roman"/>
          <w:color w:val="auto"/>
          <w:spacing w:val="2"/>
        </w:rPr>
      </w:pPr>
      <w:r w:rsidRPr="002802A1">
        <w:rPr>
          <w:rFonts w:hint="eastAsia"/>
          <w:color w:val="auto"/>
        </w:rPr>
        <w:t>ただし、照応建物に法令改善を行った建物の推定再建築費が従前建物現在価額を下回る場合は、第５項（１）第</w:t>
      </w:r>
      <w:r w:rsidR="008B3E6A" w:rsidRPr="002802A1">
        <w:rPr>
          <w:rFonts w:hint="eastAsia"/>
          <w:color w:val="auto"/>
        </w:rPr>
        <w:t>一</w:t>
      </w:r>
      <w:r w:rsidRPr="002802A1">
        <w:rPr>
          <w:rFonts w:hint="eastAsia"/>
          <w:color w:val="auto"/>
        </w:rPr>
        <w:t>号イｃにより算定した補償額による。</w:t>
      </w:r>
    </w:p>
    <w:p w14:paraId="134096C8" w14:textId="77777777" w:rsidR="00E94F67" w:rsidRPr="002802A1" w:rsidRDefault="00E94F67">
      <w:pPr>
        <w:widowControl/>
        <w:overflowPunct/>
        <w:adjustRightInd/>
        <w:jc w:val="left"/>
        <w:textAlignment w:val="auto"/>
        <w:rPr>
          <w:rFonts w:hAnsi="Times New Roman" w:cs="Times New Roman"/>
          <w:color w:val="auto"/>
          <w:spacing w:val="2"/>
        </w:rPr>
      </w:pPr>
      <w:r w:rsidRPr="002802A1">
        <w:rPr>
          <w:rFonts w:hAnsi="Times New Roman" w:cs="Times New Roman"/>
          <w:color w:val="auto"/>
          <w:spacing w:val="2"/>
        </w:rPr>
        <w:br w:type="page"/>
      </w:r>
    </w:p>
    <w:p w14:paraId="2FE52796"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color w:val="auto"/>
        </w:rPr>
        <w:lastRenderedPageBreak/>
        <w:t>（参考）算定例</w:t>
      </w:r>
    </w:p>
    <w:p w14:paraId="052C706D" w14:textId="77777777" w:rsidR="00BE7CE3" w:rsidRPr="002802A1" w:rsidRDefault="007D5F15">
      <w:pPr>
        <w:adjustRightInd/>
        <w:spacing w:line="350" w:lineRule="exact"/>
        <w:rPr>
          <w:rFonts w:hAnsi="Times New Roman" w:cs="Times New Roman"/>
          <w:color w:val="auto"/>
          <w:spacing w:val="2"/>
        </w:rPr>
      </w:pPr>
      <w:r w:rsidRPr="002802A1">
        <w:rPr>
          <w:noProof/>
          <w:color w:val="auto"/>
        </w:rPr>
        <mc:AlternateContent>
          <mc:Choice Requires="wpg">
            <w:drawing>
              <wp:anchor distT="0" distB="0" distL="114300" distR="114300" simplePos="0" relativeHeight="251657216" behindDoc="0" locked="0" layoutInCell="1" allowOverlap="1" wp14:anchorId="13950E15" wp14:editId="5849E942">
                <wp:simplePos x="0" y="0"/>
                <wp:positionH relativeFrom="column">
                  <wp:posOffset>3798570</wp:posOffset>
                </wp:positionH>
                <wp:positionV relativeFrom="paragraph">
                  <wp:posOffset>202565</wp:posOffset>
                </wp:positionV>
                <wp:extent cx="853440" cy="1573530"/>
                <wp:effectExtent l="26670" t="12065" r="24765" b="5080"/>
                <wp:wrapNone/>
                <wp:docPr id="6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440" cy="1573530"/>
                          <a:chOff x="4506" y="6987"/>
                          <a:chExt cx="1344" cy="2478"/>
                        </a:xfrm>
                      </wpg:grpSpPr>
                      <wps:wsp>
                        <wps:cNvPr id="68" name="Rectangle 3"/>
                        <wps:cNvSpPr>
                          <a:spLocks noChangeArrowheads="1"/>
                        </wps:cNvSpPr>
                        <wps:spPr bwMode="auto">
                          <a:xfrm>
                            <a:off x="4965" y="7260"/>
                            <a:ext cx="600" cy="11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9" name="Rectangle 4"/>
                        <wps:cNvSpPr>
                          <a:spLocks noChangeArrowheads="1"/>
                        </wps:cNvSpPr>
                        <wps:spPr bwMode="auto">
                          <a:xfrm>
                            <a:off x="4770" y="8397"/>
                            <a:ext cx="795" cy="1068"/>
                          </a:xfrm>
                          <a:prstGeom prst="rect">
                            <a:avLst/>
                          </a:prstGeom>
                          <a:solidFill>
                            <a:srgbClr val="FFFFFF"/>
                          </a:solidFill>
                          <a:ln w="9525">
                            <a:solidFill>
                              <a:srgbClr val="000000"/>
                            </a:solidFill>
                            <a:miter lim="800000"/>
                            <a:headEnd/>
                            <a:tailEnd/>
                          </a:ln>
                        </wps:spPr>
                        <wps:txbx>
                          <w:txbxContent>
                            <w:p w14:paraId="403A7C70" w14:textId="77777777" w:rsidR="00E005A8" w:rsidRDefault="00E005A8"/>
                            <w:p w14:paraId="1EC4BCD7" w14:textId="77777777" w:rsidR="00E005A8" w:rsidRDefault="00E005A8" w:rsidP="00BE7CE3">
                              <w:pPr>
                                <w:jc w:val="center"/>
                              </w:pPr>
                              <w:r>
                                <w:rPr>
                                  <w:rFonts w:hint="eastAsia"/>
                                </w:rPr>
                                <w:t>（</w:t>
                              </w:r>
                              <w:r>
                                <w:t>B')</w:t>
                              </w:r>
                            </w:p>
                            <w:p w14:paraId="7C8D4A03" w14:textId="77777777" w:rsidR="00E005A8" w:rsidRDefault="00E005A8"/>
                          </w:txbxContent>
                        </wps:txbx>
                        <wps:bodyPr rot="0" vert="horz" wrap="square" lIns="74295" tIns="8890" rIns="74295" bIns="8890" anchor="t" anchorCtr="0" upright="1">
                          <a:noAutofit/>
                        </wps:bodyPr>
                      </wps:wsp>
                      <wps:wsp>
                        <wps:cNvPr id="70" name="AutoShape 5"/>
                        <wps:cNvSpPr>
                          <a:spLocks noChangeArrowheads="1"/>
                        </wps:cNvSpPr>
                        <wps:spPr bwMode="auto">
                          <a:xfrm>
                            <a:off x="4506" y="7917"/>
                            <a:ext cx="1344" cy="513"/>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1" name="AutoShape 6"/>
                        <wps:cNvSpPr>
                          <a:spLocks noChangeArrowheads="1"/>
                        </wps:cNvSpPr>
                        <wps:spPr bwMode="auto">
                          <a:xfrm>
                            <a:off x="4770" y="6987"/>
                            <a:ext cx="969" cy="378"/>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50E15" id="Group 2" o:spid="_x0000_s1026" style="position:absolute;left:0;text-align:left;margin-left:299.1pt;margin-top:15.95pt;width:67.2pt;height:123.9pt;z-index:251657216" coordorigin="4506,6987" coordsize="1344,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">
                <v:rect id="Rectangle 3" o:spid="_x0000_s1027" style="position:absolute;left:4965;top:7260;width:60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">
                  <v:textbox inset="5.85pt,.7pt,5.85pt,.7pt"/>
                </v:rect>
                <v:rect id="Rectangle 4" o:spid="_x0000_s1028" style="position:absolute;left:4770;top:8397;width:7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">
                  <v:textbox inset="5.85pt,.7pt,5.85pt,.7pt">
                    <w:txbxContent>
                      <w:p w14:paraId="403A7C70" w14:textId="77777777" w:rsidR="00E005A8" w:rsidRDefault="00E005A8"/>
                      <w:p w14:paraId="1EC4BCD7" w14:textId="77777777" w:rsidR="00E005A8" w:rsidRDefault="00E005A8" w:rsidP="00BE7CE3">
                        <w:pPr>
                          <w:jc w:val="center"/>
                        </w:pPr>
                        <w:r>
                          <w:rPr>
                            <w:rFonts w:hint="eastAsia"/>
                          </w:rPr>
                          <w:t>（</w:t>
                        </w:r>
                        <w:r>
                          <w:t>B')</w:t>
                        </w:r>
                      </w:p>
                      <w:p w14:paraId="7C8D4A03" w14:textId="77777777" w:rsidR="00E005A8" w:rsidRDefault="00E005A8"/>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29" type="#_x0000_t5" style="position:absolute;left:4506;top:7917;width:1344;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">
                  <v:textbox inset="5.85pt,.7pt,5.85pt,.7pt"/>
                </v:shape>
                <v:shape id="AutoShape 6" o:spid="_x0000_s1030" type="#_x0000_t5" style="position:absolute;left:4770;top:6987;width:969;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">
                  <v:textbox inset="5.85pt,.7pt,5.85pt,.7pt"/>
                </v:shape>
              </v:group>
            </w:pict>
          </mc:Fallback>
        </mc:AlternateContent>
      </w:r>
      <w:r w:rsidRPr="002802A1">
        <w:rPr>
          <w:noProof/>
          <w:color w:val="auto"/>
        </w:rPr>
        <mc:AlternateContent>
          <mc:Choice Requires="wpg">
            <w:drawing>
              <wp:anchor distT="0" distB="0" distL="114300" distR="114300" simplePos="0" relativeHeight="251656192" behindDoc="0" locked="0" layoutInCell="1" allowOverlap="1" wp14:anchorId="26867A92" wp14:editId="1018F49B">
                <wp:simplePos x="0" y="0"/>
                <wp:positionH relativeFrom="column">
                  <wp:posOffset>2141220</wp:posOffset>
                </wp:positionH>
                <wp:positionV relativeFrom="paragraph">
                  <wp:posOffset>202565</wp:posOffset>
                </wp:positionV>
                <wp:extent cx="853440" cy="1573530"/>
                <wp:effectExtent l="26670" t="12065" r="24765" b="5080"/>
                <wp:wrapNone/>
                <wp:docPr id="6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440" cy="1573530"/>
                          <a:chOff x="4506" y="6987"/>
                          <a:chExt cx="1344" cy="2478"/>
                        </a:xfrm>
                      </wpg:grpSpPr>
                      <wps:wsp>
                        <wps:cNvPr id="63" name="Rectangle 8"/>
                        <wps:cNvSpPr>
                          <a:spLocks noChangeArrowheads="1"/>
                        </wps:cNvSpPr>
                        <wps:spPr bwMode="auto">
                          <a:xfrm>
                            <a:off x="4965" y="7260"/>
                            <a:ext cx="600" cy="11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4" name="Rectangle 9"/>
                        <wps:cNvSpPr>
                          <a:spLocks noChangeArrowheads="1"/>
                        </wps:cNvSpPr>
                        <wps:spPr bwMode="auto">
                          <a:xfrm>
                            <a:off x="4770" y="8397"/>
                            <a:ext cx="795" cy="1068"/>
                          </a:xfrm>
                          <a:prstGeom prst="rect">
                            <a:avLst/>
                          </a:prstGeom>
                          <a:solidFill>
                            <a:srgbClr val="FFFFFF"/>
                          </a:solidFill>
                          <a:ln w="9525">
                            <a:solidFill>
                              <a:srgbClr val="000000"/>
                            </a:solidFill>
                            <a:miter lim="800000"/>
                            <a:headEnd/>
                            <a:tailEnd/>
                          </a:ln>
                        </wps:spPr>
                        <wps:txbx>
                          <w:txbxContent>
                            <w:p w14:paraId="3B92F2F7" w14:textId="77777777" w:rsidR="00E005A8" w:rsidRDefault="00E005A8"/>
                            <w:p w14:paraId="0F7FCB65" w14:textId="77777777" w:rsidR="00E005A8" w:rsidRDefault="00E005A8" w:rsidP="00BE7CE3">
                              <w:pPr>
                                <w:jc w:val="center"/>
                              </w:pPr>
                              <w:r>
                                <w:rPr>
                                  <w:rFonts w:hint="eastAsia"/>
                                </w:rPr>
                                <w:t>（</w:t>
                              </w:r>
                              <w:r>
                                <w:t>B)</w:t>
                              </w:r>
                            </w:p>
                            <w:p w14:paraId="34AA971E" w14:textId="77777777" w:rsidR="00E005A8" w:rsidRDefault="00E005A8"/>
                          </w:txbxContent>
                        </wps:txbx>
                        <wps:bodyPr rot="0" vert="horz" wrap="square" lIns="74295" tIns="8890" rIns="74295" bIns="8890" anchor="t" anchorCtr="0" upright="1">
                          <a:noAutofit/>
                        </wps:bodyPr>
                      </wps:wsp>
                      <wps:wsp>
                        <wps:cNvPr id="65" name="AutoShape 10"/>
                        <wps:cNvSpPr>
                          <a:spLocks noChangeArrowheads="1"/>
                        </wps:cNvSpPr>
                        <wps:spPr bwMode="auto">
                          <a:xfrm>
                            <a:off x="4506" y="7917"/>
                            <a:ext cx="1344" cy="513"/>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6" name="AutoShape 11"/>
                        <wps:cNvSpPr>
                          <a:spLocks noChangeArrowheads="1"/>
                        </wps:cNvSpPr>
                        <wps:spPr bwMode="auto">
                          <a:xfrm>
                            <a:off x="4770" y="6987"/>
                            <a:ext cx="969" cy="378"/>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867A92" id="Group 7" o:spid="_x0000_s1031" style="position:absolute;left:0;text-align:left;margin-left:168.6pt;margin-top:15.95pt;width:67.2pt;height:123.9pt;z-index:251656192" coordorigin="4506,6987" coordsize="1344,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">
                <v:rect id="Rectangle 8" o:spid="_x0000_s1032" style="position:absolute;left:4965;top:7260;width:60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">
                  <v:textbox inset="5.85pt,.7pt,5.85pt,.7pt"/>
                </v:rect>
                <v:rect id="Rectangle 9" o:spid="_x0000_s1033" style="position:absolute;left:4770;top:8397;width:7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">
                  <v:textbox inset="5.85pt,.7pt,5.85pt,.7pt">
                    <w:txbxContent>
                      <w:p w14:paraId="3B92F2F7" w14:textId="77777777" w:rsidR="00E005A8" w:rsidRDefault="00E005A8"/>
                      <w:p w14:paraId="0F7FCB65" w14:textId="77777777" w:rsidR="00E005A8" w:rsidRDefault="00E005A8" w:rsidP="00BE7CE3">
                        <w:pPr>
                          <w:jc w:val="center"/>
                        </w:pPr>
                        <w:r>
                          <w:rPr>
                            <w:rFonts w:hint="eastAsia"/>
                          </w:rPr>
                          <w:t>（</w:t>
                        </w:r>
                        <w:r>
                          <w:t>B)</w:t>
                        </w:r>
                      </w:p>
                      <w:p w14:paraId="34AA971E" w14:textId="77777777" w:rsidR="00E005A8" w:rsidRDefault="00E005A8"/>
                    </w:txbxContent>
                  </v:textbox>
                </v:rect>
                <v:shape id="AutoShape 10" o:spid="_x0000_s1034" type="#_x0000_t5" style="position:absolute;left:4506;top:7917;width:1344;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">
                  <v:textbox inset="5.85pt,.7pt,5.85pt,.7pt"/>
                </v:shape>
                <v:shape id="AutoShape 11" o:spid="_x0000_s1035" type="#_x0000_t5" style="position:absolute;left:4770;top:6987;width:969;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">
                  <v:textbox inset="5.85pt,.7pt,5.85pt,.7pt"/>
                </v:shape>
              </v:group>
            </w:pict>
          </mc:Fallback>
        </mc:AlternateContent>
      </w:r>
    </w:p>
    <w:p w14:paraId="14E1AB4A" w14:textId="77777777" w:rsidR="00BE7CE3" w:rsidRPr="002802A1" w:rsidRDefault="00BE7CE3">
      <w:pPr>
        <w:adjustRightInd/>
        <w:spacing w:line="350" w:lineRule="exact"/>
        <w:rPr>
          <w:rFonts w:hAnsi="Times New Roman" w:cs="Times New Roman"/>
          <w:color w:val="auto"/>
          <w:spacing w:val="2"/>
        </w:rPr>
      </w:pPr>
    </w:p>
    <w:p w14:paraId="3074F75F" w14:textId="77777777" w:rsidR="00BE7CE3" w:rsidRPr="002802A1" w:rsidRDefault="00BE7CE3">
      <w:pPr>
        <w:adjustRightInd/>
        <w:spacing w:line="350" w:lineRule="exact"/>
        <w:rPr>
          <w:rFonts w:hAnsi="Times New Roman" w:cs="Times New Roman"/>
          <w:color w:val="auto"/>
          <w:spacing w:val="2"/>
        </w:rPr>
      </w:pPr>
    </w:p>
    <w:p w14:paraId="1242C7EA" w14:textId="77777777" w:rsidR="00BE7CE3" w:rsidRPr="002802A1" w:rsidRDefault="007D5F15">
      <w:pPr>
        <w:adjustRightInd/>
        <w:spacing w:line="350" w:lineRule="exact"/>
        <w:rPr>
          <w:rFonts w:hAnsi="Times New Roman" w:cs="Times New Roman"/>
          <w:color w:val="auto"/>
          <w:spacing w:val="2"/>
        </w:rPr>
      </w:pPr>
      <w:r w:rsidRPr="002802A1">
        <w:rPr>
          <w:noProof/>
          <w:color w:val="auto"/>
        </w:rPr>
        <mc:AlternateContent>
          <mc:Choice Requires="wpg">
            <w:drawing>
              <wp:anchor distT="0" distB="0" distL="114300" distR="114300" simplePos="0" relativeHeight="251655168" behindDoc="0" locked="0" layoutInCell="1" allowOverlap="1" wp14:anchorId="286C8F50" wp14:editId="67C2C1F5">
                <wp:simplePos x="0" y="0"/>
                <wp:positionH relativeFrom="column">
                  <wp:posOffset>417195</wp:posOffset>
                </wp:positionH>
                <wp:positionV relativeFrom="paragraph">
                  <wp:posOffset>126365</wp:posOffset>
                </wp:positionV>
                <wp:extent cx="1190625" cy="982980"/>
                <wp:effectExtent l="26670" t="12065" r="30480" b="5080"/>
                <wp:wrapNone/>
                <wp:docPr id="5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982980"/>
                          <a:chOff x="1791" y="7917"/>
                          <a:chExt cx="1875" cy="1548"/>
                        </a:xfrm>
                      </wpg:grpSpPr>
                      <wps:wsp>
                        <wps:cNvPr id="60" name="Rectangle 13"/>
                        <wps:cNvSpPr>
                          <a:spLocks noChangeArrowheads="1"/>
                        </wps:cNvSpPr>
                        <wps:spPr bwMode="auto">
                          <a:xfrm>
                            <a:off x="2055" y="8430"/>
                            <a:ext cx="1410" cy="1035"/>
                          </a:xfrm>
                          <a:prstGeom prst="rect">
                            <a:avLst/>
                          </a:prstGeom>
                          <a:solidFill>
                            <a:srgbClr val="FFFFFF"/>
                          </a:solidFill>
                          <a:ln w="9525">
                            <a:solidFill>
                              <a:srgbClr val="000000"/>
                            </a:solidFill>
                            <a:miter lim="800000"/>
                            <a:headEnd/>
                            <a:tailEnd/>
                          </a:ln>
                        </wps:spPr>
                        <wps:txbx>
                          <w:txbxContent>
                            <w:p w14:paraId="75202BCA" w14:textId="77777777" w:rsidR="00E005A8" w:rsidRDefault="00E005A8"/>
                            <w:p w14:paraId="6E3CE2B6" w14:textId="77777777" w:rsidR="00E005A8" w:rsidRDefault="00E005A8" w:rsidP="00BE7CE3">
                              <w:pPr>
                                <w:jc w:val="center"/>
                              </w:pPr>
                              <w:r>
                                <w:rPr>
                                  <w:rFonts w:hint="eastAsia"/>
                                </w:rPr>
                                <w:t>（</w:t>
                              </w:r>
                              <w:r>
                                <w:t>A)</w:t>
                              </w:r>
                            </w:p>
                          </w:txbxContent>
                        </wps:txbx>
                        <wps:bodyPr rot="0" vert="horz" wrap="square" lIns="74295" tIns="8890" rIns="74295" bIns="8890" anchor="t" anchorCtr="0" upright="1">
                          <a:noAutofit/>
                        </wps:bodyPr>
                      </wps:wsp>
                      <wps:wsp>
                        <wps:cNvPr id="61" name="AutoShape 14"/>
                        <wps:cNvSpPr>
                          <a:spLocks noChangeArrowheads="1"/>
                        </wps:cNvSpPr>
                        <wps:spPr bwMode="auto">
                          <a:xfrm>
                            <a:off x="1791" y="7917"/>
                            <a:ext cx="1875" cy="60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6C8F50" id="Group 12" o:spid="_x0000_s1036" style="position:absolute;left:0;text-align:left;margin-left:32.85pt;margin-top:9.95pt;width:93.75pt;height:77.4pt;z-index:251655168" coordorigin="1791,7917" coordsize="1875,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">
                <v:rect id="Rectangle 13" o:spid="_x0000_s1037" style="position:absolute;left:2055;top:8430;width:141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">
                  <v:textbox inset="5.85pt,.7pt,5.85pt,.7pt">
                    <w:txbxContent>
                      <w:p w14:paraId="75202BCA" w14:textId="77777777" w:rsidR="00E005A8" w:rsidRDefault="00E005A8"/>
                      <w:p w14:paraId="6E3CE2B6" w14:textId="77777777" w:rsidR="00E005A8" w:rsidRDefault="00E005A8" w:rsidP="00BE7CE3">
                        <w:pPr>
                          <w:jc w:val="center"/>
                        </w:pPr>
                        <w:r>
                          <w:rPr>
                            <w:rFonts w:hint="eastAsia"/>
                          </w:rPr>
                          <w:t>（</w:t>
                        </w:r>
                        <w:r>
                          <w:t>A)</w:t>
                        </w:r>
                      </w:p>
                    </w:txbxContent>
                  </v:textbox>
                </v:rect>
                <v:shape id="AutoShape 14" o:spid="_x0000_s1038" type="#_x0000_t5" style="position:absolute;left:1791;top:7917;width:187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">
                  <v:textbox inset="5.85pt,.7pt,5.85pt,.7pt"/>
                </v:shape>
              </v:group>
            </w:pict>
          </mc:Fallback>
        </mc:AlternateContent>
      </w:r>
    </w:p>
    <w:p w14:paraId="26FC0BAA" w14:textId="77777777" w:rsidR="00BE7CE3" w:rsidRPr="002802A1" w:rsidRDefault="00BE7CE3">
      <w:pPr>
        <w:adjustRightInd/>
        <w:spacing w:line="350" w:lineRule="exact"/>
        <w:rPr>
          <w:rFonts w:hAnsi="Times New Roman" w:cs="Times New Roman"/>
          <w:color w:val="auto"/>
          <w:spacing w:val="2"/>
        </w:rPr>
      </w:pPr>
    </w:p>
    <w:p w14:paraId="2E584051" w14:textId="77777777" w:rsidR="00BE7CE3" w:rsidRPr="002802A1" w:rsidRDefault="00BE7CE3">
      <w:pPr>
        <w:adjustRightInd/>
        <w:spacing w:line="350" w:lineRule="exact"/>
        <w:rPr>
          <w:rFonts w:hAnsi="Times New Roman" w:cs="Times New Roman"/>
          <w:color w:val="auto"/>
          <w:spacing w:val="2"/>
        </w:rPr>
      </w:pPr>
    </w:p>
    <w:p w14:paraId="0AA828D0" w14:textId="77777777" w:rsidR="00BE7CE3" w:rsidRPr="002802A1" w:rsidRDefault="00BE7CE3">
      <w:pPr>
        <w:adjustRightInd/>
        <w:spacing w:line="350" w:lineRule="exact"/>
        <w:rPr>
          <w:rFonts w:hAnsi="Times New Roman" w:cs="Times New Roman"/>
          <w:color w:val="auto"/>
          <w:spacing w:val="2"/>
        </w:rPr>
      </w:pPr>
    </w:p>
    <w:p w14:paraId="70326EAE" w14:textId="77777777" w:rsidR="00BE7CE3" w:rsidRPr="002802A1" w:rsidRDefault="00BE7CE3">
      <w:pPr>
        <w:adjustRightInd/>
        <w:spacing w:line="350" w:lineRule="exact"/>
        <w:rPr>
          <w:rFonts w:hAnsi="Times New Roman" w:cs="Times New Roman"/>
          <w:color w:val="auto"/>
          <w:spacing w:val="2"/>
        </w:rPr>
      </w:pPr>
    </w:p>
    <w:p w14:paraId="59CCEF1D"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r w:rsidRPr="002802A1">
        <w:rPr>
          <w:rFonts w:hint="eastAsia"/>
          <w:color w:val="auto"/>
        </w:rPr>
        <w:t xml:space="preserve">　　</w:t>
      </w:r>
      <w:r w:rsidRPr="002802A1">
        <w:rPr>
          <w:color w:val="auto"/>
        </w:rPr>
        <w:t xml:space="preserve"> </w:t>
      </w:r>
      <w:r w:rsidRPr="002802A1">
        <w:rPr>
          <w:rFonts w:hint="eastAsia"/>
          <w:color w:val="auto"/>
        </w:rPr>
        <w:t xml:space="preserve">従前建物（Ａ）　　　　</w:t>
      </w:r>
      <w:r w:rsidRPr="002802A1">
        <w:rPr>
          <w:color w:val="auto"/>
        </w:rPr>
        <w:t xml:space="preserve">   </w:t>
      </w:r>
      <w:r w:rsidRPr="002802A1">
        <w:rPr>
          <w:rFonts w:hint="eastAsia"/>
          <w:color w:val="auto"/>
        </w:rPr>
        <w:t>照応建物（Ｂ）</w:t>
      </w:r>
      <w:r w:rsidRPr="002802A1">
        <w:rPr>
          <w:color w:val="auto"/>
        </w:rPr>
        <w:t xml:space="preserve">      </w:t>
      </w:r>
      <w:r w:rsidRPr="002802A1">
        <w:rPr>
          <w:rFonts w:hint="eastAsia"/>
          <w:color w:val="auto"/>
        </w:rPr>
        <w:t>（Ｂ）を法令改善（耐火構造</w:t>
      </w:r>
    </w:p>
    <w:p w14:paraId="25FE0693"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r w:rsidRPr="002802A1">
        <w:rPr>
          <w:rFonts w:hint="eastAsia"/>
          <w:color w:val="auto"/>
        </w:rPr>
        <w:t xml:space="preserve">　　　　　　　　　　　　　　　　　　　　　　　</w:t>
      </w:r>
      <w:r w:rsidRPr="002802A1">
        <w:rPr>
          <w:color w:val="auto"/>
        </w:rPr>
        <w:t xml:space="preserve"> </w:t>
      </w:r>
      <w:r w:rsidRPr="002802A1">
        <w:rPr>
          <w:rFonts w:hint="eastAsia"/>
          <w:color w:val="auto"/>
        </w:rPr>
        <w:t xml:space="preserve">　等に改善）した建物（Ｂ’）</w:t>
      </w:r>
    </w:p>
    <w:p w14:paraId="1D4F037B"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r w:rsidRPr="002802A1">
        <w:rPr>
          <w:rFonts w:hint="eastAsia"/>
          <w:color w:val="auto"/>
        </w:rPr>
        <w:t xml:space="preserve">推建費１００　</w:t>
      </w:r>
      <w:r w:rsidRPr="002802A1">
        <w:rPr>
          <w:color w:val="auto"/>
        </w:rPr>
        <w:t xml:space="preserve">           </w:t>
      </w:r>
      <w:r w:rsidRPr="002802A1">
        <w:rPr>
          <w:rFonts w:hint="eastAsia"/>
          <w:color w:val="auto"/>
        </w:rPr>
        <w:t>推建費１２０</w:t>
      </w:r>
      <w:r w:rsidRPr="002802A1">
        <w:rPr>
          <w:color w:val="auto"/>
        </w:rPr>
        <w:t xml:space="preserve">      </w:t>
      </w:r>
      <w:r w:rsidRPr="002802A1">
        <w:rPr>
          <w:rFonts w:hint="eastAsia"/>
          <w:color w:val="auto"/>
        </w:rPr>
        <w:t xml:space="preserve">　　</w:t>
      </w:r>
      <w:r w:rsidRPr="002802A1">
        <w:rPr>
          <w:color w:val="auto"/>
        </w:rPr>
        <w:t xml:space="preserve">   </w:t>
      </w:r>
      <w:r w:rsidRPr="002802A1">
        <w:rPr>
          <w:rFonts w:hint="eastAsia"/>
          <w:color w:val="auto"/>
        </w:rPr>
        <w:t>推建費１３５</w:t>
      </w:r>
    </w:p>
    <w:p w14:paraId="7B45437F" w14:textId="77777777" w:rsidR="00A51DFD" w:rsidRPr="002802A1" w:rsidRDefault="00A51DFD">
      <w:pPr>
        <w:adjustRightInd/>
        <w:spacing w:line="350" w:lineRule="exact"/>
        <w:rPr>
          <w:color w:val="auto"/>
        </w:rPr>
      </w:pPr>
      <w:r w:rsidRPr="002802A1">
        <w:rPr>
          <w:color w:val="auto"/>
        </w:rPr>
        <w:t xml:space="preserve">      </w:t>
      </w:r>
      <w:r w:rsidRPr="002802A1">
        <w:rPr>
          <w:rFonts w:hint="eastAsia"/>
          <w:color w:val="auto"/>
        </w:rPr>
        <w:t xml:space="preserve">　　再築補償率０．９５</w:t>
      </w:r>
    </w:p>
    <w:p w14:paraId="2B3B59B9" w14:textId="77777777" w:rsidR="00F56AD7" w:rsidRPr="002802A1" w:rsidRDefault="00F56AD7">
      <w:pPr>
        <w:adjustRightInd/>
        <w:spacing w:line="350" w:lineRule="exact"/>
        <w:rPr>
          <w:color w:val="auto"/>
        </w:rPr>
      </w:pPr>
    </w:p>
    <w:p w14:paraId="1EEDC7FB" w14:textId="77777777" w:rsidR="00F56AD7" w:rsidRPr="002802A1" w:rsidRDefault="00000000" w:rsidP="00103B05">
      <w:pPr>
        <w:adjustRightInd/>
        <w:ind w:leftChars="208" w:left="424"/>
        <w:rPr>
          <w:color w:val="auto"/>
        </w:rPr>
      </w:pPr>
      <m:oMathPara>
        <m:oMathParaPr>
          <m:jc m:val="left"/>
        </m:oMathParaPr>
        <m:oMath>
          <m:d>
            <m:dPr>
              <m:begChr m:val="{"/>
              <m:endChr m:val="}"/>
              <m:ctrlPr>
                <w:rPr>
                  <w:rFonts w:ascii="Cambria Math" w:hAnsi="Cambria Math"/>
                  <w:color w:val="auto"/>
                </w:rPr>
              </m:ctrlPr>
            </m:dPr>
            <m:e>
              <m:d>
                <m:dPr>
                  <m:ctrlPr>
                    <w:rPr>
                      <w:rFonts w:ascii="Cambria Math" w:hAnsi="Cambria Math"/>
                      <w:color w:val="auto"/>
                    </w:rPr>
                  </m:ctrlPr>
                </m:dPr>
                <m:e>
                  <m:r>
                    <m:rPr>
                      <m:sty m:val="p"/>
                    </m:rPr>
                    <w:rPr>
                      <w:rFonts w:ascii="Cambria Math" w:hAnsi="Cambria Math"/>
                      <w:color w:val="auto"/>
                    </w:rPr>
                    <m:t>A</m:t>
                  </m:r>
                </m:e>
              </m:d>
              <m:r>
                <m:rPr>
                  <m:sty m:val="p"/>
                </m:rPr>
                <w:rPr>
                  <w:rFonts w:ascii="Cambria Math" w:hAnsi="Cambria Math"/>
                  <w:color w:val="auto"/>
                </w:rPr>
                <m:t>×</m:t>
              </m:r>
              <m:r>
                <m:rPr>
                  <m:sty m:val="p"/>
                </m:rPr>
                <w:rPr>
                  <w:rFonts w:ascii="Cambria Math" w:hAnsi="Cambria Math" w:hint="eastAsia"/>
                  <w:color w:val="auto"/>
                </w:rPr>
                <m:t>再築補償率</m:t>
              </m:r>
            </m:e>
          </m:d>
          <m:r>
            <m:rPr>
              <m:sty m:val="p"/>
            </m:rPr>
            <w:rPr>
              <w:rFonts w:ascii="Cambria Math" w:hAnsi="Cambria Math" w:hint="eastAsia"/>
              <w:color w:val="auto"/>
            </w:rPr>
            <m:t>＋</m:t>
          </m:r>
          <m:d>
            <m:dPr>
              <m:begChr m:val="{"/>
              <m:endChr m:val="}"/>
              <m:ctrlPr>
                <w:rPr>
                  <w:rFonts w:ascii="Cambria Math" w:hAnsi="Cambria Math"/>
                  <w:color w:val="auto"/>
                </w:rPr>
              </m:ctrlPr>
            </m:dPr>
            <m:e>
              <m:d>
                <m:dPr>
                  <m:ctrlPr>
                    <w:rPr>
                      <w:rFonts w:ascii="Cambria Math" w:hAnsi="Cambria Math"/>
                      <w:color w:val="auto"/>
                    </w:rPr>
                  </m:ctrlPr>
                </m:dPr>
                <m:e>
                  <m:r>
                    <m:rPr>
                      <m:sty m:val="p"/>
                    </m:rPr>
                    <w:rPr>
                      <w:rFonts w:ascii="Cambria Math" w:hAnsi="Cambria Math"/>
                      <w:color w:val="auto"/>
                    </w:rPr>
                    <m:t>B</m:t>
                  </m:r>
                </m:e>
              </m:d>
              <m:r>
                <m:rPr>
                  <m:sty m:val="p"/>
                </m:rPr>
                <w:rPr>
                  <w:rFonts w:ascii="Cambria Math" w:hAnsi="Cambria Math"/>
                  <w:color w:val="auto"/>
                </w:rPr>
                <m:t>-</m:t>
              </m:r>
              <m:d>
                <m:dPr>
                  <m:ctrlPr>
                    <w:rPr>
                      <w:rFonts w:ascii="Cambria Math" w:hAnsi="Cambria Math"/>
                      <w:color w:val="auto"/>
                    </w:rPr>
                  </m:ctrlPr>
                </m:dPr>
                <m:e>
                  <m:r>
                    <m:rPr>
                      <m:sty m:val="p"/>
                    </m:rPr>
                    <w:rPr>
                      <w:rFonts w:ascii="Cambria Math" w:hAnsi="Cambria Math"/>
                      <w:color w:val="auto"/>
                    </w:rPr>
                    <m:t>A</m:t>
                  </m:r>
                </m:e>
              </m:d>
            </m:e>
          </m:d>
          <m:r>
            <m:rPr>
              <m:sty m:val="p"/>
            </m:rPr>
            <w:rPr>
              <w:rFonts w:ascii="Cambria Math" w:hAnsi="Cambria Math" w:hint="eastAsia"/>
              <w:color w:val="auto"/>
            </w:rPr>
            <m:t>＋</m:t>
          </m:r>
          <m:d>
            <m:dPr>
              <m:begChr m:val="{"/>
              <m:endChr m:val="}"/>
              <m:ctrlPr>
                <w:rPr>
                  <w:rFonts w:ascii="Cambria Math" w:hAnsi="Cambria Math"/>
                  <w:color w:val="auto"/>
                </w:rPr>
              </m:ctrlPr>
            </m:dPr>
            <m:e>
              <m:d>
                <m:dPr>
                  <m:ctrlPr>
                    <w:rPr>
                      <w:rFonts w:ascii="Cambria Math" w:hAnsi="Cambria Math"/>
                      <w:color w:val="auto"/>
                    </w:rPr>
                  </m:ctrlPr>
                </m:dPr>
                <m:e>
                  <m:r>
                    <m:rPr>
                      <m:sty m:val="p"/>
                    </m:rPr>
                    <w:rPr>
                      <w:rFonts w:ascii="Cambria Math" w:hAnsi="Cambria Math"/>
                      <w:color w:val="auto"/>
                    </w:rPr>
                    <m:t>B</m:t>
                  </m:r>
                  <m:r>
                    <m:rPr>
                      <m:sty m:val="p"/>
                    </m:rPr>
                    <w:rPr>
                      <w:rFonts w:ascii="Cambria Math" w:hAnsi="Cambria Math" w:hint="eastAsia"/>
                      <w:color w:val="auto"/>
                    </w:rPr>
                    <m:t>’</m:t>
                  </m:r>
                </m:e>
              </m:d>
              <m:r>
                <m:rPr>
                  <m:sty m:val="p"/>
                </m:rPr>
                <w:rPr>
                  <w:rFonts w:ascii="Cambria Math" w:hAnsi="Cambria Math"/>
                  <w:color w:val="auto"/>
                </w:rPr>
                <m:t>-</m:t>
              </m:r>
              <m:d>
                <m:dPr>
                  <m:ctrlPr>
                    <w:rPr>
                      <w:rFonts w:ascii="Cambria Math" w:hAnsi="Cambria Math"/>
                      <w:color w:val="auto"/>
                    </w:rPr>
                  </m:ctrlPr>
                </m:dPr>
                <m:e>
                  <m:r>
                    <m:rPr>
                      <m:sty m:val="p"/>
                    </m:rPr>
                    <w:rPr>
                      <w:rFonts w:ascii="Cambria Math" w:hAnsi="Cambria Math"/>
                      <w:color w:val="auto"/>
                    </w:rPr>
                    <m:t>B</m:t>
                  </m:r>
                </m:e>
              </m:d>
            </m:e>
          </m:d>
          <m:r>
            <m:rPr>
              <m:sty m:val="p"/>
            </m:rPr>
            <w:rPr>
              <w:rFonts w:ascii="Cambria Math" w:hAnsi="Cambria Math"/>
              <w:color w:val="auto"/>
            </w:rPr>
            <m:t>×</m:t>
          </m:r>
          <m:d>
            <m:dPr>
              <m:begChr m:val="{"/>
              <m:endChr m:val="}"/>
              <m:ctrlPr>
                <w:rPr>
                  <w:rFonts w:ascii="Cambria Math" w:hAnsi="Cambria Math"/>
                  <w:color w:val="auto"/>
                </w:rPr>
              </m:ctrlPr>
            </m:dPr>
            <m:e>
              <m:r>
                <m:rPr>
                  <m:sty m:val="p"/>
                </m:rPr>
                <w:rPr>
                  <w:rFonts w:ascii="Cambria Math" w:hAnsi="Cambria Math" w:hint="eastAsia"/>
                  <w:color w:val="auto"/>
                </w:rPr>
                <m:t>１</m:t>
              </m:r>
              <m:r>
                <m:rPr>
                  <m:sty m:val="p"/>
                </m:rPr>
                <w:rPr>
                  <w:rFonts w:ascii="Cambria Math" w:hAnsi="Cambria Math"/>
                  <w:color w:val="auto"/>
                </w:rPr>
                <m:t>-</m:t>
              </m:r>
              <m:f>
                <m:fPr>
                  <m:ctrlPr>
                    <w:rPr>
                      <w:rFonts w:ascii="Cambria Math" w:hAnsi="Cambria Math"/>
                      <w:color w:val="auto"/>
                    </w:rPr>
                  </m:ctrlPr>
                </m:fPr>
                <m:num>
                  <m:r>
                    <m:rPr>
                      <m:sty m:val="p"/>
                    </m:rPr>
                    <w:rPr>
                      <w:rFonts w:ascii="Cambria Math" w:hAnsi="Cambria Math" w:hint="eastAsia"/>
                      <w:color w:val="auto"/>
                    </w:rPr>
                    <m:t>１</m:t>
                  </m:r>
                </m:num>
                <m:den>
                  <m:sSup>
                    <m:sSupPr>
                      <m:ctrlPr>
                        <w:rPr>
                          <w:rFonts w:ascii="Cambria Math" w:hAnsi="Cambria Math"/>
                          <w:color w:val="auto"/>
                        </w:rPr>
                      </m:ctrlPr>
                    </m:sSupPr>
                    <m:e>
                      <m:d>
                        <m:dPr>
                          <m:ctrlPr>
                            <w:rPr>
                              <w:rFonts w:ascii="Cambria Math" w:hAnsi="Cambria Math"/>
                              <w:color w:val="auto"/>
                            </w:rPr>
                          </m:ctrlPr>
                        </m:dPr>
                        <m:e>
                          <m:r>
                            <m:rPr>
                              <m:sty m:val="p"/>
                            </m:rPr>
                            <w:rPr>
                              <w:rFonts w:ascii="Cambria Math" w:hAnsi="Cambria Math" w:hint="eastAsia"/>
                              <w:color w:val="auto"/>
                            </w:rPr>
                            <m:t>１＋ｒ</m:t>
                          </m:r>
                        </m:e>
                      </m:d>
                    </m:e>
                    <m:sup>
                      <m:r>
                        <m:rPr>
                          <m:sty m:val="p"/>
                        </m:rPr>
                        <w:rPr>
                          <w:rFonts w:ascii="Cambria Math" w:hAnsi="Cambria Math" w:hint="eastAsia"/>
                          <w:color w:val="auto"/>
                        </w:rPr>
                        <m:t>ｎ</m:t>
                      </m:r>
                    </m:sup>
                  </m:sSup>
                </m:den>
              </m:f>
            </m:e>
          </m:d>
        </m:oMath>
      </m:oMathPara>
    </w:p>
    <w:p w14:paraId="231D9D63" w14:textId="77777777" w:rsidR="00103B05" w:rsidRPr="002802A1" w:rsidRDefault="00A51DFD" w:rsidP="00103B05">
      <w:pPr>
        <w:adjustRightInd/>
        <w:ind w:leftChars="208" w:left="424"/>
        <w:rPr>
          <w:color w:val="auto"/>
        </w:rPr>
      </w:pPr>
      <w:r w:rsidRPr="002802A1">
        <w:rPr>
          <w:color w:val="auto"/>
        </w:rPr>
        <w:t xml:space="preserve">                                                                             </w:t>
      </w:r>
      <w:r w:rsidRPr="002802A1">
        <w:rPr>
          <w:color w:val="auto"/>
          <w:position w:val="-19"/>
        </w:rPr>
        <w:t xml:space="preserve"> </w:t>
      </w:r>
      <w:r w:rsidRPr="002802A1">
        <w:rPr>
          <w:color w:val="auto"/>
        </w:rPr>
        <w:t xml:space="preserve"> </w:t>
      </w:r>
      <w:r w:rsidRPr="002802A1">
        <w:rPr>
          <w:color w:val="auto"/>
          <w:position w:val="-19"/>
        </w:rPr>
        <w:t xml:space="preserve">            </w:t>
      </w:r>
      <w:r w:rsidRPr="002802A1">
        <w:rPr>
          <w:rFonts w:hint="eastAsia"/>
          <w:color w:val="auto"/>
          <w:position w:val="-19"/>
        </w:rPr>
        <w:t xml:space="preserve">　</w:t>
      </w:r>
      <w:r w:rsidRPr="002802A1">
        <w:rPr>
          <w:color w:val="auto"/>
          <w:position w:val="-19"/>
        </w:rPr>
        <w:t xml:space="preserve">        </w:t>
      </w:r>
      <w:r w:rsidRPr="002802A1">
        <w:rPr>
          <w:rFonts w:hint="eastAsia"/>
          <w:color w:val="auto"/>
          <w:position w:val="-19"/>
        </w:rPr>
        <w:t xml:space="preserve">　　　</w:t>
      </w:r>
      <w:r w:rsidRPr="002802A1">
        <w:rPr>
          <w:color w:val="auto"/>
        </w:rPr>
        <w:t xml:space="preserve">                                                   </w:t>
      </w:r>
      <w:r w:rsidRPr="002802A1">
        <w:rPr>
          <w:rFonts w:hint="eastAsia"/>
          <w:color w:val="auto"/>
        </w:rPr>
        <w:t>＋取りこわし工事費－発生材価額</w:t>
      </w:r>
    </w:p>
    <w:p w14:paraId="422B9118" w14:textId="77777777" w:rsidR="0093345A" w:rsidRPr="002802A1" w:rsidRDefault="0093345A" w:rsidP="00103B05">
      <w:pPr>
        <w:adjustRightInd/>
        <w:ind w:leftChars="208" w:left="424"/>
        <w:rPr>
          <w:rFonts w:hAnsi="Times New Roman" w:cs="Times New Roman"/>
          <w:color w:val="auto"/>
          <w:spacing w:val="2"/>
        </w:rPr>
      </w:pPr>
    </w:p>
    <w:p w14:paraId="1C6A0D0E" w14:textId="77777777" w:rsidR="00103B05" w:rsidRPr="002802A1" w:rsidRDefault="00992F1A" w:rsidP="00103B05">
      <w:pPr>
        <w:adjustRightInd/>
        <w:ind w:leftChars="208" w:left="424"/>
        <w:rPr>
          <w:rFonts w:hAnsi="Times New Roman" w:cs="Times New Roman"/>
          <w:color w:val="auto"/>
          <w:spacing w:val="2"/>
        </w:rPr>
      </w:pPr>
      <w:r w:rsidRPr="002802A1">
        <w:rPr>
          <w:rFonts w:hAnsi="Times New Roman" w:cs="Times New Roman" w:hint="eastAsia"/>
          <w:color w:val="auto"/>
          <w:spacing w:val="2"/>
        </w:rPr>
        <w:t xml:space="preserve">＝　</w:t>
      </w:r>
      <m:oMath>
        <m:d>
          <m:dPr>
            <m:begChr m:val="{"/>
            <m:endChr m:val="}"/>
            <m:ctrlPr>
              <w:rPr>
                <w:rFonts w:ascii="Cambria Math" w:hAnsi="Cambria Math"/>
                <w:color w:val="auto"/>
                <w:spacing w:val="2"/>
              </w:rPr>
            </m:ctrlPr>
          </m:dPr>
          <m:e>
            <m:r>
              <m:rPr>
                <m:sty m:val="p"/>
              </m:rPr>
              <w:rPr>
                <w:rFonts w:ascii="Cambria Math" w:hAnsi="Cambria Math" w:cs="Times New Roman" w:hint="eastAsia"/>
                <w:color w:val="auto"/>
                <w:spacing w:val="2"/>
              </w:rPr>
              <m:t>１００</m:t>
            </m:r>
            <m:r>
              <m:rPr>
                <m:sty m:val="p"/>
              </m:rPr>
              <w:rPr>
                <w:rFonts w:ascii="Cambria Math" w:hAnsi="Cambria Math" w:cs="Times New Roman"/>
                <w:color w:val="auto"/>
                <w:spacing w:val="2"/>
              </w:rPr>
              <m:t>×</m:t>
            </m:r>
            <m:r>
              <m:rPr>
                <m:sty m:val="p"/>
              </m:rPr>
              <w:rPr>
                <w:rFonts w:ascii="Cambria Math" w:hAnsi="Cambria Math" w:cs="Times New Roman" w:hint="eastAsia"/>
                <w:color w:val="auto"/>
                <w:spacing w:val="2"/>
              </w:rPr>
              <m:t>０．９５</m:t>
            </m:r>
          </m:e>
        </m:d>
        <m:r>
          <m:rPr>
            <m:sty m:val="p"/>
          </m:rPr>
          <w:rPr>
            <w:rFonts w:ascii="Cambria Math" w:hAnsi="Cambria Math" w:cs="Times New Roman" w:hint="eastAsia"/>
            <w:color w:val="auto"/>
            <w:spacing w:val="2"/>
          </w:rPr>
          <m:t>＋</m:t>
        </m:r>
        <m:d>
          <m:dPr>
            <m:begChr m:val="{"/>
            <m:endChr m:val="}"/>
            <m:ctrlPr>
              <w:rPr>
                <w:rFonts w:ascii="Cambria Math" w:hAnsi="Cambria Math"/>
                <w:color w:val="auto"/>
                <w:spacing w:val="2"/>
              </w:rPr>
            </m:ctrlPr>
          </m:dPr>
          <m:e>
            <m:r>
              <m:rPr>
                <m:sty m:val="p"/>
              </m:rPr>
              <w:rPr>
                <w:rFonts w:ascii="Cambria Math" w:hAnsi="Cambria Math" w:cs="Times New Roman" w:hint="eastAsia"/>
                <w:color w:val="auto"/>
                <w:spacing w:val="2"/>
              </w:rPr>
              <m:t>１２０</m:t>
            </m:r>
            <m:r>
              <m:rPr>
                <m:sty m:val="p"/>
              </m:rPr>
              <w:rPr>
                <w:rFonts w:ascii="Cambria Math" w:hAnsi="Cambria Math" w:cs="Times New Roman"/>
                <w:color w:val="auto"/>
                <w:spacing w:val="2"/>
              </w:rPr>
              <m:t>-</m:t>
            </m:r>
            <m:r>
              <m:rPr>
                <m:sty m:val="p"/>
              </m:rPr>
              <w:rPr>
                <w:rFonts w:ascii="Cambria Math" w:hAnsi="Cambria Math" w:cs="Times New Roman" w:hint="eastAsia"/>
                <w:color w:val="auto"/>
                <w:spacing w:val="2"/>
              </w:rPr>
              <m:t>１００</m:t>
            </m:r>
          </m:e>
        </m:d>
        <m:r>
          <m:rPr>
            <m:sty m:val="p"/>
          </m:rPr>
          <w:rPr>
            <w:rFonts w:ascii="Cambria Math" w:hAnsi="Cambria Math" w:cs="Times New Roman" w:hint="eastAsia"/>
            <w:color w:val="auto"/>
            <w:spacing w:val="2"/>
          </w:rPr>
          <m:t>＋</m:t>
        </m:r>
        <m:d>
          <m:dPr>
            <m:begChr m:val="{"/>
            <m:endChr m:val="}"/>
            <m:ctrlPr>
              <w:rPr>
                <w:rFonts w:ascii="Cambria Math" w:hAnsi="Cambria Math"/>
                <w:color w:val="auto"/>
                <w:spacing w:val="2"/>
              </w:rPr>
            </m:ctrlPr>
          </m:dPr>
          <m:e>
            <m:r>
              <m:rPr>
                <m:sty m:val="p"/>
              </m:rPr>
              <w:rPr>
                <w:rFonts w:ascii="Cambria Math" w:hAnsi="Cambria Math" w:cs="Times New Roman" w:hint="eastAsia"/>
                <w:color w:val="auto"/>
                <w:spacing w:val="2"/>
              </w:rPr>
              <m:t>１３５</m:t>
            </m:r>
            <m:r>
              <m:rPr>
                <m:sty m:val="p"/>
              </m:rPr>
              <w:rPr>
                <w:rFonts w:ascii="Cambria Math" w:hAnsi="Cambria Math" w:cs="Times New Roman"/>
                <w:color w:val="auto"/>
                <w:spacing w:val="2"/>
              </w:rPr>
              <m:t>-</m:t>
            </m:r>
            <m:r>
              <m:rPr>
                <m:sty m:val="p"/>
              </m:rPr>
              <w:rPr>
                <w:rFonts w:ascii="Cambria Math" w:hAnsi="Cambria Math" w:cs="Times New Roman" w:hint="eastAsia"/>
                <w:color w:val="auto"/>
                <w:spacing w:val="2"/>
              </w:rPr>
              <m:t>１２０</m:t>
            </m:r>
          </m:e>
        </m:d>
        <m:r>
          <m:rPr>
            <m:sty m:val="p"/>
          </m:rPr>
          <w:rPr>
            <w:rFonts w:ascii="Cambria Math" w:hAnsi="Cambria Math" w:cs="Times New Roman"/>
            <w:color w:val="auto"/>
            <w:spacing w:val="2"/>
          </w:rPr>
          <m:t>×</m:t>
        </m:r>
        <m:d>
          <m:dPr>
            <m:begChr m:val="{"/>
            <m:endChr m:val="}"/>
            <m:ctrlPr>
              <w:rPr>
                <w:rFonts w:ascii="Cambria Math" w:hAnsi="Cambria Math"/>
                <w:color w:val="auto"/>
                <w:spacing w:val="2"/>
              </w:rPr>
            </m:ctrlPr>
          </m:dPr>
          <m:e>
            <m:r>
              <m:rPr>
                <m:sty m:val="p"/>
              </m:rPr>
              <w:rPr>
                <w:rFonts w:ascii="Cambria Math" w:hAnsi="Cambria Math" w:cs="Times New Roman" w:hint="eastAsia"/>
                <w:color w:val="auto"/>
                <w:spacing w:val="2"/>
              </w:rPr>
              <m:t>１</m:t>
            </m:r>
            <m:r>
              <m:rPr>
                <m:sty m:val="p"/>
              </m:rPr>
              <w:rPr>
                <w:rFonts w:ascii="Cambria Math" w:hAnsi="Cambria Math" w:cs="Times New Roman"/>
                <w:color w:val="auto"/>
                <w:spacing w:val="2"/>
              </w:rPr>
              <m:t>-</m:t>
            </m:r>
            <m:f>
              <m:fPr>
                <m:ctrlPr>
                  <w:rPr>
                    <w:rFonts w:ascii="Cambria Math" w:hAnsi="Cambria Math"/>
                    <w:color w:val="auto"/>
                    <w:spacing w:val="2"/>
                  </w:rPr>
                </m:ctrlPr>
              </m:fPr>
              <m:num>
                <m:r>
                  <m:rPr>
                    <m:sty m:val="p"/>
                  </m:rPr>
                  <w:rPr>
                    <w:rFonts w:ascii="Cambria Math" w:hAnsi="Cambria Math" w:cs="Times New Roman" w:hint="eastAsia"/>
                    <w:color w:val="auto"/>
                    <w:spacing w:val="2"/>
                  </w:rPr>
                  <m:t>１</m:t>
                </m:r>
              </m:num>
              <m:den>
                <m:sSup>
                  <m:sSupPr>
                    <m:ctrlPr>
                      <w:rPr>
                        <w:rFonts w:ascii="Cambria Math" w:hAnsi="Cambria Math"/>
                        <w:color w:val="auto"/>
                        <w:spacing w:val="2"/>
                      </w:rPr>
                    </m:ctrlPr>
                  </m:sSupPr>
                  <m:e>
                    <m:d>
                      <m:dPr>
                        <m:ctrlPr>
                          <w:rPr>
                            <w:rFonts w:ascii="Cambria Math" w:hAnsi="Cambria Math"/>
                            <w:color w:val="auto"/>
                            <w:spacing w:val="2"/>
                          </w:rPr>
                        </m:ctrlPr>
                      </m:dPr>
                      <m:e>
                        <m:r>
                          <m:rPr>
                            <m:sty m:val="p"/>
                          </m:rPr>
                          <w:rPr>
                            <w:rFonts w:ascii="Cambria Math" w:hAnsi="Cambria Math" w:cs="Times New Roman" w:hint="eastAsia"/>
                            <w:color w:val="auto"/>
                            <w:spacing w:val="2"/>
                          </w:rPr>
                          <m:t>１＋ｒ</m:t>
                        </m:r>
                      </m:e>
                    </m:d>
                  </m:e>
                  <m:sup>
                    <m:r>
                      <m:rPr>
                        <m:sty m:val="p"/>
                      </m:rPr>
                      <w:rPr>
                        <w:rFonts w:ascii="Cambria Math" w:hAnsi="Cambria Math" w:cs="Times New Roman" w:hint="eastAsia"/>
                        <w:color w:val="auto"/>
                        <w:spacing w:val="2"/>
                      </w:rPr>
                      <m:t>ｎ</m:t>
                    </m:r>
                  </m:sup>
                </m:sSup>
              </m:den>
            </m:f>
          </m:e>
        </m:d>
      </m:oMath>
    </w:p>
    <w:p w14:paraId="2B838291" w14:textId="77777777" w:rsidR="00A51DFD" w:rsidRPr="002802A1" w:rsidRDefault="00A51DFD" w:rsidP="00992F1A">
      <w:pPr>
        <w:adjustRightInd/>
        <w:ind w:leftChars="208" w:left="424" w:firstLineChars="200" w:firstLine="408"/>
        <w:rPr>
          <w:rFonts w:hAnsi="Times New Roman" w:cs="Times New Roman"/>
          <w:color w:val="auto"/>
          <w:spacing w:val="2"/>
        </w:rPr>
      </w:pPr>
      <w:r w:rsidRPr="002802A1">
        <w:rPr>
          <w:rFonts w:hint="eastAsia"/>
          <w:color w:val="auto"/>
        </w:rPr>
        <w:t>＋取りこわし工事費－発生材価額</w:t>
      </w:r>
    </w:p>
    <w:p w14:paraId="6F34BC28" w14:textId="77777777" w:rsidR="00A51DFD" w:rsidRPr="002802A1" w:rsidRDefault="00A51DFD">
      <w:pPr>
        <w:overflowPunct/>
        <w:autoSpaceDE w:val="0"/>
        <w:autoSpaceDN w:val="0"/>
        <w:jc w:val="left"/>
        <w:textAlignment w:val="auto"/>
        <w:rPr>
          <w:rFonts w:hAnsi="Times New Roman" w:cs="Times New Roman"/>
          <w:color w:val="auto"/>
          <w:sz w:val="24"/>
          <w:szCs w:val="24"/>
        </w:rPr>
        <w:sectPr w:rsidR="00A51DFD" w:rsidRPr="002802A1" w:rsidSect="0093756E">
          <w:headerReference w:type="default" r:id="rId7"/>
          <w:footerReference w:type="default" r:id="rId8"/>
          <w:type w:val="continuous"/>
          <w:pgSz w:w="11906" w:h="16838"/>
          <w:pgMar w:top="1418" w:right="1134" w:bottom="1418" w:left="1134" w:header="720" w:footer="720" w:gutter="0"/>
          <w:pgNumType w:start="1"/>
          <w:cols w:space="720"/>
          <w:noEndnote/>
          <w:docGrid w:type="linesAndChars" w:linePitch="349" w:charSpace="819"/>
        </w:sectPr>
      </w:pPr>
      <w:r w:rsidRPr="002802A1">
        <w:rPr>
          <w:rFonts w:hAnsi="Times New Roman" w:cs="Times New Roman"/>
          <w:color w:val="auto"/>
          <w:sz w:val="24"/>
          <w:szCs w:val="24"/>
        </w:rPr>
        <w:br w:type="page"/>
      </w:r>
    </w:p>
    <w:p w14:paraId="55232F4F" w14:textId="77777777" w:rsidR="00A51DFD" w:rsidRPr="002802A1" w:rsidRDefault="00A51DFD">
      <w:pPr>
        <w:adjustRightInd/>
        <w:spacing w:line="270" w:lineRule="exact"/>
        <w:rPr>
          <w:rFonts w:hAnsi="Times New Roman" w:cs="Times New Roman"/>
          <w:color w:val="auto"/>
          <w:spacing w:val="2"/>
          <w:sz w:val="16"/>
          <w:szCs w:val="16"/>
        </w:rPr>
      </w:pPr>
      <w:r w:rsidRPr="002802A1">
        <w:rPr>
          <w:rFonts w:eastAsia="ＭＳ ゴシック" w:hAnsi="Times New Roman" w:cs="ＭＳ ゴシック" w:hint="eastAsia"/>
          <w:b/>
          <w:bCs/>
          <w:color w:val="auto"/>
        </w:rPr>
        <w:lastRenderedPageBreak/>
        <w:t xml:space="preserve">８　</w:t>
      </w:r>
      <w:r w:rsidRPr="002802A1">
        <w:rPr>
          <w:rFonts w:hint="eastAsia"/>
          <w:color w:val="auto"/>
        </w:rPr>
        <w:t>建物の移転工法を認定するにあたっては、以下により行うものとする。</w:t>
      </w:r>
    </w:p>
    <w:p w14:paraId="41DACF61" w14:textId="77777777" w:rsidR="00A51DFD" w:rsidRPr="002802A1" w:rsidRDefault="00A51DFD">
      <w:pPr>
        <w:adjustRightInd/>
        <w:spacing w:line="250" w:lineRule="exact"/>
        <w:rPr>
          <w:rFonts w:hAnsi="Times New Roman" w:cs="Times New Roman"/>
          <w:color w:val="auto"/>
          <w:spacing w:val="2"/>
          <w:sz w:val="16"/>
          <w:szCs w:val="16"/>
        </w:rPr>
      </w:pPr>
      <w:r w:rsidRPr="002802A1">
        <w:rPr>
          <w:rFonts w:hint="eastAsia"/>
          <w:color w:val="auto"/>
          <w:sz w:val="18"/>
          <w:szCs w:val="18"/>
        </w:rPr>
        <w:t xml:space="preserve">　　</w:t>
      </w:r>
    </w:p>
    <w:p w14:paraId="02528260" w14:textId="77777777" w:rsidR="00A51DFD" w:rsidRPr="002802A1" w:rsidRDefault="00A51DFD">
      <w:pPr>
        <w:adjustRightInd/>
        <w:spacing w:line="270" w:lineRule="exact"/>
        <w:rPr>
          <w:color w:val="auto"/>
        </w:rPr>
      </w:pPr>
      <w:r w:rsidRPr="002802A1">
        <w:rPr>
          <w:rFonts w:hint="eastAsia"/>
          <w:color w:val="auto"/>
          <w:sz w:val="18"/>
          <w:szCs w:val="18"/>
        </w:rPr>
        <w:t xml:space="preserve">　　</w:t>
      </w:r>
      <w:r w:rsidRPr="002802A1">
        <w:rPr>
          <w:rFonts w:hint="eastAsia"/>
          <w:color w:val="auto"/>
        </w:rPr>
        <w:t>＜移転工法認定フロー＞</w:t>
      </w:r>
    </w:p>
    <w:p w14:paraId="326050F4" w14:textId="77777777" w:rsidR="001C1ECF" w:rsidRPr="002802A1" w:rsidRDefault="007D5F15" w:rsidP="001D4C3D">
      <w:pPr>
        <w:adjustRightInd/>
        <w:spacing w:line="360" w:lineRule="auto"/>
        <w:rPr>
          <w:color w:val="auto"/>
        </w:rPr>
      </w:pPr>
      <w:r w:rsidRPr="002802A1">
        <w:rPr>
          <w:noProof/>
          <w:color w:val="auto"/>
        </w:rPr>
        <mc:AlternateContent>
          <mc:Choice Requires="wpg">
            <w:drawing>
              <wp:anchor distT="0" distB="0" distL="114300" distR="114300" simplePos="0" relativeHeight="251658240" behindDoc="0" locked="0" layoutInCell="1" allowOverlap="1" wp14:anchorId="3597C24D" wp14:editId="1A05C5D6">
                <wp:simplePos x="0" y="0"/>
                <wp:positionH relativeFrom="column">
                  <wp:posOffset>47661</wp:posOffset>
                </wp:positionH>
                <wp:positionV relativeFrom="paragraph">
                  <wp:posOffset>81663</wp:posOffset>
                </wp:positionV>
                <wp:extent cx="6343650" cy="4981575"/>
                <wp:effectExtent l="0" t="0" r="0" b="28575"/>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4981575"/>
                          <a:chOff x="1215" y="2340"/>
                          <a:chExt cx="9990" cy="7845"/>
                        </a:xfrm>
                      </wpg:grpSpPr>
                      <wps:wsp>
                        <wps:cNvPr id="2" name="Text Box 16"/>
                        <wps:cNvSpPr txBox="1">
                          <a:spLocks noChangeArrowheads="1"/>
                        </wps:cNvSpPr>
                        <wps:spPr bwMode="auto">
                          <a:xfrm>
                            <a:off x="9720" y="8430"/>
                            <a:ext cx="40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62D33" w14:textId="77777777" w:rsidR="00E005A8" w:rsidRDefault="00E005A8">
                              <w:r>
                                <w:rPr>
                                  <w:sz w:val="16"/>
                                  <w:szCs w:val="16"/>
                                </w:rPr>
                                <w:t>NO</w:t>
                              </w:r>
                            </w:p>
                          </w:txbxContent>
                        </wps:txbx>
                        <wps:bodyPr rot="0" vert="horz" wrap="square" lIns="74295" tIns="8890" rIns="74295" bIns="8890" anchor="t" anchorCtr="0" upright="1">
                          <a:spAutoFit/>
                        </wps:bodyPr>
                      </wps:wsp>
                      <wps:wsp>
                        <wps:cNvPr id="3" name="Text Box 17"/>
                        <wps:cNvSpPr txBox="1">
                          <a:spLocks noChangeArrowheads="1"/>
                        </wps:cNvSpPr>
                        <wps:spPr bwMode="auto">
                          <a:xfrm>
                            <a:off x="7470" y="8430"/>
                            <a:ext cx="600"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D493B" w14:textId="77777777" w:rsidR="00E005A8" w:rsidRDefault="00E005A8">
                              <w:r>
                                <w:rPr>
                                  <w:sz w:val="16"/>
                                  <w:szCs w:val="16"/>
                                </w:rPr>
                                <w:t>YES</w:t>
                              </w:r>
                            </w:p>
                          </w:txbxContent>
                        </wps:txbx>
                        <wps:bodyPr rot="0" vert="horz" wrap="square" lIns="74295" tIns="8890" rIns="74295" bIns="8890" anchor="t" anchorCtr="0" upright="1">
                          <a:spAutoFit/>
                        </wps:bodyPr>
                      </wps:wsp>
                      <wps:wsp>
                        <wps:cNvPr id="4" name="Text Box 18"/>
                        <wps:cNvSpPr txBox="1">
                          <a:spLocks noChangeArrowheads="1"/>
                        </wps:cNvSpPr>
                        <wps:spPr bwMode="auto">
                          <a:xfrm>
                            <a:off x="7260" y="3644"/>
                            <a:ext cx="70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3D437" w14:textId="77777777" w:rsidR="00E005A8" w:rsidRDefault="00E005A8">
                              <w:r>
                                <w:rPr>
                                  <w:sz w:val="16"/>
                                  <w:szCs w:val="16"/>
                                </w:rPr>
                                <w:t>NO</w:t>
                              </w:r>
                            </w:p>
                          </w:txbxContent>
                        </wps:txbx>
                        <wps:bodyPr rot="0" vert="horz" wrap="square" lIns="74295" tIns="8890" rIns="74295" bIns="8890" anchor="t" anchorCtr="0" upright="1">
                          <a:spAutoFit/>
                        </wps:bodyPr>
                      </wps:wsp>
                      <wps:wsp>
                        <wps:cNvPr id="5" name="Text Box 19"/>
                        <wps:cNvSpPr txBox="1">
                          <a:spLocks noChangeArrowheads="1"/>
                        </wps:cNvSpPr>
                        <wps:spPr bwMode="auto">
                          <a:xfrm>
                            <a:off x="7260" y="2354"/>
                            <a:ext cx="70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CBFD0" w14:textId="77777777" w:rsidR="00E005A8" w:rsidRDefault="00E005A8">
                              <w:r>
                                <w:rPr>
                                  <w:sz w:val="16"/>
                                  <w:szCs w:val="16"/>
                                </w:rPr>
                                <w:t>YES</w:t>
                              </w:r>
                            </w:p>
                          </w:txbxContent>
                        </wps:txbx>
                        <wps:bodyPr rot="0" vert="horz" wrap="square" lIns="74295" tIns="8890" rIns="74295" bIns="8890" anchor="t" anchorCtr="0" upright="1">
                          <a:spAutoFit/>
                        </wps:bodyPr>
                      </wps:wsp>
                      <wps:wsp>
                        <wps:cNvPr id="6" name="Text Box 20"/>
                        <wps:cNvSpPr txBox="1">
                          <a:spLocks noChangeArrowheads="1"/>
                        </wps:cNvSpPr>
                        <wps:spPr bwMode="auto">
                          <a:xfrm>
                            <a:off x="2100" y="5940"/>
                            <a:ext cx="600"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83BF4" w14:textId="77777777" w:rsidR="00E005A8" w:rsidRDefault="00E005A8">
                              <w:r>
                                <w:rPr>
                                  <w:sz w:val="16"/>
                                  <w:szCs w:val="16"/>
                                </w:rPr>
                                <w:t xml:space="preserve"> YES</w:t>
                              </w:r>
                            </w:p>
                          </w:txbxContent>
                        </wps:txbx>
                        <wps:bodyPr rot="0" vert="horz" wrap="square" lIns="74295" tIns="8890" rIns="74295" bIns="8890" anchor="t" anchorCtr="0" upright="1">
                          <a:spAutoFit/>
                        </wps:bodyPr>
                      </wps:wsp>
                      <wps:wsp>
                        <wps:cNvPr id="7" name="Text Box 21"/>
                        <wps:cNvSpPr txBox="1">
                          <a:spLocks noChangeArrowheads="1"/>
                        </wps:cNvSpPr>
                        <wps:spPr bwMode="auto">
                          <a:xfrm>
                            <a:off x="2295" y="4920"/>
                            <a:ext cx="40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11462" w14:textId="77777777" w:rsidR="00E005A8" w:rsidRDefault="00E005A8">
                              <w:r>
                                <w:rPr>
                                  <w:sz w:val="16"/>
                                  <w:szCs w:val="16"/>
                                </w:rPr>
                                <w:t>NO</w:t>
                              </w:r>
                            </w:p>
                          </w:txbxContent>
                        </wps:txbx>
                        <wps:bodyPr rot="0" vert="horz" wrap="square" lIns="74295" tIns="8890" rIns="74295" bIns="8890" anchor="t" anchorCtr="0" upright="1">
                          <a:spAutoFit/>
                        </wps:bodyPr>
                      </wps:wsp>
                      <wps:wsp>
                        <wps:cNvPr id="8" name="Text Box 22"/>
                        <wps:cNvSpPr txBox="1">
                          <a:spLocks noChangeArrowheads="1"/>
                        </wps:cNvSpPr>
                        <wps:spPr bwMode="auto">
                          <a:xfrm>
                            <a:off x="2295" y="3900"/>
                            <a:ext cx="40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E76B5" w14:textId="77777777" w:rsidR="00E005A8" w:rsidRDefault="00E005A8">
                              <w:r>
                                <w:rPr>
                                  <w:sz w:val="16"/>
                                  <w:szCs w:val="16"/>
                                </w:rPr>
                                <w:t>NO</w:t>
                              </w:r>
                            </w:p>
                          </w:txbxContent>
                        </wps:txbx>
                        <wps:bodyPr rot="0" vert="horz" wrap="square" lIns="74295" tIns="8890" rIns="74295" bIns="8890" anchor="t" anchorCtr="0" upright="1">
                          <a:spAutoFit/>
                        </wps:bodyPr>
                      </wps:wsp>
                      <wps:wsp>
                        <wps:cNvPr id="9" name="Text Box 23"/>
                        <wps:cNvSpPr txBox="1">
                          <a:spLocks noChangeArrowheads="1"/>
                        </wps:cNvSpPr>
                        <wps:spPr bwMode="auto">
                          <a:xfrm>
                            <a:off x="3630" y="5400"/>
                            <a:ext cx="70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2452B" w14:textId="77777777" w:rsidR="00E005A8" w:rsidRDefault="00E005A8">
                              <w:r>
                                <w:rPr>
                                  <w:sz w:val="16"/>
                                  <w:szCs w:val="16"/>
                                </w:rPr>
                                <w:t>NO</w:t>
                              </w:r>
                            </w:p>
                          </w:txbxContent>
                        </wps:txbx>
                        <wps:bodyPr rot="0" vert="horz" wrap="square" lIns="74295" tIns="8890" rIns="74295" bIns="8890" anchor="t" anchorCtr="0" upright="1">
                          <a:spAutoFit/>
                        </wps:bodyPr>
                      </wps:wsp>
                      <wps:wsp>
                        <wps:cNvPr id="10" name="Text Box 24"/>
                        <wps:cNvSpPr txBox="1">
                          <a:spLocks noChangeArrowheads="1"/>
                        </wps:cNvSpPr>
                        <wps:spPr bwMode="auto">
                          <a:xfrm>
                            <a:off x="3630" y="4380"/>
                            <a:ext cx="70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290CAC" w14:textId="77777777" w:rsidR="00E005A8" w:rsidRDefault="00E005A8">
                              <w:r>
                                <w:rPr>
                                  <w:sz w:val="16"/>
                                  <w:szCs w:val="16"/>
                                </w:rPr>
                                <w:t>YES</w:t>
                              </w:r>
                            </w:p>
                          </w:txbxContent>
                        </wps:txbx>
                        <wps:bodyPr rot="0" vert="horz" wrap="square" lIns="74295" tIns="8890" rIns="74295" bIns="8890" anchor="t" anchorCtr="0" upright="1">
                          <a:spAutoFit/>
                        </wps:bodyPr>
                      </wps:wsp>
                      <wps:wsp>
                        <wps:cNvPr id="11" name="Text Box 25"/>
                        <wps:cNvSpPr txBox="1">
                          <a:spLocks noChangeArrowheads="1"/>
                        </wps:cNvSpPr>
                        <wps:spPr bwMode="auto">
                          <a:xfrm>
                            <a:off x="3630" y="3360"/>
                            <a:ext cx="70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4E9B5" w14:textId="77777777" w:rsidR="00E005A8" w:rsidRDefault="00E005A8">
                              <w:r>
                                <w:rPr>
                                  <w:sz w:val="16"/>
                                  <w:szCs w:val="16"/>
                                </w:rPr>
                                <w:t>YES</w:t>
                              </w:r>
                            </w:p>
                          </w:txbxContent>
                        </wps:txbx>
                        <wps:bodyPr rot="0" vert="horz" wrap="square" lIns="74295" tIns="8890" rIns="74295" bIns="8890" anchor="t" anchorCtr="0" upright="1">
                          <a:spAutoFit/>
                        </wps:bodyPr>
                      </wps:wsp>
                      <wps:wsp>
                        <wps:cNvPr id="12" name="Text Box 26"/>
                        <wps:cNvSpPr txBox="1">
                          <a:spLocks noChangeArrowheads="1"/>
                        </wps:cNvSpPr>
                        <wps:spPr bwMode="auto">
                          <a:xfrm>
                            <a:off x="10500" y="8579"/>
                            <a:ext cx="70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9F357" w14:textId="77777777" w:rsidR="00E005A8" w:rsidRDefault="00E005A8">
                              <w:r>
                                <w:rPr>
                                  <w:rFonts w:hint="eastAsia"/>
                                  <w:sz w:val="16"/>
                                  <w:szCs w:val="16"/>
                                </w:rPr>
                                <w:t>※８</w:t>
                              </w:r>
                            </w:p>
                          </w:txbxContent>
                        </wps:txbx>
                        <wps:bodyPr rot="0" vert="horz" wrap="square" lIns="74295" tIns="8890" rIns="74295" bIns="8890" anchor="t" anchorCtr="0" upright="1">
                          <a:spAutoFit/>
                        </wps:bodyPr>
                      </wps:wsp>
                      <wps:wsp>
                        <wps:cNvPr id="13" name="Text Box 27"/>
                        <wps:cNvSpPr txBox="1">
                          <a:spLocks noChangeArrowheads="1"/>
                        </wps:cNvSpPr>
                        <wps:spPr bwMode="auto">
                          <a:xfrm>
                            <a:off x="7185" y="6900"/>
                            <a:ext cx="3900" cy="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48029" w14:textId="77777777" w:rsidR="00E005A8" w:rsidRDefault="00E005A8" w:rsidP="00ED7E01">
                              <w:pPr>
                                <w:ind w:left="425" w:hangingChars="256" w:hanging="425"/>
                              </w:pPr>
                              <w:r>
                                <w:rPr>
                                  <w:rFonts w:hint="eastAsia"/>
                                  <w:sz w:val="16"/>
                                  <w:szCs w:val="16"/>
                                </w:rPr>
                                <w:t>※６</w:t>
                              </w:r>
                              <w:r>
                                <w:rPr>
                                  <w:sz w:val="16"/>
                                  <w:szCs w:val="16"/>
                                </w:rPr>
                                <w:t xml:space="preserve"> </w:t>
                              </w:r>
                              <w:r>
                                <w:rPr>
                                  <w:rFonts w:hint="eastAsia"/>
                                  <w:sz w:val="16"/>
                                  <w:szCs w:val="16"/>
                                </w:rPr>
                                <w:t>補償総額による経済比較</w:t>
                              </w:r>
                            </w:p>
                          </w:txbxContent>
                        </wps:txbx>
                        <wps:bodyPr rot="0" vert="horz" wrap="square" lIns="74295" tIns="8890" rIns="74295" bIns="8890" anchor="t" anchorCtr="0" upright="1">
                          <a:noAutofit/>
                        </wps:bodyPr>
                      </wps:wsp>
                      <wps:wsp>
                        <wps:cNvPr id="14" name="Text Box 28"/>
                        <wps:cNvSpPr txBox="1">
                          <a:spLocks noChangeArrowheads="1"/>
                        </wps:cNvSpPr>
                        <wps:spPr bwMode="auto">
                          <a:xfrm>
                            <a:off x="4815" y="7080"/>
                            <a:ext cx="183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BBDF7" w14:textId="77777777" w:rsidR="00E005A8" w:rsidRDefault="00E005A8" w:rsidP="00ED7E01">
                              <w:pPr>
                                <w:ind w:left="425" w:hangingChars="256" w:hanging="425"/>
                              </w:pPr>
                              <w:r>
                                <w:rPr>
                                  <w:rFonts w:hint="eastAsia"/>
                                  <w:sz w:val="16"/>
                                  <w:szCs w:val="16"/>
                                </w:rPr>
                                <w:t>※５</w:t>
                              </w:r>
                              <w:r>
                                <w:rPr>
                                  <w:sz w:val="16"/>
                                  <w:szCs w:val="16"/>
                                </w:rPr>
                                <w:t xml:space="preserve"> </w:t>
                              </w:r>
                              <w:r>
                                <w:rPr>
                                  <w:rFonts w:hint="eastAsia"/>
                                  <w:sz w:val="16"/>
                                  <w:szCs w:val="16"/>
                                </w:rPr>
                                <w:t>残地内における合理的な工法</w:t>
                              </w:r>
                            </w:p>
                          </w:txbxContent>
                        </wps:txbx>
                        <wps:bodyPr rot="0" vert="horz" wrap="square" lIns="74295" tIns="8890" rIns="74295" bIns="8890" anchor="t" anchorCtr="0" upright="1">
                          <a:noAutofit/>
                        </wps:bodyPr>
                      </wps:wsp>
                      <wps:wsp>
                        <wps:cNvPr id="15" name="Text Box 29"/>
                        <wps:cNvSpPr txBox="1">
                          <a:spLocks noChangeArrowheads="1"/>
                        </wps:cNvSpPr>
                        <wps:spPr bwMode="auto">
                          <a:xfrm>
                            <a:off x="1215" y="4529"/>
                            <a:ext cx="70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3CD4DE" w14:textId="77777777" w:rsidR="00E005A8" w:rsidRDefault="00E005A8">
                              <w:r>
                                <w:rPr>
                                  <w:rFonts w:hint="eastAsia"/>
                                  <w:sz w:val="16"/>
                                  <w:szCs w:val="16"/>
                                </w:rPr>
                                <w:t>※３</w:t>
                              </w:r>
                            </w:p>
                          </w:txbxContent>
                        </wps:txbx>
                        <wps:bodyPr rot="0" vert="horz" wrap="square" lIns="74295" tIns="8890" rIns="74295" bIns="8890" anchor="t" anchorCtr="0" upright="1">
                          <a:spAutoFit/>
                        </wps:bodyPr>
                      </wps:wsp>
                      <wps:wsp>
                        <wps:cNvPr id="16" name="Text Box 30"/>
                        <wps:cNvSpPr txBox="1">
                          <a:spLocks noChangeArrowheads="1"/>
                        </wps:cNvSpPr>
                        <wps:spPr bwMode="auto">
                          <a:xfrm>
                            <a:off x="1215" y="3524"/>
                            <a:ext cx="70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52130" w14:textId="77777777" w:rsidR="00E005A8" w:rsidRDefault="00E005A8">
                              <w:r>
                                <w:rPr>
                                  <w:rFonts w:hint="eastAsia"/>
                                  <w:sz w:val="16"/>
                                  <w:szCs w:val="16"/>
                                </w:rPr>
                                <w:t>※２</w:t>
                              </w:r>
                            </w:p>
                          </w:txbxContent>
                        </wps:txbx>
                        <wps:bodyPr rot="0" vert="horz" wrap="square" lIns="74295" tIns="8890" rIns="74295" bIns="8890" anchor="t" anchorCtr="0" upright="1">
                          <a:spAutoFit/>
                        </wps:bodyPr>
                      </wps:wsp>
                      <wps:wsp>
                        <wps:cNvPr id="17" name="Text Box 31"/>
                        <wps:cNvSpPr txBox="1">
                          <a:spLocks noChangeArrowheads="1"/>
                        </wps:cNvSpPr>
                        <wps:spPr bwMode="auto">
                          <a:xfrm>
                            <a:off x="1215" y="2490"/>
                            <a:ext cx="70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95B74" w14:textId="77777777" w:rsidR="00E005A8" w:rsidRDefault="00E005A8">
                              <w:r>
                                <w:rPr>
                                  <w:rFonts w:hint="eastAsia"/>
                                  <w:sz w:val="16"/>
                                  <w:szCs w:val="16"/>
                                </w:rPr>
                                <w:t>※１</w:t>
                              </w:r>
                            </w:p>
                          </w:txbxContent>
                        </wps:txbx>
                        <wps:bodyPr rot="0" vert="horz" wrap="square" lIns="74295" tIns="8890" rIns="74295" bIns="8890" anchor="t" anchorCtr="0" upright="1">
                          <a:spAutoFit/>
                        </wps:bodyPr>
                      </wps:wsp>
                      <wpg:grpSp>
                        <wpg:cNvPr id="18" name="Group 32"/>
                        <wpg:cNvGrpSpPr>
                          <a:grpSpLocks/>
                        </wpg:cNvGrpSpPr>
                        <wpg:grpSpPr bwMode="auto">
                          <a:xfrm>
                            <a:off x="1380" y="2340"/>
                            <a:ext cx="9705" cy="7845"/>
                            <a:chOff x="1380" y="2505"/>
                            <a:chExt cx="9705" cy="7845"/>
                          </a:xfrm>
                        </wpg:grpSpPr>
                        <wps:wsp>
                          <wps:cNvPr id="19" name="AutoShape 33"/>
                          <wps:cNvSpPr>
                            <a:spLocks noChangeArrowheads="1"/>
                          </wps:cNvSpPr>
                          <wps:spPr bwMode="auto">
                            <a:xfrm>
                              <a:off x="1380" y="6585"/>
                              <a:ext cx="2715" cy="3650"/>
                            </a:xfrm>
                            <a:prstGeom prst="flowChartProcess">
                              <a:avLst/>
                            </a:prstGeom>
                            <a:solidFill>
                              <a:srgbClr val="FFFFFF"/>
                            </a:solidFill>
                            <a:ln w="9525">
                              <a:solidFill>
                                <a:srgbClr val="000000"/>
                              </a:solidFill>
                              <a:miter lim="800000"/>
                              <a:headEnd/>
                              <a:tailEnd/>
                            </a:ln>
                          </wps:spPr>
                          <wps:txbx>
                            <w:txbxContent>
                              <w:p w14:paraId="79A34250" w14:textId="77777777" w:rsidR="00E005A8" w:rsidRDefault="00E005A8" w:rsidP="001D4C3D">
                                <w:pPr>
                                  <w:adjustRightInd/>
                                  <w:spacing w:line="100" w:lineRule="exact"/>
                                  <w:ind w:left="335" w:hanging="335"/>
                                  <w:rPr>
                                    <w:sz w:val="16"/>
                                    <w:szCs w:val="16"/>
                                  </w:rPr>
                                </w:pPr>
                              </w:p>
                              <w:p w14:paraId="0733E3B6" w14:textId="77777777" w:rsidR="00E005A8" w:rsidRPr="001D4C3D" w:rsidRDefault="00E005A8" w:rsidP="001D4C3D">
                                <w:pPr>
                                  <w:adjustRightInd/>
                                  <w:spacing w:line="230" w:lineRule="exact"/>
                                  <w:ind w:left="332" w:hanging="332"/>
                                  <w:rPr>
                                    <w:sz w:val="16"/>
                                    <w:szCs w:val="16"/>
                                  </w:rPr>
                                </w:pPr>
                                <w:r w:rsidRPr="001D4C3D">
                                  <w:rPr>
                                    <w:rFonts w:hint="eastAsia"/>
                                    <w:sz w:val="16"/>
                                    <w:szCs w:val="16"/>
                                  </w:rPr>
                                  <w:t>※４</w:t>
                                </w:r>
                                <w:r>
                                  <w:rPr>
                                    <w:rFonts w:hint="eastAsia"/>
                                    <w:sz w:val="16"/>
                                    <w:szCs w:val="16"/>
                                  </w:rPr>
                                  <w:t xml:space="preserve">　</w:t>
                                </w:r>
                                <w:r w:rsidRPr="001D4C3D">
                                  <w:rPr>
                                    <w:rFonts w:hint="eastAsia"/>
                                    <w:sz w:val="16"/>
                                    <w:szCs w:val="16"/>
                                  </w:rPr>
                                  <w:t>有形・機能・法制的検討</w:t>
                                </w:r>
                              </w:p>
                            </w:txbxContent>
                          </wps:txbx>
                          <wps:bodyPr rot="0" vert="horz" wrap="square" lIns="74295" tIns="8890" rIns="74295" bIns="8890" anchor="t" anchorCtr="0" upright="1">
                            <a:noAutofit/>
                          </wps:bodyPr>
                        </wps:wsp>
                        <wps:wsp>
                          <wps:cNvPr id="20" name="AutoShape 34"/>
                          <wps:cNvSpPr>
                            <a:spLocks noChangeArrowheads="1"/>
                          </wps:cNvSpPr>
                          <wps:spPr bwMode="auto">
                            <a:xfrm>
                              <a:off x="1800" y="2505"/>
                              <a:ext cx="1830" cy="540"/>
                            </a:xfrm>
                            <a:prstGeom prst="flowChartProcess">
                              <a:avLst/>
                            </a:prstGeom>
                            <a:solidFill>
                              <a:srgbClr val="FFFFFF"/>
                            </a:solidFill>
                            <a:ln w="9525">
                              <a:solidFill>
                                <a:srgbClr val="000000"/>
                              </a:solidFill>
                              <a:miter lim="800000"/>
                              <a:headEnd/>
                              <a:tailEnd/>
                            </a:ln>
                          </wps:spPr>
                          <wps:txbx>
                            <w:txbxContent>
                              <w:p w14:paraId="3D26AF8B" w14:textId="77777777" w:rsidR="00E005A8" w:rsidRDefault="00E005A8" w:rsidP="00007269">
                                <w:pPr>
                                  <w:spacing w:line="400" w:lineRule="exact"/>
                                  <w:jc w:val="center"/>
                                </w:pPr>
                                <w:r w:rsidRPr="00EE547B">
                                  <w:rPr>
                                    <w:rFonts w:hint="eastAsia"/>
                                    <w:spacing w:val="107"/>
                                    <w:fitText w:val="1442" w:id="590584320"/>
                                  </w:rPr>
                                  <w:t>スター</w:t>
                                </w:r>
                                <w:r w:rsidRPr="00EE547B">
                                  <w:rPr>
                                    <w:rFonts w:hint="eastAsia"/>
                                    <w:fitText w:val="1442" w:id="590584320"/>
                                  </w:rPr>
                                  <w:t>ト</w:t>
                                </w:r>
                              </w:p>
                            </w:txbxContent>
                          </wps:txbx>
                          <wps:bodyPr rot="0" vert="horz" wrap="square" lIns="74295" tIns="8890" rIns="74295" bIns="8890" anchor="t" anchorCtr="0" upright="1">
                            <a:noAutofit/>
                          </wps:bodyPr>
                        </wps:wsp>
                        <wps:wsp>
                          <wps:cNvPr id="21" name="AutoShape 35"/>
                          <wps:cNvSpPr>
                            <a:spLocks noChangeArrowheads="1"/>
                          </wps:cNvSpPr>
                          <wps:spPr bwMode="auto">
                            <a:xfrm>
                              <a:off x="1800" y="3525"/>
                              <a:ext cx="1830" cy="540"/>
                            </a:xfrm>
                            <a:prstGeom prst="flowChartProcess">
                              <a:avLst/>
                            </a:prstGeom>
                            <a:solidFill>
                              <a:srgbClr val="FFFFFF"/>
                            </a:solidFill>
                            <a:ln w="9525">
                              <a:solidFill>
                                <a:srgbClr val="000000"/>
                              </a:solidFill>
                              <a:miter lim="800000"/>
                              <a:headEnd/>
                              <a:tailEnd/>
                            </a:ln>
                          </wps:spPr>
                          <wps:txbx>
                            <w:txbxContent>
                              <w:p w14:paraId="1960560E" w14:textId="77777777" w:rsidR="00E005A8" w:rsidRDefault="00E005A8" w:rsidP="00007269">
                                <w:pPr>
                                  <w:spacing w:line="400" w:lineRule="exact"/>
                                  <w:jc w:val="center"/>
                                </w:pPr>
                                <w:r>
                                  <w:rPr>
                                    <w:rFonts w:hint="eastAsia"/>
                                  </w:rPr>
                                  <w:t>文化財保護法等</w:t>
                                </w:r>
                              </w:p>
                            </w:txbxContent>
                          </wps:txbx>
                          <wps:bodyPr rot="0" vert="horz" wrap="square" lIns="74295" tIns="8890" rIns="74295" bIns="8890" anchor="t" anchorCtr="0" upright="1">
                            <a:noAutofit/>
                          </wps:bodyPr>
                        </wps:wsp>
                        <wps:wsp>
                          <wps:cNvPr id="22" name="AutoShape 36"/>
                          <wps:cNvSpPr>
                            <a:spLocks noChangeArrowheads="1"/>
                          </wps:cNvSpPr>
                          <wps:spPr bwMode="auto">
                            <a:xfrm>
                              <a:off x="1800" y="4545"/>
                              <a:ext cx="1830" cy="540"/>
                            </a:xfrm>
                            <a:prstGeom prst="flowChartProcess">
                              <a:avLst/>
                            </a:prstGeom>
                            <a:solidFill>
                              <a:srgbClr val="FFFFFF"/>
                            </a:solidFill>
                            <a:ln w="9525">
                              <a:solidFill>
                                <a:srgbClr val="000000"/>
                              </a:solidFill>
                              <a:miter lim="800000"/>
                              <a:headEnd/>
                              <a:tailEnd/>
                            </a:ln>
                          </wps:spPr>
                          <wps:txbx>
                            <w:txbxContent>
                              <w:p w14:paraId="5A5EABCA" w14:textId="77777777" w:rsidR="00E005A8" w:rsidRDefault="00E005A8" w:rsidP="00007269">
                                <w:pPr>
                                  <w:spacing w:line="400" w:lineRule="exact"/>
                                  <w:jc w:val="center"/>
                                </w:pPr>
                                <w:r w:rsidRPr="00007269">
                                  <w:rPr>
                                    <w:rFonts w:hint="eastAsia"/>
                                    <w:spacing w:val="107"/>
                                    <w:fitText w:val="1442" w:id="590584321"/>
                                  </w:rPr>
                                  <w:t>除却可</w:t>
                                </w:r>
                                <w:r w:rsidRPr="00007269">
                                  <w:rPr>
                                    <w:rFonts w:hint="eastAsia"/>
                                    <w:fitText w:val="1442" w:id="590584321"/>
                                  </w:rPr>
                                  <w:t>能</w:t>
                                </w:r>
                              </w:p>
                            </w:txbxContent>
                          </wps:txbx>
                          <wps:bodyPr rot="0" vert="horz" wrap="square" lIns="74295" tIns="8890" rIns="74295" bIns="8890" anchor="t" anchorCtr="0" upright="1">
                            <a:noAutofit/>
                          </wps:bodyPr>
                        </wps:wsp>
                        <wps:wsp>
                          <wps:cNvPr id="23" name="AutoShape 37"/>
                          <wps:cNvSpPr>
                            <a:spLocks noChangeArrowheads="1"/>
                          </wps:cNvSpPr>
                          <wps:spPr bwMode="auto">
                            <a:xfrm>
                              <a:off x="1800" y="5565"/>
                              <a:ext cx="1830" cy="540"/>
                            </a:xfrm>
                            <a:prstGeom prst="flowChartProcess">
                              <a:avLst/>
                            </a:prstGeom>
                            <a:solidFill>
                              <a:srgbClr val="FFFFFF"/>
                            </a:solidFill>
                            <a:ln w="9525">
                              <a:solidFill>
                                <a:srgbClr val="000000"/>
                              </a:solidFill>
                              <a:miter lim="800000"/>
                              <a:headEnd/>
                              <a:tailEnd/>
                            </a:ln>
                          </wps:spPr>
                          <wps:txbx>
                            <w:txbxContent>
                              <w:p w14:paraId="51343C9D" w14:textId="77777777" w:rsidR="00E005A8" w:rsidRDefault="00E005A8" w:rsidP="00007269">
                                <w:pPr>
                                  <w:spacing w:line="400" w:lineRule="exact"/>
                                  <w:jc w:val="center"/>
                                </w:pPr>
                                <w:r w:rsidRPr="00007269">
                                  <w:rPr>
                                    <w:rFonts w:hint="eastAsia"/>
                                    <w:spacing w:val="55"/>
                                    <w:fitText w:val="1442" w:id="590584322"/>
                                  </w:rPr>
                                  <w:t>残地の有</w:t>
                                </w:r>
                                <w:r w:rsidRPr="00007269">
                                  <w:rPr>
                                    <w:rFonts w:hint="eastAsia"/>
                                    <w:spacing w:val="1"/>
                                    <w:fitText w:val="1442" w:id="590584322"/>
                                  </w:rPr>
                                  <w:t>無</w:t>
                                </w:r>
                              </w:p>
                            </w:txbxContent>
                          </wps:txbx>
                          <wps:bodyPr rot="0" vert="horz" wrap="square" lIns="74295" tIns="8890" rIns="74295" bIns="8890" anchor="t" anchorCtr="0" upright="1">
                            <a:noAutofit/>
                          </wps:bodyPr>
                        </wps:wsp>
                        <wps:wsp>
                          <wps:cNvPr id="24" name="AutoShape 38"/>
                          <wps:cNvSpPr>
                            <a:spLocks noChangeArrowheads="1"/>
                          </wps:cNvSpPr>
                          <wps:spPr bwMode="auto">
                            <a:xfrm>
                              <a:off x="1800" y="7065"/>
                              <a:ext cx="1830" cy="540"/>
                            </a:xfrm>
                            <a:prstGeom prst="flowChartProcess">
                              <a:avLst/>
                            </a:prstGeom>
                            <a:solidFill>
                              <a:srgbClr val="FFFFFF"/>
                            </a:solidFill>
                            <a:ln w="9525">
                              <a:solidFill>
                                <a:srgbClr val="000000"/>
                              </a:solidFill>
                              <a:miter lim="800000"/>
                              <a:headEnd/>
                              <a:tailEnd/>
                            </a:ln>
                          </wps:spPr>
                          <wps:txbx>
                            <w:txbxContent>
                              <w:p w14:paraId="778C35A9" w14:textId="77777777" w:rsidR="00E005A8" w:rsidRDefault="00E005A8" w:rsidP="00007269">
                                <w:pPr>
                                  <w:spacing w:line="400" w:lineRule="exact"/>
                                  <w:jc w:val="center"/>
                                </w:pPr>
                                <w:r w:rsidRPr="001D4C3D">
                                  <w:rPr>
                                    <w:rFonts w:hint="eastAsia"/>
                                    <w:spacing w:val="107"/>
                                    <w:fitText w:val="1442" w:id="590584323"/>
                                  </w:rPr>
                                  <w:t>曳家可</w:t>
                                </w:r>
                                <w:r w:rsidRPr="001D4C3D">
                                  <w:rPr>
                                    <w:rFonts w:hint="eastAsia"/>
                                    <w:fitText w:val="1442" w:id="590584323"/>
                                  </w:rPr>
                                  <w:t>能</w:t>
                                </w:r>
                              </w:p>
                            </w:txbxContent>
                          </wps:txbx>
                          <wps:bodyPr rot="0" vert="horz" wrap="square" lIns="74295" tIns="8890" rIns="74295" bIns="8890" anchor="t" anchorCtr="0" upright="1">
                            <a:noAutofit/>
                          </wps:bodyPr>
                        </wps:wsp>
                        <wps:wsp>
                          <wps:cNvPr id="25" name="AutoShape 39"/>
                          <wps:cNvSpPr>
                            <a:spLocks noChangeArrowheads="1"/>
                          </wps:cNvSpPr>
                          <wps:spPr bwMode="auto">
                            <a:xfrm>
                              <a:off x="1800" y="8055"/>
                              <a:ext cx="1830" cy="540"/>
                            </a:xfrm>
                            <a:prstGeom prst="flowChartProcess">
                              <a:avLst/>
                            </a:prstGeom>
                            <a:solidFill>
                              <a:srgbClr val="FFFFFF"/>
                            </a:solidFill>
                            <a:ln w="9525">
                              <a:solidFill>
                                <a:srgbClr val="000000"/>
                              </a:solidFill>
                              <a:miter lim="800000"/>
                              <a:headEnd/>
                              <a:tailEnd/>
                            </a:ln>
                          </wps:spPr>
                          <wps:txbx>
                            <w:txbxContent>
                              <w:p w14:paraId="115F5CF0" w14:textId="77777777" w:rsidR="00E005A8" w:rsidRDefault="00E005A8" w:rsidP="00007269">
                                <w:pPr>
                                  <w:spacing w:line="400" w:lineRule="exact"/>
                                  <w:jc w:val="center"/>
                                </w:pPr>
                                <w:r w:rsidRPr="00007269">
                                  <w:rPr>
                                    <w:rFonts w:hint="eastAsia"/>
                                    <w:spacing w:val="107"/>
                                    <w:fitText w:val="1442" w:id="590584324"/>
                                  </w:rPr>
                                  <w:t>改造可</w:t>
                                </w:r>
                                <w:r w:rsidRPr="00007269">
                                  <w:rPr>
                                    <w:rFonts w:hint="eastAsia"/>
                                    <w:fitText w:val="1442" w:id="590584324"/>
                                  </w:rPr>
                                  <w:t>能</w:t>
                                </w:r>
                              </w:p>
                            </w:txbxContent>
                          </wps:txbx>
                          <wps:bodyPr rot="0" vert="horz" wrap="square" lIns="74295" tIns="8890" rIns="74295" bIns="8890" anchor="t" anchorCtr="0" upright="1">
                            <a:noAutofit/>
                          </wps:bodyPr>
                        </wps:wsp>
                        <wps:wsp>
                          <wps:cNvPr id="26" name="AutoShape 40"/>
                          <wps:cNvSpPr>
                            <a:spLocks noChangeArrowheads="1"/>
                          </wps:cNvSpPr>
                          <wps:spPr bwMode="auto">
                            <a:xfrm>
                              <a:off x="1609" y="9045"/>
                              <a:ext cx="2255" cy="923"/>
                            </a:xfrm>
                            <a:prstGeom prst="flowChartProcess">
                              <a:avLst/>
                            </a:prstGeom>
                            <a:solidFill>
                              <a:srgbClr val="FFFFFF"/>
                            </a:solidFill>
                            <a:ln w="9525">
                              <a:solidFill>
                                <a:srgbClr val="000000"/>
                              </a:solidFill>
                              <a:miter lim="800000"/>
                              <a:headEnd/>
                              <a:tailEnd/>
                            </a:ln>
                          </wps:spPr>
                          <wps:txbx>
                            <w:txbxContent>
                              <w:p w14:paraId="66620C54" w14:textId="77777777" w:rsidR="00E005A8" w:rsidRDefault="00E005A8" w:rsidP="00007269">
                                <w:pPr>
                                  <w:spacing w:line="400" w:lineRule="exact"/>
                                  <w:jc w:val="center"/>
                                </w:pPr>
                                <w:r w:rsidRPr="00BE7D0F">
                                  <w:rPr>
                                    <w:rFonts w:hint="eastAsia"/>
                                    <w:spacing w:val="24"/>
                                    <w:fitText w:val="1442" w:id="590584325"/>
                                  </w:rPr>
                                  <w:t>構内再築可</w:t>
                                </w:r>
                                <w:r w:rsidRPr="00BE7D0F">
                                  <w:rPr>
                                    <w:rFonts w:hint="eastAsia"/>
                                    <w:spacing w:val="1"/>
                                    <w:fitText w:val="1442" w:id="590584325"/>
                                  </w:rPr>
                                  <w:t>能</w:t>
                                </w:r>
                              </w:p>
                              <w:p w14:paraId="5A7FEBC0" w14:textId="77777777" w:rsidR="00E005A8" w:rsidRPr="006D1A80" w:rsidRDefault="00E005A8" w:rsidP="00007269">
                                <w:pPr>
                                  <w:spacing w:line="400" w:lineRule="exact"/>
                                  <w:jc w:val="center"/>
                                  <w:rPr>
                                    <w:color w:val="auto"/>
                                  </w:rPr>
                                </w:pPr>
                                <w:r w:rsidRPr="006D1A80">
                                  <w:rPr>
                                    <w:rFonts w:hint="eastAsia"/>
                                    <w:color w:val="auto"/>
                                  </w:rPr>
                                  <w:t>（同種同等／照応）</w:t>
                                </w:r>
                              </w:p>
                            </w:txbxContent>
                          </wps:txbx>
                          <wps:bodyPr rot="0" vert="horz" wrap="square" lIns="74295" tIns="8890" rIns="74295" bIns="8890" anchor="t" anchorCtr="0" upright="1">
                            <a:noAutofit/>
                          </wps:bodyPr>
                        </wps:wsp>
                        <wps:wsp>
                          <wps:cNvPr id="27" name="AutoShape 41"/>
                          <wps:cNvCnPr>
                            <a:cxnSpLocks noChangeShapeType="1"/>
                          </wps:cNvCnPr>
                          <wps:spPr bwMode="auto">
                            <a:xfrm>
                              <a:off x="2700" y="3045"/>
                              <a:ext cx="0" cy="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42"/>
                          <wps:cNvCnPr>
                            <a:cxnSpLocks noChangeShapeType="1"/>
                          </wps:cNvCnPr>
                          <wps:spPr bwMode="auto">
                            <a:xfrm>
                              <a:off x="2700" y="4065"/>
                              <a:ext cx="0" cy="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43"/>
                          <wps:cNvCnPr>
                            <a:cxnSpLocks noChangeShapeType="1"/>
                          </wps:cNvCnPr>
                          <wps:spPr bwMode="auto">
                            <a:xfrm>
                              <a:off x="2700" y="5085"/>
                              <a:ext cx="0" cy="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44"/>
                          <wps:cNvCnPr>
                            <a:cxnSpLocks noChangeShapeType="1"/>
                          </wps:cNvCnPr>
                          <wps:spPr bwMode="auto">
                            <a:xfrm>
                              <a:off x="2700" y="6105"/>
                              <a:ext cx="0" cy="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45"/>
                          <wps:cNvCnPr>
                            <a:cxnSpLocks noChangeShapeType="1"/>
                          </wps:cNvCnPr>
                          <wps:spPr bwMode="auto">
                            <a:xfrm>
                              <a:off x="2700" y="7605"/>
                              <a:ext cx="0"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46"/>
                          <wps:cNvCnPr>
                            <a:cxnSpLocks noChangeShapeType="1"/>
                          </wps:cNvCnPr>
                          <wps:spPr bwMode="auto">
                            <a:xfrm>
                              <a:off x="2700" y="8595"/>
                              <a:ext cx="0"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47"/>
                          <wps:cNvSpPr>
                            <a:spLocks noChangeArrowheads="1"/>
                          </wps:cNvSpPr>
                          <wps:spPr bwMode="auto">
                            <a:xfrm>
                              <a:off x="4815" y="3525"/>
                              <a:ext cx="1830" cy="540"/>
                            </a:xfrm>
                            <a:prstGeom prst="flowChartProcess">
                              <a:avLst/>
                            </a:prstGeom>
                            <a:solidFill>
                              <a:srgbClr val="FFFFFF"/>
                            </a:solidFill>
                            <a:ln w="9525">
                              <a:solidFill>
                                <a:srgbClr val="000000"/>
                              </a:solidFill>
                              <a:miter lim="800000"/>
                              <a:headEnd/>
                              <a:tailEnd/>
                            </a:ln>
                          </wps:spPr>
                          <wps:txbx>
                            <w:txbxContent>
                              <w:p w14:paraId="7A2F7F82" w14:textId="77777777" w:rsidR="00E005A8" w:rsidRDefault="00E005A8" w:rsidP="001D4C3D">
                                <w:pPr>
                                  <w:spacing w:line="400" w:lineRule="exact"/>
                                  <w:jc w:val="center"/>
                                </w:pPr>
                                <w:r w:rsidRPr="001D4C3D">
                                  <w:rPr>
                                    <w:rFonts w:hint="eastAsia"/>
                                    <w:spacing w:val="107"/>
                                    <w:fitText w:val="1442" w:id="590584326"/>
                                  </w:rPr>
                                  <w:t>曳家可</w:t>
                                </w:r>
                                <w:r w:rsidRPr="001D4C3D">
                                  <w:rPr>
                                    <w:rFonts w:hint="eastAsia"/>
                                    <w:fitText w:val="1442" w:id="590584326"/>
                                  </w:rPr>
                                  <w:t>能</w:t>
                                </w:r>
                              </w:p>
                              <w:p w14:paraId="0B3B9657" w14:textId="77777777" w:rsidR="00E005A8" w:rsidRPr="001D4C3D" w:rsidRDefault="00E005A8" w:rsidP="001D4C3D"/>
                            </w:txbxContent>
                          </wps:txbx>
                          <wps:bodyPr rot="0" vert="horz" wrap="square" lIns="74295" tIns="8890" rIns="74295" bIns="8890" anchor="t" anchorCtr="0" upright="1">
                            <a:noAutofit/>
                          </wps:bodyPr>
                        </wps:wsp>
                        <wps:wsp>
                          <wps:cNvPr id="34" name="AutoShape 48"/>
                          <wps:cNvSpPr>
                            <a:spLocks noChangeArrowheads="1"/>
                          </wps:cNvSpPr>
                          <wps:spPr bwMode="auto">
                            <a:xfrm>
                              <a:off x="4815" y="7695"/>
                              <a:ext cx="1830" cy="540"/>
                            </a:xfrm>
                            <a:prstGeom prst="flowChartProcess">
                              <a:avLst/>
                            </a:prstGeom>
                            <a:solidFill>
                              <a:srgbClr val="FFFFFF"/>
                            </a:solidFill>
                            <a:ln w="9525">
                              <a:solidFill>
                                <a:srgbClr val="000000"/>
                              </a:solidFill>
                              <a:miter lim="800000"/>
                              <a:headEnd/>
                              <a:tailEnd/>
                            </a:ln>
                          </wps:spPr>
                          <wps:txbx>
                            <w:txbxContent>
                              <w:p w14:paraId="7FFB5AEB" w14:textId="77777777" w:rsidR="00E005A8" w:rsidRDefault="00E005A8" w:rsidP="001D4C3D">
                                <w:pPr>
                                  <w:spacing w:line="400" w:lineRule="exact"/>
                                  <w:jc w:val="center"/>
                                </w:pPr>
                                <w:r w:rsidRPr="008805C8">
                                  <w:rPr>
                                    <w:rFonts w:hint="eastAsia"/>
                                    <w:spacing w:val="55"/>
                                    <w:fitText w:val="1442" w:id="590584327"/>
                                  </w:rPr>
                                  <w:t>経済的検</w:t>
                                </w:r>
                                <w:r w:rsidRPr="008805C8">
                                  <w:rPr>
                                    <w:rFonts w:hint="eastAsia"/>
                                    <w:spacing w:val="1"/>
                                    <w:fitText w:val="1442" w:id="590584327"/>
                                  </w:rPr>
                                  <w:t>討</w:t>
                                </w:r>
                              </w:p>
                              <w:p w14:paraId="68DBD7BD" w14:textId="77777777" w:rsidR="00E005A8" w:rsidRPr="001D4C3D" w:rsidRDefault="00E005A8" w:rsidP="001D4C3D"/>
                            </w:txbxContent>
                          </wps:txbx>
                          <wps:bodyPr rot="0" vert="horz" wrap="square" lIns="74295" tIns="8890" rIns="74295" bIns="8890" anchor="t" anchorCtr="0" upright="1">
                            <a:noAutofit/>
                          </wps:bodyPr>
                        </wps:wsp>
                        <wps:wsp>
                          <wps:cNvPr id="35" name="AutoShape 49"/>
                          <wps:cNvCnPr>
                            <a:cxnSpLocks noChangeShapeType="1"/>
                          </wps:cNvCnPr>
                          <wps:spPr bwMode="auto">
                            <a:xfrm>
                              <a:off x="3630" y="3795"/>
                              <a:ext cx="11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50"/>
                          <wps:cNvCnPr>
                            <a:cxnSpLocks noChangeShapeType="1"/>
                          </wps:cNvCnPr>
                          <wps:spPr bwMode="auto">
                            <a:xfrm>
                              <a:off x="4095" y="7950"/>
                              <a:ext cx="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51"/>
                          <wps:cNvSpPr>
                            <a:spLocks noChangeArrowheads="1"/>
                          </wps:cNvSpPr>
                          <wps:spPr bwMode="auto">
                            <a:xfrm>
                              <a:off x="4815" y="6315"/>
                              <a:ext cx="3630" cy="540"/>
                            </a:xfrm>
                            <a:prstGeom prst="flowChartProcess">
                              <a:avLst/>
                            </a:prstGeom>
                            <a:solidFill>
                              <a:srgbClr val="FFFFFF"/>
                            </a:solidFill>
                            <a:ln w="9525">
                              <a:solidFill>
                                <a:srgbClr val="000000"/>
                              </a:solidFill>
                              <a:miter lim="800000"/>
                              <a:headEnd/>
                              <a:tailEnd/>
                            </a:ln>
                          </wps:spPr>
                          <wps:txbx>
                            <w:txbxContent>
                              <w:p w14:paraId="2429E630" w14:textId="77777777" w:rsidR="00E005A8" w:rsidRPr="001D4C3D" w:rsidRDefault="00E005A8" w:rsidP="00EE547B">
                                <w:pPr>
                                  <w:spacing w:line="400" w:lineRule="exact"/>
                                  <w:jc w:val="center"/>
                                </w:pPr>
                                <w:r>
                                  <w:rPr>
                                    <w:rFonts w:hint="eastAsia"/>
                                  </w:rPr>
                                  <w:t>残地内における合理的な工法がない</w:t>
                                </w:r>
                              </w:p>
                            </w:txbxContent>
                          </wps:txbx>
                          <wps:bodyPr rot="0" vert="horz" wrap="square" lIns="74295" tIns="8890" rIns="74295" bIns="8890" anchor="t" anchorCtr="0" upright="1">
                            <a:noAutofit/>
                          </wps:bodyPr>
                        </wps:wsp>
                        <wps:wsp>
                          <wps:cNvPr id="38" name="AutoShape 52"/>
                          <wps:cNvSpPr>
                            <a:spLocks noChangeArrowheads="1"/>
                          </wps:cNvSpPr>
                          <wps:spPr bwMode="auto">
                            <a:xfrm>
                              <a:off x="8670" y="4545"/>
                              <a:ext cx="1830" cy="540"/>
                            </a:xfrm>
                            <a:prstGeom prst="flowChartProcess">
                              <a:avLst/>
                            </a:prstGeom>
                            <a:solidFill>
                              <a:srgbClr val="FFFFFF"/>
                            </a:solidFill>
                            <a:ln w="9525">
                              <a:solidFill>
                                <a:srgbClr val="000000"/>
                              </a:solidFill>
                              <a:miter lim="800000"/>
                              <a:headEnd/>
                              <a:tailEnd/>
                            </a:ln>
                          </wps:spPr>
                          <wps:txbx>
                            <w:txbxContent>
                              <w:p w14:paraId="547C3B17" w14:textId="77777777" w:rsidR="00E005A8" w:rsidRDefault="00E005A8" w:rsidP="00007269">
                                <w:pPr>
                                  <w:spacing w:line="400" w:lineRule="exact"/>
                                  <w:jc w:val="center"/>
                                </w:pPr>
                                <w:r w:rsidRPr="00EE547B">
                                  <w:rPr>
                                    <w:rFonts w:hint="eastAsia"/>
                                    <w:spacing w:val="83"/>
                                    <w:fitText w:val="1302" w:id="590584328"/>
                                  </w:rPr>
                                  <w:t>除却工</w:t>
                                </w:r>
                                <w:r w:rsidRPr="00EE547B">
                                  <w:rPr>
                                    <w:rFonts w:hint="eastAsia"/>
                                    <w:spacing w:val="2"/>
                                    <w:fitText w:val="1302" w:id="590584328"/>
                                  </w:rPr>
                                  <w:t>法</w:t>
                                </w:r>
                              </w:p>
                            </w:txbxContent>
                          </wps:txbx>
                          <wps:bodyPr rot="0" vert="horz" wrap="square" lIns="74295" tIns="8890" rIns="74295" bIns="8890" anchor="t" anchorCtr="0" upright="1">
                            <a:noAutofit/>
                          </wps:bodyPr>
                        </wps:wsp>
                        <wps:wsp>
                          <wps:cNvPr id="39" name="AutoShape 53"/>
                          <wps:cNvSpPr>
                            <a:spLocks noChangeArrowheads="1"/>
                          </wps:cNvSpPr>
                          <wps:spPr bwMode="auto">
                            <a:xfrm>
                              <a:off x="8670" y="5565"/>
                              <a:ext cx="1830" cy="540"/>
                            </a:xfrm>
                            <a:prstGeom prst="flowChartProcess">
                              <a:avLst/>
                            </a:prstGeom>
                            <a:solidFill>
                              <a:srgbClr val="FFFFFF"/>
                            </a:solidFill>
                            <a:ln w="9525">
                              <a:solidFill>
                                <a:srgbClr val="000000"/>
                              </a:solidFill>
                              <a:miter lim="800000"/>
                              <a:headEnd/>
                              <a:tailEnd/>
                            </a:ln>
                          </wps:spPr>
                          <wps:txbx>
                            <w:txbxContent>
                              <w:p w14:paraId="6F94A57C" w14:textId="77777777" w:rsidR="00E005A8" w:rsidRDefault="00E005A8" w:rsidP="00007269">
                                <w:pPr>
                                  <w:spacing w:line="400" w:lineRule="exact"/>
                                  <w:jc w:val="center"/>
                                </w:pPr>
                                <w:r w:rsidRPr="00ED2E59">
                                  <w:rPr>
                                    <w:rFonts w:hint="eastAsia"/>
                                    <w:spacing w:val="24"/>
                                    <w:fitText w:val="1442" w:id="590584329"/>
                                  </w:rPr>
                                  <w:t>構外再築工</w:t>
                                </w:r>
                                <w:r w:rsidRPr="00ED2E59">
                                  <w:rPr>
                                    <w:rFonts w:hint="eastAsia"/>
                                    <w:spacing w:val="1"/>
                                    <w:fitText w:val="1442" w:id="590584329"/>
                                  </w:rPr>
                                  <w:t>法</w:t>
                                </w:r>
                              </w:p>
                            </w:txbxContent>
                          </wps:txbx>
                          <wps:bodyPr rot="0" vert="horz" wrap="square" lIns="74295" tIns="8890" rIns="74295" bIns="8890" anchor="t" anchorCtr="0" upright="1">
                            <a:noAutofit/>
                          </wps:bodyPr>
                        </wps:wsp>
                        <wps:wsp>
                          <wps:cNvPr id="40" name="AutoShape 54"/>
                          <wps:cNvSpPr>
                            <a:spLocks noChangeArrowheads="1"/>
                          </wps:cNvSpPr>
                          <wps:spPr bwMode="auto">
                            <a:xfrm>
                              <a:off x="8670" y="3525"/>
                              <a:ext cx="1830" cy="540"/>
                            </a:xfrm>
                            <a:prstGeom prst="flowChartProcess">
                              <a:avLst/>
                            </a:prstGeom>
                            <a:solidFill>
                              <a:srgbClr val="FFFFFF"/>
                            </a:solidFill>
                            <a:ln w="9525">
                              <a:solidFill>
                                <a:srgbClr val="000000"/>
                              </a:solidFill>
                              <a:miter lim="800000"/>
                              <a:headEnd/>
                              <a:tailEnd/>
                            </a:ln>
                          </wps:spPr>
                          <wps:txbx>
                            <w:txbxContent>
                              <w:p w14:paraId="19D25B66" w14:textId="77777777" w:rsidR="00E005A8" w:rsidRDefault="00E005A8" w:rsidP="001D4C3D">
                                <w:pPr>
                                  <w:spacing w:line="400" w:lineRule="exact"/>
                                  <w:jc w:val="center"/>
                                </w:pPr>
                                <w:r w:rsidRPr="00EE547B">
                                  <w:rPr>
                                    <w:rFonts w:hint="eastAsia"/>
                                    <w:spacing w:val="107"/>
                                    <w:fitText w:val="1442" w:id="590584330"/>
                                  </w:rPr>
                                  <w:t>復元工</w:t>
                                </w:r>
                                <w:r w:rsidRPr="00EE547B">
                                  <w:rPr>
                                    <w:rFonts w:hint="eastAsia"/>
                                    <w:fitText w:val="1442" w:id="590584330"/>
                                  </w:rPr>
                                  <w:t>法</w:t>
                                </w:r>
                              </w:p>
                              <w:p w14:paraId="360904B6" w14:textId="77777777" w:rsidR="00E005A8" w:rsidRPr="001D4C3D" w:rsidRDefault="00E005A8" w:rsidP="001D4C3D"/>
                            </w:txbxContent>
                          </wps:txbx>
                          <wps:bodyPr rot="0" vert="horz" wrap="square" lIns="74295" tIns="8890" rIns="74295" bIns="8890" anchor="t" anchorCtr="0" upright="1">
                            <a:noAutofit/>
                          </wps:bodyPr>
                        </wps:wsp>
                        <wps:wsp>
                          <wps:cNvPr id="41" name="AutoShape 55"/>
                          <wps:cNvSpPr>
                            <a:spLocks noChangeArrowheads="1"/>
                          </wps:cNvSpPr>
                          <wps:spPr bwMode="auto">
                            <a:xfrm>
                              <a:off x="8670" y="2505"/>
                              <a:ext cx="1830" cy="540"/>
                            </a:xfrm>
                            <a:prstGeom prst="flowChartProcess">
                              <a:avLst/>
                            </a:prstGeom>
                            <a:solidFill>
                              <a:srgbClr val="FFFFFF"/>
                            </a:solidFill>
                            <a:ln w="9525">
                              <a:solidFill>
                                <a:srgbClr val="000000"/>
                              </a:solidFill>
                              <a:miter lim="800000"/>
                              <a:headEnd/>
                              <a:tailEnd/>
                            </a:ln>
                          </wps:spPr>
                          <wps:txbx>
                            <w:txbxContent>
                              <w:p w14:paraId="7FE25E9A" w14:textId="77777777" w:rsidR="00E005A8" w:rsidRDefault="00E005A8" w:rsidP="00007269">
                                <w:pPr>
                                  <w:spacing w:line="400" w:lineRule="exact"/>
                                  <w:jc w:val="center"/>
                                </w:pPr>
                                <w:r w:rsidRPr="00EE547B">
                                  <w:rPr>
                                    <w:rFonts w:hint="eastAsia"/>
                                    <w:spacing w:val="107"/>
                                    <w:fitText w:val="1442" w:id="590584331"/>
                                  </w:rPr>
                                  <w:t>曳家工</w:t>
                                </w:r>
                                <w:r w:rsidRPr="00EE547B">
                                  <w:rPr>
                                    <w:rFonts w:hint="eastAsia"/>
                                    <w:fitText w:val="1442" w:id="590584331"/>
                                  </w:rPr>
                                  <w:t>法</w:t>
                                </w:r>
                              </w:p>
                            </w:txbxContent>
                          </wps:txbx>
                          <wps:bodyPr rot="0" vert="horz" wrap="square" lIns="74295" tIns="8890" rIns="74295" bIns="8890" anchor="t" anchorCtr="0" upright="1">
                            <a:noAutofit/>
                          </wps:bodyPr>
                        </wps:wsp>
                        <wps:wsp>
                          <wps:cNvPr id="42" name="AutoShape 56"/>
                          <wps:cNvCnPr>
                            <a:cxnSpLocks noChangeShapeType="1"/>
                          </wps:cNvCnPr>
                          <wps:spPr bwMode="auto">
                            <a:xfrm>
                              <a:off x="6645" y="3795"/>
                              <a:ext cx="2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57"/>
                          <wps:cNvCnPr>
                            <a:cxnSpLocks noChangeShapeType="1"/>
                          </wps:cNvCnPr>
                          <wps:spPr bwMode="auto">
                            <a:xfrm flipV="1">
                              <a:off x="7260" y="2775"/>
                              <a:ext cx="1410" cy="1020"/>
                            </a:xfrm>
                            <a:prstGeom prst="bentConnector3">
                              <a:avLst>
                                <a:gd name="adj1" fmla="val 106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4" name="AutoShape 58"/>
                          <wps:cNvCnPr>
                            <a:cxnSpLocks noChangeShapeType="1"/>
                          </wps:cNvCnPr>
                          <wps:spPr bwMode="auto">
                            <a:xfrm>
                              <a:off x="3630" y="4815"/>
                              <a:ext cx="5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59"/>
                          <wps:cNvCnPr>
                            <a:cxnSpLocks noChangeShapeType="1"/>
                          </wps:cNvCnPr>
                          <wps:spPr bwMode="auto">
                            <a:xfrm>
                              <a:off x="3630" y="5820"/>
                              <a:ext cx="5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60"/>
                          <wps:cNvCnPr>
                            <a:cxnSpLocks noChangeShapeType="1"/>
                          </wps:cNvCnPr>
                          <wps:spPr bwMode="auto">
                            <a:xfrm rot="16200000">
                              <a:off x="3922" y="7058"/>
                              <a:ext cx="1365" cy="420"/>
                            </a:xfrm>
                            <a:prstGeom prst="bentConnector3">
                              <a:avLst>
                                <a:gd name="adj1" fmla="val 9933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7" name="AutoShape 61"/>
                          <wps:cNvCnPr>
                            <a:cxnSpLocks noChangeShapeType="1"/>
                          </wps:cNvCnPr>
                          <wps:spPr bwMode="auto">
                            <a:xfrm flipV="1">
                              <a:off x="8445" y="6105"/>
                              <a:ext cx="1140" cy="480"/>
                            </a:xfrm>
                            <a:prstGeom prst="bentConnector3">
                              <a:avLst>
                                <a:gd name="adj1" fmla="val 1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48" name="Group 62"/>
                          <wpg:cNvGrpSpPr>
                            <a:grpSpLocks/>
                          </wpg:cNvGrpSpPr>
                          <wpg:grpSpPr bwMode="auto">
                            <a:xfrm>
                              <a:off x="7185" y="7335"/>
                              <a:ext cx="3900" cy="1260"/>
                              <a:chOff x="6855" y="7260"/>
                              <a:chExt cx="3900" cy="1260"/>
                            </a:xfrm>
                          </wpg:grpSpPr>
                          <wps:wsp>
                            <wps:cNvPr id="49" name="AutoShape 63"/>
                            <wps:cNvSpPr>
                              <a:spLocks noChangeArrowheads="1"/>
                            </wps:cNvSpPr>
                            <wps:spPr bwMode="auto">
                              <a:xfrm>
                                <a:off x="6855" y="7260"/>
                                <a:ext cx="3900" cy="1260"/>
                              </a:xfrm>
                              <a:prstGeom prst="flowChartProcess">
                                <a:avLst/>
                              </a:prstGeom>
                              <a:solidFill>
                                <a:srgbClr val="FFFFFF"/>
                              </a:solidFill>
                              <a:ln w="9525">
                                <a:solidFill>
                                  <a:srgbClr val="000000"/>
                                </a:solidFill>
                                <a:miter lim="800000"/>
                                <a:headEnd/>
                                <a:tailEnd/>
                              </a:ln>
                            </wps:spPr>
                            <wps:txbx>
                              <w:txbxContent>
                                <w:p w14:paraId="7B2DE239" w14:textId="77777777" w:rsidR="00E005A8" w:rsidRDefault="00E005A8" w:rsidP="008805C8">
                                  <w:pPr>
                                    <w:jc w:val="left"/>
                                  </w:pPr>
                                  <w:r>
                                    <w:t xml:space="preserve"> </w:t>
                                  </w:r>
                                  <w:r w:rsidRPr="00ED2E59">
                                    <w:rPr>
                                      <w:rFonts w:hint="eastAsia"/>
                                      <w:spacing w:val="30"/>
                                      <w:fitText w:val="1236" w:id="590584332"/>
                                    </w:rPr>
                                    <w:t>残地内工</w:t>
                                  </w:r>
                                  <w:r w:rsidRPr="00ED2E59">
                                    <w:rPr>
                                      <w:rFonts w:hint="eastAsia"/>
                                      <w:spacing w:val="-2"/>
                                      <w:fitText w:val="1236" w:id="590584332"/>
                                    </w:rPr>
                                    <w:t>法</w:t>
                                  </w:r>
                                  <w:r>
                                    <w:rPr>
                                      <w:rFonts w:hint="eastAsia"/>
                                    </w:rPr>
                                    <w:t xml:space="preserve">　≦　</w:t>
                                  </w:r>
                                  <w:r w:rsidRPr="00ED2E59">
                                    <w:rPr>
                                      <w:rFonts w:hint="eastAsia"/>
                                    </w:rPr>
                                    <w:t>構外再築工法</w:t>
                                  </w:r>
                                </w:p>
                                <w:p w14:paraId="2A4C994C" w14:textId="77777777" w:rsidR="00E005A8" w:rsidRDefault="00E005A8" w:rsidP="008805C8">
                                  <w:pPr>
                                    <w:jc w:val="center"/>
                                  </w:pPr>
                                </w:p>
                                <w:p w14:paraId="57A1C45C" w14:textId="77777777" w:rsidR="00E005A8" w:rsidRDefault="00E005A8" w:rsidP="00ED2E59">
                                  <w:pPr>
                                    <w:jc w:val="left"/>
                                  </w:pPr>
                                  <w:r>
                                    <w:rPr>
                                      <w:rFonts w:hint="eastAsia"/>
                                    </w:rPr>
                                    <w:t xml:space="preserve">　　　　　　　　　　　　　　　　</w:t>
                                  </w:r>
                                  <w:r>
                                    <w:rPr>
                                      <w:rFonts w:hint="eastAsia"/>
                                      <w:sz w:val="16"/>
                                      <w:szCs w:val="16"/>
                                    </w:rPr>
                                    <w:t>※７</w:t>
                                  </w:r>
                                </w:p>
                              </w:txbxContent>
                            </wps:txbx>
                            <wps:bodyPr rot="0" vert="horz" wrap="square" lIns="74295" tIns="8890" rIns="74295" bIns="8890" anchor="t" anchorCtr="0" upright="1">
                              <a:noAutofit/>
                            </wps:bodyPr>
                          </wps:wsp>
                          <wps:wsp>
                            <wps:cNvPr id="50" name="AutoShape 64"/>
                            <wps:cNvSpPr>
                              <a:spLocks noChangeArrowheads="1"/>
                            </wps:cNvSpPr>
                            <wps:spPr bwMode="auto">
                              <a:xfrm>
                                <a:off x="6975" y="7740"/>
                                <a:ext cx="1470" cy="675"/>
                              </a:xfrm>
                              <a:prstGeom prst="bracketPair">
                                <a:avLst>
                                  <a:gd name="adj" fmla="val 95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58ECB8" w14:textId="77777777" w:rsidR="00E005A8" w:rsidRPr="008805C8" w:rsidRDefault="00E005A8" w:rsidP="00ED2E59">
                                  <w:pPr>
                                    <w:spacing w:line="300" w:lineRule="exact"/>
                                    <w:rPr>
                                      <w:sz w:val="16"/>
                                      <w:szCs w:val="16"/>
                                    </w:rPr>
                                  </w:pPr>
                                  <w:r w:rsidRPr="008805C8">
                                    <w:rPr>
                                      <w:rFonts w:hint="eastAsia"/>
                                      <w:sz w:val="16"/>
                                      <w:szCs w:val="16"/>
                                    </w:rPr>
                                    <w:t>残地補償・残地工事費を加える</w:t>
                                  </w:r>
                                </w:p>
                              </w:txbxContent>
                            </wps:txbx>
                            <wps:bodyPr rot="0" vert="horz" wrap="square" lIns="74295" tIns="8890" rIns="74295" bIns="8890" anchor="t" anchorCtr="0" upright="1">
                              <a:noAutofit/>
                            </wps:bodyPr>
                          </wps:wsp>
                          <wps:wsp>
                            <wps:cNvPr id="51" name="AutoShape 65"/>
                            <wps:cNvSpPr>
                              <a:spLocks noChangeArrowheads="1"/>
                            </wps:cNvSpPr>
                            <wps:spPr bwMode="auto">
                              <a:xfrm>
                                <a:off x="8850" y="7740"/>
                                <a:ext cx="1335" cy="675"/>
                              </a:xfrm>
                              <a:prstGeom prst="bracketPair">
                                <a:avLst>
                                  <a:gd name="adj" fmla="val 95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8E21A16" w14:textId="77777777" w:rsidR="00E005A8" w:rsidRPr="008805C8" w:rsidRDefault="00E005A8" w:rsidP="00ED2E59">
                                  <w:pPr>
                                    <w:spacing w:line="300" w:lineRule="exact"/>
                                    <w:rPr>
                                      <w:sz w:val="16"/>
                                      <w:szCs w:val="16"/>
                                    </w:rPr>
                                  </w:pPr>
                                  <w:r w:rsidRPr="008805C8">
                                    <w:rPr>
                                      <w:rFonts w:hint="eastAsia"/>
                                      <w:sz w:val="16"/>
                                      <w:szCs w:val="16"/>
                                    </w:rPr>
                                    <w:t>残地</w:t>
                                  </w:r>
                                  <w:r>
                                    <w:rPr>
                                      <w:rFonts w:hint="eastAsia"/>
                                      <w:sz w:val="16"/>
                                      <w:szCs w:val="16"/>
                                    </w:rPr>
                                    <w:t>の価額</w:t>
                                  </w:r>
                                  <w:r w:rsidRPr="008805C8">
                                    <w:rPr>
                                      <w:rFonts w:hint="eastAsia"/>
                                      <w:sz w:val="16"/>
                                      <w:szCs w:val="16"/>
                                    </w:rPr>
                                    <w:t>を加える</w:t>
                                  </w:r>
                                </w:p>
                              </w:txbxContent>
                            </wps:txbx>
                            <wps:bodyPr rot="0" vert="horz" wrap="square" lIns="74295" tIns="8890" rIns="74295" bIns="8890" anchor="t" anchorCtr="0" upright="1">
                              <a:noAutofit/>
                            </wps:bodyPr>
                          </wps:wsp>
                        </wpg:grpSp>
                        <wps:wsp>
                          <wps:cNvPr id="52" name="AutoShape 66"/>
                          <wps:cNvCnPr>
                            <a:cxnSpLocks noChangeShapeType="1"/>
                          </wps:cNvCnPr>
                          <wps:spPr bwMode="auto">
                            <a:xfrm>
                              <a:off x="6645" y="7950"/>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67"/>
                          <wps:cNvCnPr>
                            <a:cxnSpLocks noChangeShapeType="1"/>
                          </wps:cNvCnPr>
                          <wps:spPr bwMode="auto">
                            <a:xfrm>
                              <a:off x="8070" y="8595"/>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68"/>
                          <wps:cNvCnPr>
                            <a:cxnSpLocks noChangeShapeType="1"/>
                          </wps:cNvCnPr>
                          <wps:spPr bwMode="auto">
                            <a:xfrm>
                              <a:off x="10125" y="8595"/>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69"/>
                          <wps:cNvSpPr>
                            <a:spLocks noChangeArrowheads="1"/>
                          </wps:cNvSpPr>
                          <wps:spPr bwMode="auto">
                            <a:xfrm>
                              <a:off x="7185" y="9000"/>
                              <a:ext cx="1830" cy="540"/>
                            </a:xfrm>
                            <a:prstGeom prst="flowChartProcess">
                              <a:avLst/>
                            </a:prstGeom>
                            <a:solidFill>
                              <a:srgbClr val="FFFFFF"/>
                            </a:solidFill>
                            <a:ln w="9525">
                              <a:solidFill>
                                <a:srgbClr val="000000"/>
                              </a:solidFill>
                              <a:miter lim="800000"/>
                              <a:headEnd/>
                              <a:tailEnd/>
                            </a:ln>
                          </wps:spPr>
                          <wps:txbx>
                            <w:txbxContent>
                              <w:p w14:paraId="4F6C38A4" w14:textId="77777777" w:rsidR="00E005A8" w:rsidRDefault="00E005A8" w:rsidP="001D4C3D">
                                <w:pPr>
                                  <w:spacing w:line="400" w:lineRule="exact"/>
                                  <w:jc w:val="center"/>
                                </w:pPr>
                                <w:r w:rsidRPr="00ED2E59">
                                  <w:rPr>
                                    <w:rFonts w:hint="eastAsia"/>
                                    <w:spacing w:val="55"/>
                                    <w:fitText w:val="1442" w:id="590584333"/>
                                  </w:rPr>
                                  <w:t>残地内工</w:t>
                                </w:r>
                                <w:r w:rsidRPr="00ED2E59">
                                  <w:rPr>
                                    <w:rFonts w:hint="eastAsia"/>
                                    <w:spacing w:val="1"/>
                                    <w:fitText w:val="1442" w:id="590584333"/>
                                  </w:rPr>
                                  <w:t>法</w:t>
                                </w:r>
                              </w:p>
                              <w:p w14:paraId="05C5C7AB" w14:textId="77777777" w:rsidR="00E005A8" w:rsidRPr="001D4C3D" w:rsidRDefault="00E005A8" w:rsidP="001D4C3D"/>
                            </w:txbxContent>
                          </wps:txbx>
                          <wps:bodyPr rot="0" vert="horz" wrap="square" lIns="74295" tIns="8890" rIns="74295" bIns="8890" anchor="t" anchorCtr="0" upright="1">
                            <a:noAutofit/>
                          </wps:bodyPr>
                        </wps:wsp>
                        <wps:wsp>
                          <wps:cNvPr id="56" name="AutoShape 70"/>
                          <wps:cNvSpPr>
                            <a:spLocks noChangeArrowheads="1"/>
                          </wps:cNvSpPr>
                          <wps:spPr bwMode="auto">
                            <a:xfrm>
                              <a:off x="9255" y="9000"/>
                              <a:ext cx="1830" cy="540"/>
                            </a:xfrm>
                            <a:prstGeom prst="flowChartProcess">
                              <a:avLst/>
                            </a:prstGeom>
                            <a:solidFill>
                              <a:srgbClr val="FFFFFF"/>
                            </a:solidFill>
                            <a:ln w="9525">
                              <a:solidFill>
                                <a:srgbClr val="000000"/>
                              </a:solidFill>
                              <a:miter lim="800000"/>
                              <a:headEnd/>
                              <a:tailEnd/>
                            </a:ln>
                          </wps:spPr>
                          <wps:txbx>
                            <w:txbxContent>
                              <w:p w14:paraId="2EF1F59B" w14:textId="77777777" w:rsidR="00E005A8" w:rsidRDefault="00E005A8" w:rsidP="00ED2E59">
                                <w:pPr>
                                  <w:spacing w:line="400" w:lineRule="exact"/>
                                  <w:jc w:val="center"/>
                                </w:pPr>
                                <w:r w:rsidRPr="00ED2E59">
                                  <w:rPr>
                                    <w:rFonts w:hint="eastAsia"/>
                                    <w:spacing w:val="24"/>
                                    <w:fitText w:val="1442" w:id="590584334"/>
                                  </w:rPr>
                                  <w:t>構外再築工</w:t>
                                </w:r>
                                <w:r w:rsidRPr="00ED2E59">
                                  <w:rPr>
                                    <w:rFonts w:hint="eastAsia"/>
                                    <w:spacing w:val="1"/>
                                    <w:fitText w:val="1442" w:id="590584334"/>
                                  </w:rPr>
                                  <w:t>法</w:t>
                                </w:r>
                              </w:p>
                              <w:p w14:paraId="136814C7" w14:textId="77777777" w:rsidR="00E005A8" w:rsidRPr="001D4C3D" w:rsidRDefault="00E005A8" w:rsidP="001D4C3D"/>
                            </w:txbxContent>
                          </wps:txbx>
                          <wps:bodyPr rot="0" vert="horz" wrap="square" lIns="74295" tIns="8890" rIns="74295" bIns="8890" anchor="t" anchorCtr="0" upright="1">
                            <a:noAutofit/>
                          </wps:bodyPr>
                        </wps:wsp>
                        <wps:wsp>
                          <wps:cNvPr id="57" name="AutoShape 71"/>
                          <wps:cNvSpPr>
                            <a:spLocks noChangeArrowheads="1"/>
                          </wps:cNvSpPr>
                          <wps:spPr bwMode="auto">
                            <a:xfrm>
                              <a:off x="4815" y="8415"/>
                              <a:ext cx="1830" cy="6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8242442" w14:textId="77777777" w:rsidR="00E005A8" w:rsidRDefault="00E005A8" w:rsidP="00ED2E59">
                                <w:pPr>
                                  <w:spacing w:before="240"/>
                                  <w:jc w:val="right"/>
                                </w:pPr>
                                <w:r>
                                  <w:rPr>
                                    <w:rFonts w:hint="eastAsia"/>
                                  </w:rPr>
                                  <w:t>工法</w:t>
                                </w:r>
                              </w:p>
                            </w:txbxContent>
                          </wps:txbx>
                          <wps:bodyPr rot="0" vert="horz" wrap="square" lIns="74295" tIns="8890" rIns="74295" bIns="8890" anchor="t" anchorCtr="0" upright="1">
                            <a:noAutofit/>
                          </wps:bodyPr>
                        </wps:wsp>
                        <wps:wsp>
                          <wps:cNvPr id="58" name="AutoShape 72"/>
                          <wps:cNvSpPr>
                            <a:spLocks noChangeArrowheads="1"/>
                          </wps:cNvSpPr>
                          <wps:spPr bwMode="auto">
                            <a:xfrm>
                              <a:off x="7185" y="9690"/>
                              <a:ext cx="1830" cy="6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F6BA7DF" w14:textId="77777777" w:rsidR="00E005A8" w:rsidRDefault="00E005A8" w:rsidP="00ED2E59">
                                <w:pPr>
                                  <w:spacing w:before="240"/>
                                  <w:jc w:val="right"/>
                                </w:pPr>
                                <w:r>
                                  <w:rPr>
                                    <w:rFonts w:hint="eastAsia"/>
                                  </w:rPr>
                                  <w:t>工法</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97C24D" id="Group 15" o:spid="_x0000_s1039" style="position:absolute;left:0;text-align:left;margin-left:3.75pt;margin-top:6.45pt;width:499.5pt;height:392.25pt;z-index:251658240" coordorigin="1215,2340" coordsize="9990,7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">
                <v:shapetype id="_x0000_t202" coordsize="21600,21600" o:spt="202" path="m,l,21600r21600,l21600,xe">
                  <v:stroke joinstyle="miter"/>
                  <v:path gradientshapeok="t" o:connecttype="rect"/>
                </v:shapetype>
                <v:shape id="Text Box 16" o:spid="_x0000_s1040" type="#_x0000_t202" style="position:absolute;left:9720;top:8430;width:40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" stroked="f">
                  <v:textbox style="mso-fit-shape-to-text:t" inset="5.85pt,.7pt,5.85pt,.7pt">
                    <w:txbxContent>
                      <w:p w14:paraId="0D762D33" w14:textId="77777777" w:rsidR="00E005A8" w:rsidRDefault="00E005A8">
                        <w:r>
                          <w:rPr>
                            <w:sz w:val="16"/>
                            <w:szCs w:val="16"/>
                          </w:rPr>
                          <w:t>NO</w:t>
                        </w:r>
                      </w:p>
                    </w:txbxContent>
                  </v:textbox>
                </v:shape>
                <v:shape id="Text Box 17" o:spid="_x0000_s1041" type="#_x0000_t202" style="position:absolute;left:7470;top:8430;width:60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" stroked="f">
                  <v:textbox style="mso-fit-shape-to-text:t" inset="5.85pt,.7pt,5.85pt,.7pt">
                    <w:txbxContent>
                      <w:p w14:paraId="5CED493B" w14:textId="77777777" w:rsidR="00E005A8" w:rsidRDefault="00E005A8">
                        <w:r>
                          <w:rPr>
                            <w:sz w:val="16"/>
                            <w:szCs w:val="16"/>
                          </w:rPr>
                          <w:t>YES</w:t>
                        </w:r>
                      </w:p>
                    </w:txbxContent>
                  </v:textbox>
                </v:shape>
                <v:shape id="Text Box 18" o:spid="_x0000_s1042" type="#_x0000_t202" style="position:absolute;left:7260;top:3644;width:70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" stroked="f">
                  <v:textbox style="mso-fit-shape-to-text:t" inset="5.85pt,.7pt,5.85pt,.7pt">
                    <w:txbxContent>
                      <w:p w14:paraId="45D3D437" w14:textId="77777777" w:rsidR="00E005A8" w:rsidRDefault="00E005A8">
                        <w:r>
                          <w:rPr>
                            <w:sz w:val="16"/>
                            <w:szCs w:val="16"/>
                          </w:rPr>
                          <w:t>NO</w:t>
                        </w:r>
                      </w:p>
                    </w:txbxContent>
                  </v:textbox>
                </v:shape>
                <v:shape id="Text Box 19" o:spid="_x0000_s1043" type="#_x0000_t202" style="position:absolute;left:7260;top:2354;width:70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" stroked="f">
                  <v:textbox style="mso-fit-shape-to-text:t" inset="5.85pt,.7pt,5.85pt,.7pt">
                    <w:txbxContent>
                      <w:p w14:paraId="757CBFD0" w14:textId="77777777" w:rsidR="00E005A8" w:rsidRDefault="00E005A8">
                        <w:r>
                          <w:rPr>
                            <w:sz w:val="16"/>
                            <w:szCs w:val="16"/>
                          </w:rPr>
                          <w:t>YES</w:t>
                        </w:r>
                      </w:p>
                    </w:txbxContent>
                  </v:textbox>
                </v:shape>
                <v:shape id="Text Box 20" o:spid="_x0000_s1044" type="#_x0000_t202" style="position:absolute;left:2100;top:5940;width:60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" stroked="f">
                  <v:textbox style="mso-fit-shape-to-text:t" inset="5.85pt,.7pt,5.85pt,.7pt">
                    <w:txbxContent>
                      <w:p w14:paraId="5FB83BF4" w14:textId="77777777" w:rsidR="00E005A8" w:rsidRDefault="00E005A8">
                        <w:r>
                          <w:rPr>
                            <w:sz w:val="16"/>
                            <w:szCs w:val="16"/>
                          </w:rPr>
                          <w:t xml:space="preserve"> YES</w:t>
                        </w:r>
                      </w:p>
                    </w:txbxContent>
                  </v:textbox>
                </v:shape>
                <v:shape id="Text Box 21" o:spid="_x0000_s1045" type="#_x0000_t202" style="position:absolute;left:2295;top:4920;width:40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" stroked="f">
                  <v:textbox style="mso-fit-shape-to-text:t" inset="5.85pt,.7pt,5.85pt,.7pt">
                    <w:txbxContent>
                      <w:p w14:paraId="04E11462" w14:textId="77777777" w:rsidR="00E005A8" w:rsidRDefault="00E005A8">
                        <w:r>
                          <w:rPr>
                            <w:sz w:val="16"/>
                            <w:szCs w:val="16"/>
                          </w:rPr>
                          <w:t>NO</w:t>
                        </w:r>
                      </w:p>
                    </w:txbxContent>
                  </v:textbox>
                </v:shape>
                <v:shape id="Text Box 22" o:spid="_x0000_s1046" type="#_x0000_t202" style="position:absolute;left:2295;top:3900;width:40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" stroked="f">
                  <v:textbox style="mso-fit-shape-to-text:t" inset="5.85pt,.7pt,5.85pt,.7pt">
                    <w:txbxContent>
                      <w:p w14:paraId="6EDE76B5" w14:textId="77777777" w:rsidR="00E005A8" w:rsidRDefault="00E005A8">
                        <w:r>
                          <w:rPr>
                            <w:sz w:val="16"/>
                            <w:szCs w:val="16"/>
                          </w:rPr>
                          <w:t>NO</w:t>
                        </w:r>
                      </w:p>
                    </w:txbxContent>
                  </v:textbox>
                </v:shape>
                <v:shape id="Text Box 23" o:spid="_x0000_s1047" type="#_x0000_t202" style="position:absolute;left:3630;top:5400;width:70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" stroked="f">
                  <v:textbox style="mso-fit-shape-to-text:t" inset="5.85pt,.7pt,5.85pt,.7pt">
                    <w:txbxContent>
                      <w:p w14:paraId="3CB2452B" w14:textId="77777777" w:rsidR="00E005A8" w:rsidRDefault="00E005A8">
                        <w:r>
                          <w:rPr>
                            <w:sz w:val="16"/>
                            <w:szCs w:val="16"/>
                          </w:rPr>
                          <w:t>NO</w:t>
                        </w:r>
                      </w:p>
                    </w:txbxContent>
                  </v:textbox>
                </v:shape>
                <v:shape id="Text Box 24" o:spid="_x0000_s1048" type="#_x0000_t202" style="position:absolute;left:3630;top:4380;width:70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" stroked="f">
                  <v:textbox style="mso-fit-shape-to-text:t" inset="5.85pt,.7pt,5.85pt,.7pt">
                    <w:txbxContent>
                      <w:p w14:paraId="0E290CAC" w14:textId="77777777" w:rsidR="00E005A8" w:rsidRDefault="00E005A8">
                        <w:r>
                          <w:rPr>
                            <w:sz w:val="16"/>
                            <w:szCs w:val="16"/>
                          </w:rPr>
                          <w:t>YES</w:t>
                        </w:r>
                      </w:p>
                    </w:txbxContent>
                  </v:textbox>
                </v:shape>
                <v:shape id="Text Box 25" o:spid="_x0000_s1049" type="#_x0000_t202" style="position:absolute;left:3630;top:3360;width:70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" stroked="f">
                  <v:textbox style="mso-fit-shape-to-text:t" inset="5.85pt,.7pt,5.85pt,.7pt">
                    <w:txbxContent>
                      <w:p w14:paraId="0EC4E9B5" w14:textId="77777777" w:rsidR="00E005A8" w:rsidRDefault="00E005A8">
                        <w:r>
                          <w:rPr>
                            <w:sz w:val="16"/>
                            <w:szCs w:val="16"/>
                          </w:rPr>
                          <w:t>YES</w:t>
                        </w:r>
                      </w:p>
                    </w:txbxContent>
                  </v:textbox>
                </v:shape>
                <v:shape id="Text Box 26" o:spid="_x0000_s1050" type="#_x0000_t202" style="position:absolute;left:10500;top:8579;width:70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" stroked="f">
                  <v:textbox style="mso-fit-shape-to-text:t" inset="5.85pt,.7pt,5.85pt,.7pt">
                    <w:txbxContent>
                      <w:p w14:paraId="2FE9F357" w14:textId="77777777" w:rsidR="00E005A8" w:rsidRDefault="00E005A8">
                        <w:r>
                          <w:rPr>
                            <w:rFonts w:hint="eastAsia"/>
                            <w:sz w:val="16"/>
                            <w:szCs w:val="16"/>
                          </w:rPr>
                          <w:t>※８</w:t>
                        </w:r>
                      </w:p>
                    </w:txbxContent>
                  </v:textbox>
                </v:shape>
                <v:shape id="Text Box 27" o:spid="_x0000_s1051" type="#_x0000_t202" style="position:absolute;left:7185;top:6900;width:390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ZedwQAAANsAAAAPAAAAZHJzL2Rvd25yZXYueG1sRE9Na8Mw&#10;DL0X+h+MCru1zjYY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KuJl53BAAAA2wAAAA8AAAAA&#10;AAAAAAAAAAAABwIAAGRycy9kb3ducmV2LnhtbFBLBQYAAAAAAwADALcAAAD1AgAAAAA=&#10;" stroked="f">
                  <v:textbox inset="5.85pt,.7pt,5.85pt,.7pt">
                    <w:txbxContent>
                      <w:p w14:paraId="70148029" w14:textId="77777777" w:rsidR="00E005A8" w:rsidRDefault="00E005A8" w:rsidP="00ED7E01">
                        <w:pPr>
                          <w:ind w:left="425" w:hangingChars="256" w:hanging="425"/>
                        </w:pPr>
                        <w:r>
                          <w:rPr>
                            <w:rFonts w:hint="eastAsia"/>
                            <w:sz w:val="16"/>
                            <w:szCs w:val="16"/>
                          </w:rPr>
                          <w:t>※６</w:t>
                        </w:r>
                        <w:r>
                          <w:rPr>
                            <w:sz w:val="16"/>
                            <w:szCs w:val="16"/>
                          </w:rPr>
                          <w:t xml:space="preserve"> </w:t>
                        </w:r>
                        <w:r>
                          <w:rPr>
                            <w:rFonts w:hint="eastAsia"/>
                            <w:sz w:val="16"/>
                            <w:szCs w:val="16"/>
                          </w:rPr>
                          <w:t>補償総額による経済比較</w:t>
                        </w:r>
                      </w:p>
                    </w:txbxContent>
                  </v:textbox>
                </v:shape>
                <v:shape id="Text Box 28" o:spid="_x0000_s1052" type="#_x0000_t202" style="position:absolute;left:4815;top:7080;width:183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A/pwQAAANsAAAAPAAAAZHJzL2Rvd25yZXYueG1sRE9Na8Mw&#10;DL0X+h+MCru1zsYY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CRgD+nBAAAA2wAAAA8AAAAA&#10;AAAAAAAAAAAABwIAAGRycy9kb3ducmV2LnhtbFBLBQYAAAAAAwADALcAAAD1AgAAAAA=&#10;" stroked="f">
                  <v:textbox inset="5.85pt,.7pt,5.85pt,.7pt">
                    <w:txbxContent>
                      <w:p w14:paraId="68ABBDF7" w14:textId="77777777" w:rsidR="00E005A8" w:rsidRDefault="00E005A8" w:rsidP="00ED7E01">
                        <w:pPr>
                          <w:ind w:left="425" w:hangingChars="256" w:hanging="425"/>
                        </w:pPr>
                        <w:r>
                          <w:rPr>
                            <w:rFonts w:hint="eastAsia"/>
                            <w:sz w:val="16"/>
                            <w:szCs w:val="16"/>
                          </w:rPr>
                          <w:t>※５</w:t>
                        </w:r>
                        <w:r>
                          <w:rPr>
                            <w:sz w:val="16"/>
                            <w:szCs w:val="16"/>
                          </w:rPr>
                          <w:t xml:space="preserve"> </w:t>
                        </w:r>
                        <w:r>
                          <w:rPr>
                            <w:rFonts w:hint="eastAsia"/>
                            <w:sz w:val="16"/>
                            <w:szCs w:val="16"/>
                          </w:rPr>
                          <w:t>残地内における合理的な工法</w:t>
                        </w:r>
                      </w:p>
                    </w:txbxContent>
                  </v:textbox>
                </v:shape>
                <v:shape id="Text Box 29" o:spid="_x0000_s1053" type="#_x0000_t202" style="position:absolute;left:1215;top:4529;width:70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" stroked="f">
                  <v:textbox style="mso-fit-shape-to-text:t" inset="5.85pt,.7pt,5.85pt,.7pt">
                    <w:txbxContent>
                      <w:p w14:paraId="633CD4DE" w14:textId="77777777" w:rsidR="00E005A8" w:rsidRDefault="00E005A8">
                        <w:r>
                          <w:rPr>
                            <w:rFonts w:hint="eastAsia"/>
                            <w:sz w:val="16"/>
                            <w:szCs w:val="16"/>
                          </w:rPr>
                          <w:t>※３</w:t>
                        </w:r>
                      </w:p>
                    </w:txbxContent>
                  </v:textbox>
                </v:shape>
                <v:shape id="Text Box 30" o:spid="_x0000_s1054" type="#_x0000_t202" style="position:absolute;left:1215;top:3524;width:70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" stroked="f">
                  <v:textbox style="mso-fit-shape-to-text:t" inset="5.85pt,.7pt,5.85pt,.7pt">
                    <w:txbxContent>
                      <w:p w14:paraId="55E52130" w14:textId="77777777" w:rsidR="00E005A8" w:rsidRDefault="00E005A8">
                        <w:r>
                          <w:rPr>
                            <w:rFonts w:hint="eastAsia"/>
                            <w:sz w:val="16"/>
                            <w:szCs w:val="16"/>
                          </w:rPr>
                          <w:t>※２</w:t>
                        </w:r>
                      </w:p>
                    </w:txbxContent>
                  </v:textbox>
                </v:shape>
                <v:shape id="Text Box 31" o:spid="_x0000_s1055" type="#_x0000_t202" style="position:absolute;left:1215;top:2490;width:70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" stroked="f">
                  <v:textbox style="mso-fit-shape-to-text:t" inset="5.85pt,.7pt,5.85pt,.7pt">
                    <w:txbxContent>
                      <w:p w14:paraId="27395B74" w14:textId="77777777" w:rsidR="00E005A8" w:rsidRDefault="00E005A8">
                        <w:r>
                          <w:rPr>
                            <w:rFonts w:hint="eastAsia"/>
                            <w:sz w:val="16"/>
                            <w:szCs w:val="16"/>
                          </w:rPr>
                          <w:t>※１</w:t>
                        </w:r>
                      </w:p>
                    </w:txbxContent>
                  </v:textbox>
                </v:shape>
                <v:group id="Group 32" o:spid="_x0000_s1056" style="position:absolute;left:1380;top:2340;width:9705;height:7845" coordorigin="1380,2505" coordsize="9705,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109" coordsize="21600,21600" o:spt="109" path="m,l,21600r21600,l21600,xe">
                    <v:stroke joinstyle="miter"/>
                    <v:path gradientshapeok="t" o:connecttype="rect"/>
                  </v:shapetype>
                  <v:shape id="AutoShape 33" o:spid="_x0000_s1057" type="#_x0000_t109" style="position:absolute;left:1380;top:6585;width:2715;height:3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">
                    <v:textbox inset="5.85pt,.7pt,5.85pt,.7pt">
                      <w:txbxContent>
                        <w:p w14:paraId="79A34250" w14:textId="77777777" w:rsidR="00E005A8" w:rsidRDefault="00E005A8" w:rsidP="001D4C3D">
                          <w:pPr>
                            <w:adjustRightInd/>
                            <w:spacing w:line="100" w:lineRule="exact"/>
                            <w:ind w:left="335" w:hanging="335"/>
                            <w:rPr>
                              <w:sz w:val="16"/>
                              <w:szCs w:val="16"/>
                            </w:rPr>
                          </w:pPr>
                        </w:p>
                        <w:p w14:paraId="0733E3B6" w14:textId="77777777" w:rsidR="00E005A8" w:rsidRPr="001D4C3D" w:rsidRDefault="00E005A8" w:rsidP="001D4C3D">
                          <w:pPr>
                            <w:adjustRightInd/>
                            <w:spacing w:line="230" w:lineRule="exact"/>
                            <w:ind w:left="332" w:hanging="332"/>
                            <w:rPr>
                              <w:sz w:val="16"/>
                              <w:szCs w:val="16"/>
                            </w:rPr>
                          </w:pPr>
                          <w:r w:rsidRPr="001D4C3D">
                            <w:rPr>
                              <w:rFonts w:hint="eastAsia"/>
                              <w:sz w:val="16"/>
                              <w:szCs w:val="16"/>
                            </w:rPr>
                            <w:t>※４</w:t>
                          </w:r>
                          <w:r>
                            <w:rPr>
                              <w:rFonts w:hint="eastAsia"/>
                              <w:sz w:val="16"/>
                              <w:szCs w:val="16"/>
                            </w:rPr>
                            <w:t xml:space="preserve">　</w:t>
                          </w:r>
                          <w:r w:rsidRPr="001D4C3D">
                            <w:rPr>
                              <w:rFonts w:hint="eastAsia"/>
                              <w:sz w:val="16"/>
                              <w:szCs w:val="16"/>
                            </w:rPr>
                            <w:t>有形・機能・法制的検討</w:t>
                          </w:r>
                        </w:p>
                      </w:txbxContent>
                    </v:textbox>
                  </v:shape>
                  <v:shape id="AutoShape 34" o:spid="_x0000_s1058" type="#_x0000_t109" style="position:absolute;left:1800;top:2505;width:18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">
                    <v:textbox inset="5.85pt,.7pt,5.85pt,.7pt">
                      <w:txbxContent>
                        <w:p w14:paraId="3D26AF8B" w14:textId="77777777" w:rsidR="00E005A8" w:rsidRDefault="00E005A8" w:rsidP="00007269">
                          <w:pPr>
                            <w:spacing w:line="400" w:lineRule="exact"/>
                            <w:jc w:val="center"/>
                          </w:pPr>
                          <w:r w:rsidRPr="00EE547B">
                            <w:rPr>
                              <w:rFonts w:hint="eastAsia"/>
                              <w:spacing w:val="107"/>
                              <w:fitText w:val="1442" w:id="590584320"/>
                            </w:rPr>
                            <w:t>スター</w:t>
                          </w:r>
                          <w:r w:rsidRPr="00EE547B">
                            <w:rPr>
                              <w:rFonts w:hint="eastAsia"/>
                              <w:fitText w:val="1442" w:id="590584320"/>
                            </w:rPr>
                            <w:t>ト</w:t>
                          </w:r>
                        </w:p>
                      </w:txbxContent>
                    </v:textbox>
                  </v:shape>
                  <v:shape id="AutoShape 35" o:spid="_x0000_s1059" type="#_x0000_t109" style="position:absolute;left:1800;top:3525;width:18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">
                    <v:textbox inset="5.85pt,.7pt,5.85pt,.7pt">
                      <w:txbxContent>
                        <w:p w14:paraId="1960560E" w14:textId="77777777" w:rsidR="00E005A8" w:rsidRDefault="00E005A8" w:rsidP="00007269">
                          <w:pPr>
                            <w:spacing w:line="400" w:lineRule="exact"/>
                            <w:jc w:val="center"/>
                          </w:pPr>
                          <w:r>
                            <w:rPr>
                              <w:rFonts w:hint="eastAsia"/>
                            </w:rPr>
                            <w:t>文化財保護法等</w:t>
                          </w:r>
                        </w:p>
                      </w:txbxContent>
                    </v:textbox>
                  </v:shape>
                  <v:shape id="AutoShape 36" o:spid="_x0000_s1060" type="#_x0000_t109" style="position:absolute;left:1800;top:4545;width:18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">
                    <v:textbox inset="5.85pt,.7pt,5.85pt,.7pt">
                      <w:txbxContent>
                        <w:p w14:paraId="5A5EABCA" w14:textId="77777777" w:rsidR="00E005A8" w:rsidRDefault="00E005A8" w:rsidP="00007269">
                          <w:pPr>
                            <w:spacing w:line="400" w:lineRule="exact"/>
                            <w:jc w:val="center"/>
                          </w:pPr>
                          <w:r w:rsidRPr="00007269">
                            <w:rPr>
                              <w:rFonts w:hint="eastAsia"/>
                              <w:spacing w:val="107"/>
                              <w:fitText w:val="1442" w:id="590584321"/>
                            </w:rPr>
                            <w:t>除却可</w:t>
                          </w:r>
                          <w:r w:rsidRPr="00007269">
                            <w:rPr>
                              <w:rFonts w:hint="eastAsia"/>
                              <w:fitText w:val="1442" w:id="590584321"/>
                            </w:rPr>
                            <w:t>能</w:t>
                          </w:r>
                        </w:p>
                      </w:txbxContent>
                    </v:textbox>
                  </v:shape>
                  <v:shape id="AutoShape 37" o:spid="_x0000_s1061" type="#_x0000_t109" style="position:absolute;left:1800;top:5565;width:18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">
                    <v:textbox inset="5.85pt,.7pt,5.85pt,.7pt">
                      <w:txbxContent>
                        <w:p w14:paraId="51343C9D" w14:textId="77777777" w:rsidR="00E005A8" w:rsidRDefault="00E005A8" w:rsidP="00007269">
                          <w:pPr>
                            <w:spacing w:line="400" w:lineRule="exact"/>
                            <w:jc w:val="center"/>
                          </w:pPr>
                          <w:r w:rsidRPr="00007269">
                            <w:rPr>
                              <w:rFonts w:hint="eastAsia"/>
                              <w:spacing w:val="55"/>
                              <w:fitText w:val="1442" w:id="590584322"/>
                            </w:rPr>
                            <w:t>残地の有</w:t>
                          </w:r>
                          <w:r w:rsidRPr="00007269">
                            <w:rPr>
                              <w:rFonts w:hint="eastAsia"/>
                              <w:spacing w:val="1"/>
                              <w:fitText w:val="1442" w:id="590584322"/>
                            </w:rPr>
                            <w:t>無</w:t>
                          </w:r>
                        </w:p>
                      </w:txbxContent>
                    </v:textbox>
                  </v:shape>
                  <v:shape id="AutoShape 38" o:spid="_x0000_s1062" type="#_x0000_t109" style="position:absolute;left:1800;top:7065;width:18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">
                    <v:textbox inset="5.85pt,.7pt,5.85pt,.7pt">
                      <w:txbxContent>
                        <w:p w14:paraId="778C35A9" w14:textId="77777777" w:rsidR="00E005A8" w:rsidRDefault="00E005A8" w:rsidP="00007269">
                          <w:pPr>
                            <w:spacing w:line="400" w:lineRule="exact"/>
                            <w:jc w:val="center"/>
                          </w:pPr>
                          <w:r w:rsidRPr="001D4C3D">
                            <w:rPr>
                              <w:rFonts w:hint="eastAsia"/>
                              <w:spacing w:val="107"/>
                              <w:fitText w:val="1442" w:id="590584323"/>
                            </w:rPr>
                            <w:t>曳家可</w:t>
                          </w:r>
                          <w:r w:rsidRPr="001D4C3D">
                            <w:rPr>
                              <w:rFonts w:hint="eastAsia"/>
                              <w:fitText w:val="1442" w:id="590584323"/>
                            </w:rPr>
                            <w:t>能</w:t>
                          </w:r>
                        </w:p>
                      </w:txbxContent>
                    </v:textbox>
                  </v:shape>
                  <v:shape id="AutoShape 39" o:spid="_x0000_s1063" type="#_x0000_t109" style="position:absolute;left:1800;top:8055;width:18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">
                    <v:textbox inset="5.85pt,.7pt,5.85pt,.7pt">
                      <w:txbxContent>
                        <w:p w14:paraId="115F5CF0" w14:textId="77777777" w:rsidR="00E005A8" w:rsidRDefault="00E005A8" w:rsidP="00007269">
                          <w:pPr>
                            <w:spacing w:line="400" w:lineRule="exact"/>
                            <w:jc w:val="center"/>
                          </w:pPr>
                          <w:r w:rsidRPr="00007269">
                            <w:rPr>
                              <w:rFonts w:hint="eastAsia"/>
                              <w:spacing w:val="107"/>
                              <w:fitText w:val="1442" w:id="590584324"/>
                            </w:rPr>
                            <w:t>改造可</w:t>
                          </w:r>
                          <w:r w:rsidRPr="00007269">
                            <w:rPr>
                              <w:rFonts w:hint="eastAsia"/>
                              <w:fitText w:val="1442" w:id="590584324"/>
                            </w:rPr>
                            <w:t>能</w:t>
                          </w:r>
                        </w:p>
                      </w:txbxContent>
                    </v:textbox>
                  </v:shape>
                  <v:shape id="AutoShape 40" o:spid="_x0000_s1064" type="#_x0000_t109" style="position:absolute;left:1609;top:9045;width:2255;height: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">
                    <v:textbox inset="5.85pt,.7pt,5.85pt,.7pt">
                      <w:txbxContent>
                        <w:p w14:paraId="66620C54" w14:textId="77777777" w:rsidR="00E005A8" w:rsidRDefault="00E005A8" w:rsidP="00007269">
                          <w:pPr>
                            <w:spacing w:line="400" w:lineRule="exact"/>
                            <w:jc w:val="center"/>
                          </w:pPr>
                          <w:r w:rsidRPr="00BE7D0F">
                            <w:rPr>
                              <w:rFonts w:hint="eastAsia"/>
                              <w:spacing w:val="24"/>
                              <w:fitText w:val="1442" w:id="590584325"/>
                            </w:rPr>
                            <w:t>構内再築可</w:t>
                          </w:r>
                          <w:r w:rsidRPr="00BE7D0F">
                            <w:rPr>
                              <w:rFonts w:hint="eastAsia"/>
                              <w:spacing w:val="1"/>
                              <w:fitText w:val="1442" w:id="590584325"/>
                            </w:rPr>
                            <w:t>能</w:t>
                          </w:r>
                        </w:p>
                        <w:p w14:paraId="5A7FEBC0" w14:textId="77777777" w:rsidR="00E005A8" w:rsidRPr="006D1A80" w:rsidRDefault="00E005A8" w:rsidP="00007269">
                          <w:pPr>
                            <w:spacing w:line="400" w:lineRule="exact"/>
                            <w:jc w:val="center"/>
                            <w:rPr>
                              <w:color w:val="auto"/>
                            </w:rPr>
                          </w:pPr>
                          <w:r w:rsidRPr="006D1A80">
                            <w:rPr>
                              <w:rFonts w:hint="eastAsia"/>
                              <w:color w:val="auto"/>
                            </w:rPr>
                            <w:t>（同種同等／照応）</w:t>
                          </w:r>
                        </w:p>
                      </w:txbxContent>
                    </v:textbox>
                  </v:shape>
                  <v:shapetype id="_x0000_t32" coordsize="21600,21600" o:spt="32" o:oned="t" path="m,l21600,21600e" filled="f">
                    <v:path arrowok="t" fillok="f" o:connecttype="none"/>
                    <o:lock v:ext="edit" shapetype="t"/>
                  </v:shapetype>
                  <v:shape id="AutoShape 41" o:spid="_x0000_s1065" type="#_x0000_t32" style="position:absolute;left:2700;top:3045;width:0;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42" o:spid="_x0000_s1066" type="#_x0000_t32" style="position:absolute;left:2700;top:4065;width:0;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43" o:spid="_x0000_s1067" type="#_x0000_t32" style="position:absolute;left:2700;top:5085;width:0;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AutoShape 44" o:spid="_x0000_s1068" type="#_x0000_t32" style="position:absolute;left:2700;top:6105;width:0;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AutoShape 45" o:spid="_x0000_s1069" type="#_x0000_t32" style="position:absolute;left:2700;top:7605;width:0;height: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46" o:spid="_x0000_s1070" type="#_x0000_t32" style="position:absolute;left:2700;top:8595;width:0;height: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47" o:spid="_x0000_s1071" type="#_x0000_t109" style="position:absolute;left:4815;top:3525;width:18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">
                    <v:textbox inset="5.85pt,.7pt,5.85pt,.7pt">
                      <w:txbxContent>
                        <w:p w14:paraId="7A2F7F82" w14:textId="77777777" w:rsidR="00E005A8" w:rsidRDefault="00E005A8" w:rsidP="001D4C3D">
                          <w:pPr>
                            <w:spacing w:line="400" w:lineRule="exact"/>
                            <w:jc w:val="center"/>
                          </w:pPr>
                          <w:r w:rsidRPr="001D4C3D">
                            <w:rPr>
                              <w:rFonts w:hint="eastAsia"/>
                              <w:spacing w:val="107"/>
                              <w:fitText w:val="1442" w:id="590584326"/>
                            </w:rPr>
                            <w:t>曳家可</w:t>
                          </w:r>
                          <w:r w:rsidRPr="001D4C3D">
                            <w:rPr>
                              <w:rFonts w:hint="eastAsia"/>
                              <w:fitText w:val="1442" w:id="590584326"/>
                            </w:rPr>
                            <w:t>能</w:t>
                          </w:r>
                        </w:p>
                        <w:p w14:paraId="0B3B9657" w14:textId="77777777" w:rsidR="00E005A8" w:rsidRPr="001D4C3D" w:rsidRDefault="00E005A8" w:rsidP="001D4C3D"/>
                      </w:txbxContent>
                    </v:textbox>
                  </v:shape>
                  <v:shape id="AutoShape 48" o:spid="_x0000_s1072" type="#_x0000_t109" style="position:absolute;left:4815;top:7695;width:18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">
                    <v:textbox inset="5.85pt,.7pt,5.85pt,.7pt">
                      <w:txbxContent>
                        <w:p w14:paraId="7FFB5AEB" w14:textId="77777777" w:rsidR="00E005A8" w:rsidRDefault="00E005A8" w:rsidP="001D4C3D">
                          <w:pPr>
                            <w:spacing w:line="400" w:lineRule="exact"/>
                            <w:jc w:val="center"/>
                          </w:pPr>
                          <w:r w:rsidRPr="008805C8">
                            <w:rPr>
                              <w:rFonts w:hint="eastAsia"/>
                              <w:spacing w:val="55"/>
                              <w:fitText w:val="1442" w:id="590584327"/>
                            </w:rPr>
                            <w:t>経済的検</w:t>
                          </w:r>
                          <w:r w:rsidRPr="008805C8">
                            <w:rPr>
                              <w:rFonts w:hint="eastAsia"/>
                              <w:spacing w:val="1"/>
                              <w:fitText w:val="1442" w:id="590584327"/>
                            </w:rPr>
                            <w:t>討</w:t>
                          </w:r>
                        </w:p>
                        <w:p w14:paraId="68DBD7BD" w14:textId="77777777" w:rsidR="00E005A8" w:rsidRPr="001D4C3D" w:rsidRDefault="00E005A8" w:rsidP="001D4C3D"/>
                      </w:txbxContent>
                    </v:textbox>
                  </v:shape>
                  <v:shape id="AutoShape 49" o:spid="_x0000_s1073" type="#_x0000_t32" style="position:absolute;left:3630;top:3795;width:11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AutoShape 50" o:spid="_x0000_s1074" type="#_x0000_t32" style="position:absolute;left:4095;top:7950;width: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v:shape>
                  <v:shape id="AutoShape 51" o:spid="_x0000_s1075" type="#_x0000_t109" style="position:absolute;left:4815;top:6315;width:36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">
                    <v:textbox inset="5.85pt,.7pt,5.85pt,.7pt">
                      <w:txbxContent>
                        <w:p w14:paraId="2429E630" w14:textId="77777777" w:rsidR="00E005A8" w:rsidRPr="001D4C3D" w:rsidRDefault="00E005A8" w:rsidP="00EE547B">
                          <w:pPr>
                            <w:spacing w:line="400" w:lineRule="exact"/>
                            <w:jc w:val="center"/>
                          </w:pPr>
                          <w:r>
                            <w:rPr>
                              <w:rFonts w:hint="eastAsia"/>
                            </w:rPr>
                            <w:t>残地内における合理的な工法がない</w:t>
                          </w:r>
                        </w:p>
                      </w:txbxContent>
                    </v:textbox>
                  </v:shape>
                  <v:shape id="AutoShape 52" o:spid="_x0000_s1076" type="#_x0000_t109" style="position:absolute;left:8670;top:4545;width:18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">
                    <v:textbox inset="5.85pt,.7pt,5.85pt,.7pt">
                      <w:txbxContent>
                        <w:p w14:paraId="547C3B17" w14:textId="77777777" w:rsidR="00E005A8" w:rsidRDefault="00E005A8" w:rsidP="00007269">
                          <w:pPr>
                            <w:spacing w:line="400" w:lineRule="exact"/>
                            <w:jc w:val="center"/>
                          </w:pPr>
                          <w:r w:rsidRPr="00EE547B">
                            <w:rPr>
                              <w:rFonts w:hint="eastAsia"/>
                              <w:spacing w:val="83"/>
                              <w:fitText w:val="1302" w:id="590584328"/>
                            </w:rPr>
                            <w:t>除却工</w:t>
                          </w:r>
                          <w:r w:rsidRPr="00EE547B">
                            <w:rPr>
                              <w:rFonts w:hint="eastAsia"/>
                              <w:spacing w:val="2"/>
                              <w:fitText w:val="1302" w:id="590584328"/>
                            </w:rPr>
                            <w:t>法</w:t>
                          </w:r>
                        </w:p>
                      </w:txbxContent>
                    </v:textbox>
                  </v:shape>
                  <v:shape id="AutoShape 53" o:spid="_x0000_s1077" type="#_x0000_t109" style="position:absolute;left:8670;top:5565;width:18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">
                    <v:textbox inset="5.85pt,.7pt,5.85pt,.7pt">
                      <w:txbxContent>
                        <w:p w14:paraId="6F94A57C" w14:textId="77777777" w:rsidR="00E005A8" w:rsidRDefault="00E005A8" w:rsidP="00007269">
                          <w:pPr>
                            <w:spacing w:line="400" w:lineRule="exact"/>
                            <w:jc w:val="center"/>
                          </w:pPr>
                          <w:r w:rsidRPr="00ED2E59">
                            <w:rPr>
                              <w:rFonts w:hint="eastAsia"/>
                              <w:spacing w:val="24"/>
                              <w:fitText w:val="1442" w:id="590584329"/>
                            </w:rPr>
                            <w:t>構外再築工</w:t>
                          </w:r>
                          <w:r w:rsidRPr="00ED2E59">
                            <w:rPr>
                              <w:rFonts w:hint="eastAsia"/>
                              <w:spacing w:val="1"/>
                              <w:fitText w:val="1442" w:id="590584329"/>
                            </w:rPr>
                            <w:t>法</w:t>
                          </w:r>
                        </w:p>
                      </w:txbxContent>
                    </v:textbox>
                  </v:shape>
                  <v:shape id="AutoShape 54" o:spid="_x0000_s1078" type="#_x0000_t109" style="position:absolute;left:8670;top:3525;width:18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">
                    <v:textbox inset="5.85pt,.7pt,5.85pt,.7pt">
                      <w:txbxContent>
                        <w:p w14:paraId="19D25B66" w14:textId="77777777" w:rsidR="00E005A8" w:rsidRDefault="00E005A8" w:rsidP="001D4C3D">
                          <w:pPr>
                            <w:spacing w:line="400" w:lineRule="exact"/>
                            <w:jc w:val="center"/>
                          </w:pPr>
                          <w:r w:rsidRPr="00EE547B">
                            <w:rPr>
                              <w:rFonts w:hint="eastAsia"/>
                              <w:spacing w:val="107"/>
                              <w:fitText w:val="1442" w:id="590584330"/>
                            </w:rPr>
                            <w:t>復元工</w:t>
                          </w:r>
                          <w:r w:rsidRPr="00EE547B">
                            <w:rPr>
                              <w:rFonts w:hint="eastAsia"/>
                              <w:fitText w:val="1442" w:id="590584330"/>
                            </w:rPr>
                            <w:t>法</w:t>
                          </w:r>
                        </w:p>
                        <w:p w14:paraId="360904B6" w14:textId="77777777" w:rsidR="00E005A8" w:rsidRPr="001D4C3D" w:rsidRDefault="00E005A8" w:rsidP="001D4C3D"/>
                      </w:txbxContent>
                    </v:textbox>
                  </v:shape>
                  <v:shape id="AutoShape 55" o:spid="_x0000_s1079" type="#_x0000_t109" style="position:absolute;left:8670;top:2505;width:18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">
                    <v:textbox inset="5.85pt,.7pt,5.85pt,.7pt">
                      <w:txbxContent>
                        <w:p w14:paraId="7FE25E9A" w14:textId="77777777" w:rsidR="00E005A8" w:rsidRDefault="00E005A8" w:rsidP="00007269">
                          <w:pPr>
                            <w:spacing w:line="400" w:lineRule="exact"/>
                            <w:jc w:val="center"/>
                          </w:pPr>
                          <w:r w:rsidRPr="00EE547B">
                            <w:rPr>
                              <w:rFonts w:hint="eastAsia"/>
                              <w:spacing w:val="107"/>
                              <w:fitText w:val="1442" w:id="590584331"/>
                            </w:rPr>
                            <w:t>曳家工</w:t>
                          </w:r>
                          <w:r w:rsidRPr="00EE547B">
                            <w:rPr>
                              <w:rFonts w:hint="eastAsia"/>
                              <w:fitText w:val="1442" w:id="590584331"/>
                            </w:rPr>
                            <w:t>法</w:t>
                          </w:r>
                        </w:p>
                      </w:txbxContent>
                    </v:textbox>
                  </v:shape>
                  <v:shape id="AutoShape 56" o:spid="_x0000_s1080" type="#_x0000_t32" style="position:absolute;left:6645;top:3795;width:20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 o:spid="_x0000_s1081" type="#_x0000_t34" style="position:absolute;left:7260;top:2775;width:1410;height:102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" adj="229">
                    <v:stroke endarrow="block"/>
                  </v:shape>
                  <v:shape id="AutoShape 58" o:spid="_x0000_s1082" type="#_x0000_t32" style="position:absolute;left:3630;top:4815;width:50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FnxAAAANsAAAAPAAAAZHJzL2Rvd25yZXYueG1sRI9Ba8JA&#10;FITvhf6H5RW81Y0i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LOJwWfEAAAA2wAAAA8A&#10;AAAAAAAAAAAAAAAABwIAAGRycy9kb3ducmV2LnhtbFBLBQYAAAAAAwADALcAAAD4AgAAAAA=&#10;">
                    <v:stroke endarrow="block"/>
                  </v:shape>
                  <v:shape id="AutoShape 59" o:spid="_x0000_s1083" type="#_x0000_t32" style="position:absolute;left:3630;top:5820;width:50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T8xgAAANsAAAAPAAAAZHJzL2Rvd25yZXYueG1sRI9Pa8JA&#10;FMTvBb/D8oTe6sbS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3MVk/MYAAADbAAAA&#10;DwAAAAAAAAAAAAAAAAAHAgAAZHJzL2Rvd25yZXYueG1sUEsFBgAAAAADAAMAtwAAAPoCAAAAAA==&#10;">
                    <v:stroke endarrow="block"/>
                  </v:shape>
                  <v:shape id="AutoShape 60" o:spid="_x0000_s1084" type="#_x0000_t34" style="position:absolute;left:3922;top:7058;width:1365;height:4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" adj="21457">
                    <v:stroke endarrow="block"/>
                  </v:shape>
                  <v:shape id="AutoShape 61" o:spid="_x0000_s1085" type="#_x0000_t34" style="position:absolute;left:8445;top:6105;width:1140;height:4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" adj="21600">
                    <v:stroke endarrow="block"/>
                  </v:shape>
                  <v:group id="Group 62" o:spid="_x0000_s1086" style="position:absolute;left:7185;top:7335;width:3900;height:1260" coordorigin="6855,7260" coordsize="390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AutoShape 63" o:spid="_x0000_s1087" type="#_x0000_t109" style="position:absolute;left:6855;top:7260;width:3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">
                      <v:textbox inset="5.85pt,.7pt,5.85pt,.7pt">
                        <w:txbxContent>
                          <w:p w14:paraId="7B2DE239" w14:textId="77777777" w:rsidR="00E005A8" w:rsidRDefault="00E005A8" w:rsidP="008805C8">
                            <w:pPr>
                              <w:jc w:val="left"/>
                            </w:pPr>
                            <w:r>
                              <w:t xml:space="preserve"> </w:t>
                            </w:r>
                            <w:r w:rsidRPr="00ED2E59">
                              <w:rPr>
                                <w:rFonts w:hint="eastAsia"/>
                                <w:spacing w:val="30"/>
                                <w:fitText w:val="1236" w:id="590584332"/>
                              </w:rPr>
                              <w:t>残地内工</w:t>
                            </w:r>
                            <w:r w:rsidRPr="00ED2E59">
                              <w:rPr>
                                <w:rFonts w:hint="eastAsia"/>
                                <w:spacing w:val="-2"/>
                                <w:fitText w:val="1236" w:id="590584332"/>
                              </w:rPr>
                              <w:t>法</w:t>
                            </w:r>
                            <w:r>
                              <w:rPr>
                                <w:rFonts w:hint="eastAsia"/>
                              </w:rPr>
                              <w:t xml:space="preserve">　≦　</w:t>
                            </w:r>
                            <w:r w:rsidRPr="00ED2E59">
                              <w:rPr>
                                <w:rFonts w:hint="eastAsia"/>
                              </w:rPr>
                              <w:t>構外再築工法</w:t>
                            </w:r>
                          </w:p>
                          <w:p w14:paraId="2A4C994C" w14:textId="77777777" w:rsidR="00E005A8" w:rsidRDefault="00E005A8" w:rsidP="008805C8">
                            <w:pPr>
                              <w:jc w:val="center"/>
                            </w:pPr>
                          </w:p>
                          <w:p w14:paraId="57A1C45C" w14:textId="77777777" w:rsidR="00E005A8" w:rsidRDefault="00E005A8" w:rsidP="00ED2E59">
                            <w:pPr>
                              <w:jc w:val="left"/>
                            </w:pPr>
                            <w:r>
                              <w:rPr>
                                <w:rFonts w:hint="eastAsia"/>
                              </w:rPr>
                              <w:t xml:space="preserve">　　　　　　　　　　　　　　　　</w:t>
                            </w:r>
                            <w:r>
                              <w:rPr>
                                <w:rFonts w:hint="eastAsia"/>
                                <w:sz w:val="16"/>
                                <w:szCs w:val="16"/>
                              </w:rPr>
                              <w:t>※７</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4" o:spid="_x0000_s1088" type="#_x0000_t185" style="position:absolute;left:6975;top:7740;width:147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" adj="2072">
                      <v:textbox inset="5.85pt,.7pt,5.85pt,.7pt">
                        <w:txbxContent>
                          <w:p w14:paraId="6358ECB8" w14:textId="77777777" w:rsidR="00E005A8" w:rsidRPr="008805C8" w:rsidRDefault="00E005A8" w:rsidP="00ED2E59">
                            <w:pPr>
                              <w:spacing w:line="300" w:lineRule="exact"/>
                              <w:rPr>
                                <w:sz w:val="16"/>
                                <w:szCs w:val="16"/>
                              </w:rPr>
                            </w:pPr>
                            <w:r w:rsidRPr="008805C8">
                              <w:rPr>
                                <w:rFonts w:hint="eastAsia"/>
                                <w:sz w:val="16"/>
                                <w:szCs w:val="16"/>
                              </w:rPr>
                              <w:t>残地補償・残地工事費を加える</w:t>
                            </w:r>
                          </w:p>
                        </w:txbxContent>
                      </v:textbox>
                    </v:shape>
                    <v:shape id="AutoShape 65" o:spid="_x0000_s1089" type="#_x0000_t185" style="position:absolute;left:8850;top:7740;width:133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" adj="2072">
                      <v:textbox inset="5.85pt,.7pt,5.85pt,.7pt">
                        <w:txbxContent>
                          <w:p w14:paraId="38E21A16" w14:textId="77777777" w:rsidR="00E005A8" w:rsidRPr="008805C8" w:rsidRDefault="00E005A8" w:rsidP="00ED2E59">
                            <w:pPr>
                              <w:spacing w:line="300" w:lineRule="exact"/>
                              <w:rPr>
                                <w:sz w:val="16"/>
                                <w:szCs w:val="16"/>
                              </w:rPr>
                            </w:pPr>
                            <w:r w:rsidRPr="008805C8">
                              <w:rPr>
                                <w:rFonts w:hint="eastAsia"/>
                                <w:sz w:val="16"/>
                                <w:szCs w:val="16"/>
                              </w:rPr>
                              <w:t>残地</w:t>
                            </w:r>
                            <w:r>
                              <w:rPr>
                                <w:rFonts w:hint="eastAsia"/>
                                <w:sz w:val="16"/>
                                <w:szCs w:val="16"/>
                              </w:rPr>
                              <w:t>の価額</w:t>
                            </w:r>
                            <w:r w:rsidRPr="008805C8">
                              <w:rPr>
                                <w:rFonts w:hint="eastAsia"/>
                                <w:sz w:val="16"/>
                                <w:szCs w:val="16"/>
                              </w:rPr>
                              <w:t>を加える</w:t>
                            </w:r>
                          </w:p>
                        </w:txbxContent>
                      </v:textbox>
                    </v:shape>
                  </v:group>
                  <v:shape id="AutoShape 66" o:spid="_x0000_s1090" type="#_x0000_t32" style="position:absolute;left:6645;top:7950;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pVxAAAANsAAAAPAAAAZHJzL2Rvd25yZXYueG1sRI9Ba8JA&#10;FITvhf6H5RW81Y2C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Nb1alXEAAAA2wAAAA8A&#10;AAAAAAAAAAAAAAAABwIAAGRycy9kb3ducmV2LnhtbFBLBQYAAAAAAwADALcAAAD4AgAAAAA=&#10;">
                    <v:stroke endarrow="block"/>
                  </v:shape>
                  <v:shape id="AutoShape 67" o:spid="_x0000_s1091" type="#_x0000_t32" style="position:absolute;left:8070;top:8595;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AutoShape 68" o:spid="_x0000_s1092" type="#_x0000_t32" style="position:absolute;left:10125;top:8595;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e6xgAAANsAAAAPAAAAZHJzL2Rvd25yZXYueG1sRI9Pa8JA&#10;FMTvBb/D8oTe6sbS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NlBXusYAAADbAAAA&#10;DwAAAAAAAAAAAAAAAAAHAgAAZHJzL2Rvd25yZXYueG1sUEsFBgAAAAADAAMAtwAAAPoCAAAAAA==&#10;">
                    <v:stroke endarrow="block"/>
                  </v:shape>
                  <v:shape id="AutoShape 69" o:spid="_x0000_s1093" type="#_x0000_t109" style="position:absolute;left:7185;top:9000;width:18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">
                    <v:textbox inset="5.85pt,.7pt,5.85pt,.7pt">
                      <w:txbxContent>
                        <w:p w14:paraId="4F6C38A4" w14:textId="77777777" w:rsidR="00E005A8" w:rsidRDefault="00E005A8" w:rsidP="001D4C3D">
                          <w:pPr>
                            <w:spacing w:line="400" w:lineRule="exact"/>
                            <w:jc w:val="center"/>
                          </w:pPr>
                          <w:r w:rsidRPr="00ED2E59">
                            <w:rPr>
                              <w:rFonts w:hint="eastAsia"/>
                              <w:spacing w:val="55"/>
                              <w:fitText w:val="1442" w:id="590584333"/>
                            </w:rPr>
                            <w:t>残地内工</w:t>
                          </w:r>
                          <w:r w:rsidRPr="00ED2E59">
                            <w:rPr>
                              <w:rFonts w:hint="eastAsia"/>
                              <w:spacing w:val="1"/>
                              <w:fitText w:val="1442" w:id="590584333"/>
                            </w:rPr>
                            <w:t>法</w:t>
                          </w:r>
                        </w:p>
                        <w:p w14:paraId="05C5C7AB" w14:textId="77777777" w:rsidR="00E005A8" w:rsidRPr="001D4C3D" w:rsidRDefault="00E005A8" w:rsidP="001D4C3D"/>
                      </w:txbxContent>
                    </v:textbox>
                  </v:shape>
                  <v:shape id="AutoShape 70" o:spid="_x0000_s1094" type="#_x0000_t109" style="position:absolute;left:9255;top:9000;width:18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">
                    <v:textbox inset="5.85pt,.7pt,5.85pt,.7pt">
                      <w:txbxContent>
                        <w:p w14:paraId="2EF1F59B" w14:textId="77777777" w:rsidR="00E005A8" w:rsidRDefault="00E005A8" w:rsidP="00ED2E59">
                          <w:pPr>
                            <w:spacing w:line="400" w:lineRule="exact"/>
                            <w:jc w:val="center"/>
                          </w:pPr>
                          <w:r w:rsidRPr="00ED2E59">
                            <w:rPr>
                              <w:rFonts w:hint="eastAsia"/>
                              <w:spacing w:val="24"/>
                              <w:fitText w:val="1442" w:id="590584334"/>
                            </w:rPr>
                            <w:t>構外再築工</w:t>
                          </w:r>
                          <w:r w:rsidRPr="00ED2E59">
                            <w:rPr>
                              <w:rFonts w:hint="eastAsia"/>
                              <w:spacing w:val="1"/>
                              <w:fitText w:val="1442" w:id="590584334"/>
                            </w:rPr>
                            <w:t>法</w:t>
                          </w:r>
                        </w:p>
                        <w:p w14:paraId="136814C7" w14:textId="77777777" w:rsidR="00E005A8" w:rsidRPr="001D4C3D" w:rsidRDefault="00E005A8" w:rsidP="001D4C3D"/>
                      </w:txbxContent>
                    </v:textbox>
                  </v:shape>
                  <v:shape id="AutoShape 71" o:spid="_x0000_s1095" type="#_x0000_t185" style="position:absolute;left:4815;top:8415;width:18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">
                    <v:textbox inset="5.85pt,.7pt,5.85pt,.7pt">
                      <w:txbxContent>
                        <w:p w14:paraId="48242442" w14:textId="77777777" w:rsidR="00E005A8" w:rsidRDefault="00E005A8" w:rsidP="00ED2E59">
                          <w:pPr>
                            <w:spacing w:before="240"/>
                            <w:jc w:val="right"/>
                          </w:pPr>
                          <w:r>
                            <w:rPr>
                              <w:rFonts w:hint="eastAsia"/>
                            </w:rPr>
                            <w:t>工法</w:t>
                          </w:r>
                        </w:p>
                      </w:txbxContent>
                    </v:textbox>
                  </v:shape>
                  <v:shape id="AutoShape 72" o:spid="_x0000_s1096" type="#_x0000_t185" style="position:absolute;left:7185;top:9690;width:18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">
                    <v:textbox inset="5.85pt,.7pt,5.85pt,.7pt">
                      <w:txbxContent>
                        <w:p w14:paraId="7F6BA7DF" w14:textId="77777777" w:rsidR="00E005A8" w:rsidRDefault="00E005A8" w:rsidP="00ED2E59">
                          <w:pPr>
                            <w:spacing w:before="240"/>
                            <w:jc w:val="right"/>
                          </w:pPr>
                          <w:r>
                            <w:rPr>
                              <w:rFonts w:hint="eastAsia"/>
                            </w:rPr>
                            <w:t>工法</w:t>
                          </w:r>
                        </w:p>
                      </w:txbxContent>
                    </v:textbox>
                  </v:shape>
                </v:group>
              </v:group>
            </w:pict>
          </mc:Fallback>
        </mc:AlternateContent>
      </w:r>
    </w:p>
    <w:p w14:paraId="340E5D56" w14:textId="77777777" w:rsidR="001C1ECF" w:rsidRPr="002802A1" w:rsidRDefault="001C1ECF" w:rsidP="001D4C3D">
      <w:pPr>
        <w:adjustRightInd/>
        <w:spacing w:line="360" w:lineRule="auto"/>
        <w:rPr>
          <w:color w:val="auto"/>
        </w:rPr>
      </w:pPr>
    </w:p>
    <w:p w14:paraId="261F7BAB" w14:textId="77777777" w:rsidR="001C1ECF" w:rsidRPr="002802A1" w:rsidRDefault="001C1ECF" w:rsidP="001D4C3D">
      <w:pPr>
        <w:adjustRightInd/>
        <w:spacing w:line="360" w:lineRule="auto"/>
        <w:rPr>
          <w:color w:val="auto"/>
        </w:rPr>
      </w:pPr>
    </w:p>
    <w:p w14:paraId="20D81747" w14:textId="77777777" w:rsidR="001C1ECF" w:rsidRPr="002802A1" w:rsidRDefault="001C1ECF" w:rsidP="001D4C3D">
      <w:pPr>
        <w:adjustRightInd/>
        <w:spacing w:line="360" w:lineRule="auto"/>
        <w:rPr>
          <w:color w:val="auto"/>
        </w:rPr>
      </w:pPr>
    </w:p>
    <w:p w14:paraId="1D01D590" w14:textId="77777777" w:rsidR="001C1ECF" w:rsidRPr="002802A1" w:rsidRDefault="001C1ECF" w:rsidP="001D4C3D">
      <w:pPr>
        <w:adjustRightInd/>
        <w:spacing w:line="360" w:lineRule="auto"/>
        <w:rPr>
          <w:color w:val="auto"/>
        </w:rPr>
      </w:pPr>
    </w:p>
    <w:p w14:paraId="6A6AB5D3" w14:textId="77777777" w:rsidR="001C1ECF" w:rsidRPr="002802A1" w:rsidRDefault="001C1ECF" w:rsidP="001D4C3D">
      <w:pPr>
        <w:adjustRightInd/>
        <w:spacing w:line="360" w:lineRule="auto"/>
        <w:rPr>
          <w:color w:val="auto"/>
        </w:rPr>
      </w:pPr>
    </w:p>
    <w:p w14:paraId="1ACE488E" w14:textId="77777777" w:rsidR="001C1ECF" w:rsidRPr="002802A1" w:rsidRDefault="001C1ECF" w:rsidP="001D4C3D">
      <w:pPr>
        <w:adjustRightInd/>
        <w:spacing w:line="360" w:lineRule="auto"/>
        <w:rPr>
          <w:color w:val="auto"/>
        </w:rPr>
      </w:pPr>
    </w:p>
    <w:p w14:paraId="76C22E73" w14:textId="77777777" w:rsidR="001C1ECF" w:rsidRPr="002802A1" w:rsidRDefault="001C1ECF" w:rsidP="001D4C3D">
      <w:pPr>
        <w:adjustRightInd/>
        <w:spacing w:line="360" w:lineRule="auto"/>
        <w:rPr>
          <w:color w:val="auto"/>
        </w:rPr>
      </w:pPr>
    </w:p>
    <w:p w14:paraId="127CDAD4" w14:textId="77777777" w:rsidR="001C1ECF" w:rsidRPr="002802A1" w:rsidRDefault="001C1ECF" w:rsidP="001D4C3D">
      <w:pPr>
        <w:adjustRightInd/>
        <w:spacing w:line="360" w:lineRule="auto"/>
        <w:rPr>
          <w:color w:val="auto"/>
        </w:rPr>
      </w:pPr>
    </w:p>
    <w:p w14:paraId="5AE3C3F7" w14:textId="77777777" w:rsidR="001C1ECF" w:rsidRPr="002802A1" w:rsidRDefault="001C1ECF" w:rsidP="001D4C3D">
      <w:pPr>
        <w:adjustRightInd/>
        <w:spacing w:line="360" w:lineRule="auto"/>
        <w:rPr>
          <w:color w:val="auto"/>
        </w:rPr>
      </w:pPr>
    </w:p>
    <w:p w14:paraId="6EE1C979" w14:textId="77777777" w:rsidR="001C1ECF" w:rsidRPr="002802A1" w:rsidRDefault="001C1ECF" w:rsidP="001D4C3D">
      <w:pPr>
        <w:adjustRightInd/>
        <w:spacing w:line="360" w:lineRule="auto"/>
        <w:rPr>
          <w:color w:val="auto"/>
        </w:rPr>
      </w:pPr>
    </w:p>
    <w:p w14:paraId="66FB12A0" w14:textId="77777777" w:rsidR="001C1ECF" w:rsidRPr="002802A1" w:rsidRDefault="001C1ECF" w:rsidP="001D4C3D">
      <w:pPr>
        <w:adjustRightInd/>
        <w:spacing w:line="360" w:lineRule="auto"/>
        <w:rPr>
          <w:color w:val="auto"/>
        </w:rPr>
      </w:pPr>
    </w:p>
    <w:p w14:paraId="49068514" w14:textId="77777777" w:rsidR="001C1ECF" w:rsidRPr="002802A1" w:rsidRDefault="001C1ECF" w:rsidP="001D4C3D">
      <w:pPr>
        <w:adjustRightInd/>
        <w:spacing w:line="360" w:lineRule="auto"/>
        <w:rPr>
          <w:color w:val="auto"/>
        </w:rPr>
      </w:pPr>
    </w:p>
    <w:p w14:paraId="1A2C1AE6" w14:textId="77777777" w:rsidR="001C1ECF" w:rsidRPr="002802A1" w:rsidRDefault="001C1ECF" w:rsidP="001D4C3D">
      <w:pPr>
        <w:adjustRightInd/>
        <w:spacing w:line="360" w:lineRule="auto"/>
        <w:rPr>
          <w:color w:val="auto"/>
        </w:rPr>
      </w:pPr>
    </w:p>
    <w:p w14:paraId="291099BC" w14:textId="77777777" w:rsidR="001C1ECF" w:rsidRPr="002802A1" w:rsidRDefault="001C1ECF" w:rsidP="001D4C3D">
      <w:pPr>
        <w:adjustRightInd/>
        <w:spacing w:line="360" w:lineRule="auto"/>
        <w:rPr>
          <w:color w:val="auto"/>
        </w:rPr>
      </w:pPr>
    </w:p>
    <w:p w14:paraId="7CE69344" w14:textId="77777777" w:rsidR="001C1ECF" w:rsidRPr="002802A1" w:rsidRDefault="001C1ECF" w:rsidP="001D4C3D">
      <w:pPr>
        <w:adjustRightInd/>
        <w:spacing w:line="360" w:lineRule="auto"/>
        <w:rPr>
          <w:color w:val="auto"/>
        </w:rPr>
      </w:pPr>
    </w:p>
    <w:p w14:paraId="34AC8CF8" w14:textId="77777777" w:rsidR="001C1ECF" w:rsidRPr="002802A1" w:rsidRDefault="001C1ECF" w:rsidP="001D4C3D">
      <w:pPr>
        <w:adjustRightInd/>
        <w:spacing w:line="360" w:lineRule="auto"/>
        <w:rPr>
          <w:color w:val="auto"/>
        </w:rPr>
      </w:pPr>
    </w:p>
    <w:p w14:paraId="5AA8C3E9" w14:textId="77777777" w:rsidR="00ED2E59" w:rsidRPr="002802A1" w:rsidRDefault="00ED2E59" w:rsidP="001D4C3D">
      <w:pPr>
        <w:adjustRightInd/>
        <w:spacing w:line="360" w:lineRule="auto"/>
        <w:rPr>
          <w:color w:val="auto"/>
        </w:rPr>
      </w:pPr>
    </w:p>
    <w:p w14:paraId="177095DE" w14:textId="77777777" w:rsidR="00A51DFD" w:rsidRPr="002802A1" w:rsidRDefault="00A51DFD">
      <w:pPr>
        <w:adjustRightInd/>
        <w:spacing w:line="230" w:lineRule="exact"/>
        <w:ind w:left="332" w:hanging="332"/>
        <w:rPr>
          <w:rFonts w:hAnsi="Times New Roman" w:cs="Times New Roman"/>
          <w:color w:val="auto"/>
          <w:spacing w:val="2"/>
          <w:sz w:val="16"/>
          <w:szCs w:val="16"/>
        </w:rPr>
      </w:pPr>
      <w:r w:rsidRPr="002802A1">
        <w:rPr>
          <w:rFonts w:eastAsia="ＭＳ ゴシック" w:hAnsi="Times New Roman" w:cs="ＭＳ ゴシック" w:hint="eastAsia"/>
          <w:color w:val="auto"/>
          <w:sz w:val="16"/>
          <w:szCs w:val="16"/>
        </w:rPr>
        <w:t>※１</w:t>
      </w:r>
      <w:r w:rsidRPr="002802A1">
        <w:rPr>
          <w:rFonts w:hint="eastAsia"/>
          <w:color w:val="auto"/>
          <w:sz w:val="16"/>
          <w:szCs w:val="16"/>
        </w:rPr>
        <w:t xml:space="preserve">　従前の建物が複数の用途に供されており、用途ごとの検討をすることが合理的であるときは、それぞれ用途の一つごとに移転工法を検討するものとする。</w:t>
      </w:r>
    </w:p>
    <w:p w14:paraId="55321F6B" w14:textId="77777777" w:rsidR="00A51DFD" w:rsidRPr="002802A1" w:rsidRDefault="00A51DFD">
      <w:pPr>
        <w:adjustRightInd/>
        <w:spacing w:line="230" w:lineRule="exact"/>
        <w:ind w:left="332" w:hanging="332"/>
        <w:rPr>
          <w:rFonts w:hAnsi="Times New Roman" w:cs="Times New Roman"/>
          <w:color w:val="auto"/>
          <w:spacing w:val="2"/>
          <w:sz w:val="16"/>
          <w:szCs w:val="16"/>
        </w:rPr>
      </w:pPr>
      <w:r w:rsidRPr="002802A1">
        <w:rPr>
          <w:rFonts w:eastAsia="ＭＳ ゴシック" w:hAnsi="Times New Roman" w:cs="ＭＳ ゴシック" w:hint="eastAsia"/>
          <w:color w:val="auto"/>
          <w:sz w:val="16"/>
          <w:szCs w:val="16"/>
        </w:rPr>
        <w:t>※２</w:t>
      </w:r>
      <w:r w:rsidRPr="002802A1">
        <w:rPr>
          <w:rFonts w:hint="eastAsia"/>
          <w:color w:val="auto"/>
          <w:sz w:val="16"/>
          <w:szCs w:val="16"/>
        </w:rPr>
        <w:t xml:space="preserve">　文化財保護法等の指定を受けている場合、又は、指定は受けていないが、建物等の状況等、地域における役割・価値等、その他の理由により原形で復元することが必要である場合に曳家工法・復元工法を適用するものとする。</w:t>
      </w:r>
    </w:p>
    <w:p w14:paraId="7EEC276E" w14:textId="77777777" w:rsidR="00A51DFD" w:rsidRPr="002802A1" w:rsidRDefault="00A51DFD">
      <w:pPr>
        <w:adjustRightInd/>
        <w:spacing w:line="230" w:lineRule="exact"/>
        <w:ind w:left="332" w:hanging="332"/>
        <w:rPr>
          <w:rFonts w:hAnsi="Times New Roman" w:cs="Times New Roman"/>
          <w:color w:val="auto"/>
          <w:spacing w:val="2"/>
          <w:sz w:val="16"/>
          <w:szCs w:val="16"/>
        </w:rPr>
      </w:pPr>
      <w:r w:rsidRPr="002802A1">
        <w:rPr>
          <w:rFonts w:eastAsia="ＭＳ ゴシック" w:hAnsi="Times New Roman" w:cs="ＭＳ ゴシック" w:hint="eastAsia"/>
          <w:color w:val="auto"/>
          <w:sz w:val="16"/>
          <w:szCs w:val="16"/>
        </w:rPr>
        <w:t>※３</w:t>
      </w:r>
      <w:r w:rsidRPr="002802A1">
        <w:rPr>
          <w:rFonts w:hint="eastAsia"/>
          <w:color w:val="auto"/>
          <w:sz w:val="16"/>
          <w:szCs w:val="16"/>
        </w:rPr>
        <w:t xml:space="preserve">　除却工法の検討は、残地の有無に関わらず必ず行うものとする。</w:t>
      </w:r>
    </w:p>
    <w:p w14:paraId="44B1A5D1" w14:textId="77777777" w:rsidR="00A51DFD" w:rsidRPr="002802A1" w:rsidRDefault="00A51DFD">
      <w:pPr>
        <w:adjustRightInd/>
        <w:spacing w:line="230" w:lineRule="exact"/>
        <w:ind w:left="332" w:hanging="332"/>
        <w:rPr>
          <w:rFonts w:hAnsi="Times New Roman" w:cs="Times New Roman"/>
          <w:color w:val="auto"/>
          <w:spacing w:val="2"/>
          <w:sz w:val="16"/>
          <w:szCs w:val="16"/>
        </w:rPr>
      </w:pPr>
      <w:r w:rsidRPr="002802A1">
        <w:rPr>
          <w:rFonts w:eastAsia="ＭＳ ゴシック" w:hAnsi="Times New Roman" w:cs="ＭＳ ゴシック" w:hint="eastAsia"/>
          <w:color w:val="auto"/>
          <w:sz w:val="16"/>
          <w:szCs w:val="16"/>
        </w:rPr>
        <w:t>※４</w:t>
      </w:r>
      <w:r w:rsidRPr="002802A1">
        <w:rPr>
          <w:rFonts w:hint="eastAsia"/>
          <w:color w:val="auto"/>
          <w:sz w:val="16"/>
          <w:szCs w:val="16"/>
        </w:rPr>
        <w:t xml:space="preserve">　有形・機能・法制的検討は、残地において、考えられるすべての工法について検討をするものとする。ただし、改造工法においては、原則として、改造部分が建物延床面積の概ね３０パーセントを超えない範囲内で検討するものとする。</w:t>
      </w:r>
    </w:p>
    <w:p w14:paraId="6E330A54" w14:textId="77777777" w:rsidR="00A51DFD" w:rsidRPr="002802A1" w:rsidRDefault="00A51DFD">
      <w:pPr>
        <w:adjustRightInd/>
        <w:spacing w:line="230" w:lineRule="exact"/>
        <w:ind w:left="332" w:hanging="332"/>
        <w:rPr>
          <w:rFonts w:hAnsi="Times New Roman" w:cs="Times New Roman"/>
          <w:color w:val="auto"/>
          <w:spacing w:val="2"/>
          <w:sz w:val="16"/>
          <w:szCs w:val="16"/>
        </w:rPr>
      </w:pPr>
      <w:r w:rsidRPr="002802A1">
        <w:rPr>
          <w:rFonts w:eastAsia="ＭＳ ゴシック" w:hAnsi="Times New Roman" w:cs="ＭＳ ゴシック" w:hint="eastAsia"/>
          <w:color w:val="auto"/>
          <w:sz w:val="16"/>
          <w:szCs w:val="16"/>
        </w:rPr>
        <w:t>※５</w:t>
      </w:r>
      <w:r w:rsidRPr="002802A1">
        <w:rPr>
          <w:rFonts w:hint="eastAsia"/>
          <w:color w:val="auto"/>
          <w:sz w:val="16"/>
          <w:szCs w:val="16"/>
        </w:rPr>
        <w:t xml:space="preserve">　前記※４の検討により可能と認められるいくつかの工法について、それぞれの建物移転料とその他通常生じる損失補償（営業補償</w:t>
      </w:r>
      <w:r w:rsidR="00BE7D0F" w:rsidRPr="002802A1">
        <w:rPr>
          <w:rFonts w:hint="eastAsia"/>
          <w:color w:val="auto"/>
          <w:sz w:val="16"/>
          <w:szCs w:val="16"/>
        </w:rPr>
        <w:t>を</w:t>
      </w:r>
      <w:r w:rsidRPr="002802A1">
        <w:rPr>
          <w:rFonts w:hint="eastAsia"/>
          <w:color w:val="auto"/>
          <w:sz w:val="16"/>
          <w:szCs w:val="16"/>
        </w:rPr>
        <w:t>含む</w:t>
      </w:r>
      <w:r w:rsidR="00BE7D0F" w:rsidRPr="002802A1">
        <w:rPr>
          <w:rFonts w:hint="eastAsia"/>
          <w:color w:val="auto"/>
          <w:sz w:val="16"/>
          <w:szCs w:val="16"/>
        </w:rPr>
        <w:t>。</w:t>
      </w:r>
      <w:r w:rsidRPr="002802A1">
        <w:rPr>
          <w:rFonts w:hint="eastAsia"/>
          <w:color w:val="auto"/>
          <w:sz w:val="16"/>
          <w:szCs w:val="16"/>
        </w:rPr>
        <w:t>）の合計額について経済比較を行い、残地内工法において最も合理的な一つの工法を認定するものとする（各工法における補償額には、法令改善費の運用益損失及び施設改善費を含めるものとする。）。</w:t>
      </w:r>
    </w:p>
    <w:p w14:paraId="37203CB1" w14:textId="77777777" w:rsidR="00A51DFD" w:rsidRPr="002802A1" w:rsidRDefault="00A51DFD">
      <w:pPr>
        <w:adjustRightInd/>
        <w:spacing w:line="230" w:lineRule="exact"/>
        <w:ind w:left="332" w:hanging="332"/>
        <w:rPr>
          <w:rFonts w:hAnsi="Times New Roman" w:cs="Times New Roman"/>
          <w:color w:val="auto"/>
          <w:spacing w:val="2"/>
          <w:sz w:val="16"/>
          <w:szCs w:val="16"/>
        </w:rPr>
      </w:pPr>
      <w:r w:rsidRPr="002802A1">
        <w:rPr>
          <w:rFonts w:eastAsia="ＭＳ ゴシック" w:hAnsi="Times New Roman" w:cs="ＭＳ ゴシック" w:hint="eastAsia"/>
          <w:color w:val="auto"/>
          <w:sz w:val="16"/>
          <w:szCs w:val="16"/>
        </w:rPr>
        <w:t>※６</w:t>
      </w:r>
      <w:r w:rsidRPr="002802A1">
        <w:rPr>
          <w:rFonts w:hint="eastAsia"/>
          <w:color w:val="auto"/>
          <w:sz w:val="16"/>
          <w:szCs w:val="16"/>
        </w:rPr>
        <w:t xml:space="preserve">　残地内工法における最も合理的な工法と構外再築工法について、以下の①と②により経済的検討を行い、通常妥当な移転先と通常妥当な移転工法を認定するものとする。</w:t>
      </w:r>
    </w:p>
    <w:p w14:paraId="6AC515A9" w14:textId="77777777" w:rsidR="00A51DFD" w:rsidRPr="002802A1" w:rsidRDefault="00A51DFD">
      <w:pPr>
        <w:adjustRightInd/>
        <w:spacing w:line="230" w:lineRule="exact"/>
        <w:ind w:left="1656" w:hanging="1324"/>
        <w:rPr>
          <w:rFonts w:hAnsi="Times New Roman" w:cs="Times New Roman"/>
          <w:color w:val="auto"/>
          <w:spacing w:val="2"/>
          <w:sz w:val="16"/>
          <w:szCs w:val="16"/>
        </w:rPr>
      </w:pPr>
      <w:r w:rsidRPr="002802A1">
        <w:rPr>
          <w:rFonts w:hint="eastAsia"/>
          <w:color w:val="auto"/>
          <w:sz w:val="16"/>
          <w:szCs w:val="16"/>
        </w:rPr>
        <w:t>①</w:t>
      </w:r>
      <w:r w:rsidR="002515FE" w:rsidRPr="002802A1">
        <w:rPr>
          <w:rFonts w:hAnsi="Times New Roman" w:cs="Times New Roman"/>
          <w:color w:val="auto"/>
          <w:sz w:val="24"/>
          <w:szCs w:val="24"/>
        </w:rPr>
        <w:fldChar w:fldCharType="begin"/>
      </w:r>
      <w:r w:rsidRPr="002802A1">
        <w:rPr>
          <w:rFonts w:hAnsi="Times New Roman" w:cs="Times New Roman"/>
          <w:color w:val="auto"/>
          <w:sz w:val="24"/>
          <w:szCs w:val="24"/>
        </w:rPr>
        <w:instrText>eq \o\ad(</w:instrText>
      </w:r>
      <w:r w:rsidRPr="002802A1">
        <w:rPr>
          <w:rFonts w:hint="eastAsia"/>
          <w:color w:val="auto"/>
          <w:sz w:val="16"/>
          <w:szCs w:val="16"/>
        </w:rPr>
        <w:instrText>残地内工法</w:instrText>
      </w:r>
      <w:r w:rsidRPr="002802A1">
        <w:rPr>
          <w:rFonts w:hAnsi="Times New Roman" w:cs="Times New Roman"/>
          <w:color w:val="auto"/>
          <w:sz w:val="24"/>
          <w:szCs w:val="24"/>
        </w:rPr>
        <w:instrText>,</w:instrText>
      </w:r>
      <w:r w:rsidRPr="002802A1">
        <w:rPr>
          <w:rFonts w:hAnsi="Times New Roman" w:cs="Times New Roman" w:hint="eastAsia"/>
          <w:color w:val="auto"/>
          <w:sz w:val="21"/>
          <w:szCs w:val="21"/>
        </w:rPr>
        <w:instrText xml:space="preserve">　　　　</w:instrText>
      </w:r>
      <w:r w:rsidRPr="002802A1">
        <w:rPr>
          <w:rFonts w:hAnsi="Times New Roman" w:cs="Times New Roman"/>
          <w:color w:val="auto"/>
          <w:sz w:val="21"/>
          <w:szCs w:val="21"/>
        </w:rPr>
        <w:instrText xml:space="preserve"> </w:instrText>
      </w:r>
      <w:r w:rsidRPr="002802A1">
        <w:rPr>
          <w:rFonts w:hAnsi="Times New Roman" w:cs="Times New Roman"/>
          <w:color w:val="auto"/>
          <w:sz w:val="24"/>
          <w:szCs w:val="24"/>
        </w:rPr>
        <w:instrText>)</w:instrText>
      </w:r>
      <w:r w:rsidR="002515FE" w:rsidRPr="002802A1">
        <w:rPr>
          <w:rFonts w:hAnsi="Times New Roman" w:cs="Times New Roman"/>
          <w:color w:val="auto"/>
          <w:sz w:val="24"/>
          <w:szCs w:val="24"/>
        </w:rPr>
        <w:fldChar w:fldCharType="separate"/>
      </w:r>
      <w:r w:rsidRPr="002802A1">
        <w:rPr>
          <w:rFonts w:hint="eastAsia"/>
          <w:color w:val="auto"/>
          <w:sz w:val="16"/>
          <w:szCs w:val="16"/>
        </w:rPr>
        <w:t>残地内工法</w:t>
      </w:r>
      <w:r w:rsidR="002515FE" w:rsidRPr="002802A1">
        <w:rPr>
          <w:rFonts w:hAnsi="Times New Roman" w:cs="Times New Roman"/>
          <w:color w:val="auto"/>
          <w:sz w:val="24"/>
          <w:szCs w:val="24"/>
        </w:rPr>
        <w:fldChar w:fldCharType="end"/>
      </w:r>
      <w:r w:rsidRPr="002802A1">
        <w:rPr>
          <w:rFonts w:hint="eastAsia"/>
          <w:color w:val="auto"/>
          <w:sz w:val="16"/>
          <w:szCs w:val="16"/>
        </w:rPr>
        <w:t xml:space="preserve">　建物移転料、その他通損等の補償総額とし、残地に関する補償については、残地補償・残地工事費補償（残地価額を上限とする。）として算定する。</w:t>
      </w:r>
    </w:p>
    <w:p w14:paraId="25DCD98D" w14:textId="77777777" w:rsidR="00A51DFD" w:rsidRPr="002802A1" w:rsidRDefault="00A51DFD">
      <w:pPr>
        <w:adjustRightInd/>
        <w:spacing w:line="230" w:lineRule="exact"/>
        <w:ind w:left="1656" w:hanging="1324"/>
        <w:rPr>
          <w:rFonts w:hAnsi="Times New Roman" w:cs="Times New Roman"/>
          <w:color w:val="auto"/>
          <w:spacing w:val="2"/>
          <w:sz w:val="16"/>
          <w:szCs w:val="16"/>
        </w:rPr>
      </w:pPr>
      <w:r w:rsidRPr="002802A1">
        <w:rPr>
          <w:rFonts w:hint="eastAsia"/>
          <w:color w:val="auto"/>
          <w:sz w:val="16"/>
          <w:szCs w:val="16"/>
        </w:rPr>
        <w:t>②構外再築工法　建物移転料、その他通損等の補償総額とし、残地に関する補償については計上せずに残地価額（従前地の土地単価により計上した額）を加えた額とする。</w:t>
      </w:r>
    </w:p>
    <w:p w14:paraId="2492B218" w14:textId="77777777" w:rsidR="00A51DFD" w:rsidRPr="002802A1" w:rsidRDefault="00A51DFD">
      <w:pPr>
        <w:adjustRightInd/>
        <w:spacing w:line="230" w:lineRule="exact"/>
        <w:ind w:left="332" w:hanging="332"/>
        <w:rPr>
          <w:rFonts w:hAnsi="Times New Roman" w:cs="Times New Roman"/>
          <w:color w:val="auto"/>
          <w:spacing w:val="2"/>
          <w:sz w:val="16"/>
          <w:szCs w:val="16"/>
        </w:rPr>
      </w:pPr>
      <w:r w:rsidRPr="002802A1">
        <w:rPr>
          <w:rFonts w:eastAsia="ＭＳ ゴシック" w:hAnsi="Times New Roman" w:cs="ＭＳ ゴシック" w:hint="eastAsia"/>
          <w:color w:val="auto"/>
          <w:sz w:val="16"/>
          <w:szCs w:val="16"/>
        </w:rPr>
        <w:t>※７</w:t>
      </w:r>
      <w:r w:rsidRPr="002802A1">
        <w:rPr>
          <w:rFonts w:hint="eastAsia"/>
          <w:color w:val="auto"/>
          <w:sz w:val="16"/>
          <w:szCs w:val="16"/>
        </w:rPr>
        <w:t xml:space="preserve">　構外再築工法に残地価額の補償を加えることは、あくまで経済比較のために行うものであり、基準第５９条に規定する補償の可否に関わらない。</w:t>
      </w:r>
    </w:p>
    <w:p w14:paraId="2AC6FB37" w14:textId="77777777" w:rsidR="00A51DFD" w:rsidRPr="002802A1" w:rsidRDefault="00A51DFD">
      <w:pPr>
        <w:adjustRightInd/>
        <w:spacing w:line="230" w:lineRule="exact"/>
        <w:ind w:left="332" w:hanging="332"/>
        <w:rPr>
          <w:rFonts w:hAnsi="Times New Roman" w:cs="Times New Roman"/>
          <w:color w:val="auto"/>
          <w:spacing w:val="2"/>
          <w:sz w:val="16"/>
          <w:szCs w:val="16"/>
        </w:rPr>
      </w:pPr>
      <w:r w:rsidRPr="002802A1">
        <w:rPr>
          <w:rFonts w:eastAsia="ＭＳ ゴシック" w:hAnsi="Times New Roman" w:cs="ＭＳ ゴシック" w:hint="eastAsia"/>
          <w:color w:val="auto"/>
          <w:sz w:val="16"/>
          <w:szCs w:val="16"/>
        </w:rPr>
        <w:t>※８</w:t>
      </w:r>
      <w:r w:rsidRPr="002802A1">
        <w:rPr>
          <w:rFonts w:hint="eastAsia"/>
          <w:color w:val="auto"/>
          <w:sz w:val="16"/>
          <w:szCs w:val="16"/>
        </w:rPr>
        <w:t xml:space="preserve">　基準第６４条（造成費の補償）については、想定移転先を決定してから造成工事を算定することとなる。したがって、本フローを適用して移転先を決定することはない。</w:t>
      </w:r>
    </w:p>
    <w:p w14:paraId="2EA0452C" w14:textId="77777777" w:rsidR="00ED7E01" w:rsidRPr="002802A1" w:rsidRDefault="00A51DFD" w:rsidP="00ED2E59">
      <w:pPr>
        <w:adjustRightInd/>
        <w:spacing w:line="230" w:lineRule="exact"/>
        <w:ind w:left="332" w:hanging="332"/>
        <w:rPr>
          <w:color w:val="auto"/>
          <w:sz w:val="16"/>
          <w:szCs w:val="16"/>
        </w:rPr>
      </w:pPr>
      <w:r w:rsidRPr="002802A1">
        <w:rPr>
          <w:rFonts w:eastAsia="ＭＳ ゴシック" w:hAnsi="Times New Roman" w:cs="ＭＳ ゴシック" w:hint="eastAsia"/>
          <w:color w:val="auto"/>
          <w:sz w:val="16"/>
          <w:szCs w:val="16"/>
        </w:rPr>
        <w:t>※９</w:t>
      </w:r>
      <w:r w:rsidRPr="002802A1">
        <w:rPr>
          <w:rFonts w:hint="eastAsia"/>
          <w:color w:val="auto"/>
          <w:sz w:val="16"/>
          <w:szCs w:val="16"/>
        </w:rPr>
        <w:t xml:space="preserve">　非木造簡易構造建物（プレハブ建物）で非住家である場合の移転工法については、本フローを適用しない。</w:t>
      </w:r>
    </w:p>
    <w:p w14:paraId="558A7ACE" w14:textId="77777777" w:rsidR="00A51DFD" w:rsidRPr="002802A1" w:rsidRDefault="00A51DFD" w:rsidP="00ED2E59">
      <w:pPr>
        <w:adjustRightInd/>
        <w:spacing w:line="230" w:lineRule="exact"/>
        <w:ind w:left="332" w:hanging="332"/>
        <w:rPr>
          <w:rFonts w:hAnsi="Times New Roman" w:cs="Times New Roman"/>
          <w:color w:val="auto"/>
          <w:sz w:val="24"/>
          <w:szCs w:val="24"/>
        </w:rPr>
        <w:sectPr w:rsidR="00A51DFD" w:rsidRPr="002802A1">
          <w:headerReference w:type="default" r:id="rId9"/>
          <w:footerReference w:type="default" r:id="rId10"/>
          <w:pgSz w:w="11906" w:h="16838"/>
          <w:pgMar w:top="1418" w:right="1134" w:bottom="1418" w:left="1134" w:header="720" w:footer="720" w:gutter="0"/>
          <w:cols w:space="720"/>
          <w:noEndnote/>
          <w:docGrid w:type="linesAndChars" w:linePitch="228" w:charSpace="1228"/>
        </w:sectPr>
      </w:pPr>
    </w:p>
    <w:p w14:paraId="3C96182A" w14:textId="77777777" w:rsidR="005F3B1F" w:rsidRPr="002802A1" w:rsidRDefault="005F3B1F" w:rsidP="00D642D1">
      <w:pPr>
        <w:spacing w:line="350" w:lineRule="exact"/>
        <w:ind w:left="204" w:hanging="204"/>
        <w:rPr>
          <w:rFonts w:asciiTheme="majorEastAsia" w:eastAsiaTheme="majorEastAsia" w:hAnsiTheme="majorEastAsia" w:cs="ＭＳ ゴシック"/>
          <w:b/>
          <w:bCs/>
          <w:color w:val="auto"/>
        </w:rPr>
      </w:pPr>
    </w:p>
    <w:p w14:paraId="6529C93D" w14:textId="77777777" w:rsidR="00D642D1" w:rsidRPr="002802A1" w:rsidRDefault="00D642D1" w:rsidP="00D642D1">
      <w:pPr>
        <w:spacing w:line="350" w:lineRule="exact"/>
        <w:ind w:left="204" w:hanging="204"/>
        <w:rPr>
          <w:color w:val="auto"/>
        </w:rPr>
      </w:pPr>
      <w:r w:rsidRPr="002802A1">
        <w:rPr>
          <w:rFonts w:asciiTheme="majorEastAsia" w:eastAsiaTheme="majorEastAsia" w:hAnsiTheme="majorEastAsia" w:cs="ＭＳ ゴシック" w:hint="eastAsia"/>
          <w:b/>
          <w:bCs/>
          <w:color w:val="auto"/>
        </w:rPr>
        <w:t>第</w:t>
      </w:r>
      <w:r w:rsidR="008828C5" w:rsidRPr="002802A1">
        <w:rPr>
          <w:rFonts w:asciiTheme="majorEastAsia" w:eastAsiaTheme="majorEastAsia" w:hAnsiTheme="majorEastAsia" w:cs="ＭＳ ゴシック" w:hint="eastAsia"/>
          <w:b/>
          <w:bCs/>
          <w:color w:val="auto"/>
        </w:rPr>
        <w:t>１１</w:t>
      </w:r>
      <w:r w:rsidRPr="002802A1">
        <w:rPr>
          <w:rFonts w:asciiTheme="majorEastAsia" w:eastAsiaTheme="majorEastAsia" w:hAnsiTheme="majorEastAsia" w:cs="ＭＳ ゴシック" w:hint="eastAsia"/>
          <w:b/>
          <w:bCs/>
          <w:color w:val="auto"/>
        </w:rPr>
        <w:t>の２</w:t>
      </w:r>
      <w:r w:rsidRPr="002802A1">
        <w:rPr>
          <w:rFonts w:cs="ＭＳ ゴシック" w:hint="eastAsia"/>
          <w:bCs/>
          <w:color w:val="auto"/>
        </w:rPr>
        <w:t xml:space="preserve">　工作物の補償方針</w:t>
      </w:r>
      <w:r w:rsidRPr="002802A1">
        <w:rPr>
          <w:rFonts w:hint="eastAsia"/>
          <w:color w:val="auto"/>
        </w:rPr>
        <w:t>（細則第１６第２項関係）</w:t>
      </w:r>
    </w:p>
    <w:p w14:paraId="0F1A1C07" w14:textId="77777777" w:rsidR="00D642D1" w:rsidRPr="002802A1" w:rsidRDefault="00D642D1" w:rsidP="00D642D1">
      <w:pPr>
        <w:spacing w:line="350" w:lineRule="exact"/>
        <w:rPr>
          <w:color w:val="auto"/>
        </w:rPr>
      </w:pPr>
      <w:r w:rsidRPr="002802A1">
        <w:rPr>
          <w:rFonts w:asciiTheme="majorEastAsia" w:eastAsiaTheme="majorEastAsia" w:hAnsiTheme="majorEastAsia" w:hint="eastAsia"/>
          <w:b/>
          <w:color w:val="auto"/>
        </w:rPr>
        <w:t>１</w:t>
      </w:r>
      <w:r w:rsidRPr="002802A1">
        <w:rPr>
          <w:rFonts w:hint="eastAsia"/>
          <w:color w:val="auto"/>
        </w:rPr>
        <w:t xml:space="preserve">　工作物の移転料の算定は、標準書、標準表のほか、要綱別記６－１工作物調査算定要領、要綱別記６</w:t>
      </w:r>
    </w:p>
    <w:p w14:paraId="77B1FD79" w14:textId="77777777" w:rsidR="00D642D1" w:rsidRPr="002802A1" w:rsidRDefault="00D642D1" w:rsidP="00D642D1">
      <w:pPr>
        <w:spacing w:line="350" w:lineRule="exact"/>
        <w:rPr>
          <w:color w:val="auto"/>
        </w:rPr>
      </w:pPr>
      <w:r w:rsidRPr="002802A1">
        <w:rPr>
          <w:rFonts w:hint="eastAsia"/>
          <w:color w:val="auto"/>
        </w:rPr>
        <w:t xml:space="preserve">　－２機械設備調査算定要領</w:t>
      </w:r>
      <w:r w:rsidR="00E655F7" w:rsidRPr="002802A1">
        <w:rPr>
          <w:rFonts w:hint="eastAsia"/>
          <w:color w:val="auto"/>
        </w:rPr>
        <w:t>及び</w:t>
      </w:r>
      <w:r w:rsidRPr="002802A1">
        <w:rPr>
          <w:rFonts w:hint="eastAsia"/>
          <w:color w:val="auto"/>
        </w:rPr>
        <w:t>要綱別記６－３附帯工作物調査算定要領により行うものとする。</w:t>
      </w:r>
    </w:p>
    <w:p w14:paraId="02560F5C" w14:textId="77777777" w:rsidR="00D642D1" w:rsidRPr="002802A1" w:rsidRDefault="00D642D1" w:rsidP="00D642D1">
      <w:pPr>
        <w:spacing w:line="350" w:lineRule="exact"/>
        <w:ind w:left="408" w:hanging="408"/>
        <w:rPr>
          <w:color w:val="auto"/>
        </w:rPr>
      </w:pPr>
      <w:r w:rsidRPr="002802A1">
        <w:rPr>
          <w:rFonts w:asciiTheme="majorEastAsia" w:eastAsiaTheme="majorEastAsia" w:hAnsiTheme="majorEastAsia" w:hint="eastAsia"/>
          <w:b/>
          <w:color w:val="auto"/>
        </w:rPr>
        <w:t>２</w:t>
      </w:r>
      <w:r w:rsidRPr="002802A1">
        <w:rPr>
          <w:rFonts w:hint="eastAsia"/>
          <w:color w:val="auto"/>
        </w:rPr>
        <w:t xml:space="preserve">　機械設備、生産設備及び附帯工作物の移転料は、標準書、標準表のほか、要綱別記６－１工作物調査</w:t>
      </w:r>
    </w:p>
    <w:p w14:paraId="3A97EE66" w14:textId="77777777" w:rsidR="00D642D1" w:rsidRPr="002802A1" w:rsidRDefault="00D642D1" w:rsidP="00D642D1">
      <w:pPr>
        <w:spacing w:line="350" w:lineRule="exact"/>
        <w:ind w:left="408" w:hanging="408"/>
        <w:rPr>
          <w:color w:val="auto"/>
        </w:rPr>
      </w:pPr>
      <w:r w:rsidRPr="002802A1">
        <w:rPr>
          <w:rFonts w:hint="eastAsia"/>
          <w:color w:val="auto"/>
        </w:rPr>
        <w:t xml:space="preserve">　算定要領、要綱別記６－２機械設備調査算定要領、要綱別記６－３附帯工作物調査算定要領に基づき算</w:t>
      </w:r>
    </w:p>
    <w:p w14:paraId="71A19ED0" w14:textId="77777777" w:rsidR="00D642D1" w:rsidRPr="002802A1" w:rsidRDefault="00D642D1" w:rsidP="00D642D1">
      <w:pPr>
        <w:spacing w:line="350" w:lineRule="exact"/>
        <w:ind w:left="408" w:hanging="408"/>
        <w:rPr>
          <w:color w:val="auto"/>
        </w:rPr>
      </w:pPr>
      <w:r w:rsidRPr="002802A1">
        <w:rPr>
          <w:rFonts w:hint="eastAsia"/>
          <w:color w:val="auto"/>
        </w:rPr>
        <w:t xml:space="preserve">　定した復元費と再築費に、それぞれの移転工法による建物移転料、営業補償等を加えた補償総額により</w:t>
      </w:r>
    </w:p>
    <w:p w14:paraId="605687A6" w14:textId="77777777" w:rsidR="00D642D1" w:rsidRPr="002802A1" w:rsidRDefault="00D642D1" w:rsidP="00D642D1">
      <w:pPr>
        <w:spacing w:line="350" w:lineRule="exact"/>
        <w:ind w:left="408" w:hanging="408"/>
        <w:rPr>
          <w:color w:val="auto"/>
        </w:rPr>
      </w:pPr>
      <w:r w:rsidRPr="002802A1">
        <w:rPr>
          <w:rFonts w:hint="eastAsia"/>
          <w:color w:val="auto"/>
        </w:rPr>
        <w:t xml:space="preserve">　経済比較を行い、経済合理性を有するいずれか一方により補償する。</w:t>
      </w:r>
    </w:p>
    <w:p w14:paraId="729ECF55" w14:textId="77777777" w:rsidR="00D642D1" w:rsidRPr="002802A1" w:rsidRDefault="00D642D1" w:rsidP="00D642D1">
      <w:pPr>
        <w:spacing w:line="350" w:lineRule="exact"/>
        <w:ind w:left="204" w:hanging="204"/>
        <w:rPr>
          <w:rFonts w:ascii="ＭＳ ゴシック" w:eastAsia="ＭＳ ゴシック" w:hAnsi="ＭＳ ゴシック"/>
          <w:color w:val="auto"/>
        </w:rPr>
      </w:pPr>
    </w:p>
    <w:p w14:paraId="5184DC86" w14:textId="77777777" w:rsidR="00D642D1" w:rsidRPr="002802A1" w:rsidRDefault="00D642D1" w:rsidP="00D642D1">
      <w:pPr>
        <w:spacing w:line="350" w:lineRule="exact"/>
        <w:ind w:left="204" w:hanging="204"/>
        <w:rPr>
          <w:color w:val="auto"/>
        </w:rPr>
      </w:pPr>
      <w:r w:rsidRPr="002802A1">
        <w:rPr>
          <w:rFonts w:asciiTheme="majorEastAsia" w:eastAsiaTheme="majorEastAsia" w:hAnsiTheme="majorEastAsia" w:cs="ＭＳ ゴシック" w:hint="eastAsia"/>
          <w:b/>
          <w:bCs/>
          <w:color w:val="auto"/>
        </w:rPr>
        <w:t>第</w:t>
      </w:r>
      <w:r w:rsidR="008828C5" w:rsidRPr="002802A1">
        <w:rPr>
          <w:rFonts w:asciiTheme="majorEastAsia" w:eastAsiaTheme="majorEastAsia" w:hAnsiTheme="majorEastAsia" w:cs="ＭＳ ゴシック" w:hint="eastAsia"/>
          <w:b/>
          <w:bCs/>
          <w:color w:val="auto"/>
        </w:rPr>
        <w:t>１１</w:t>
      </w:r>
      <w:r w:rsidRPr="002802A1">
        <w:rPr>
          <w:rFonts w:asciiTheme="majorEastAsia" w:eastAsiaTheme="majorEastAsia" w:hAnsiTheme="majorEastAsia" w:cs="ＭＳ ゴシック" w:hint="eastAsia"/>
          <w:b/>
          <w:bCs/>
          <w:color w:val="auto"/>
        </w:rPr>
        <w:t>の３</w:t>
      </w:r>
      <w:r w:rsidRPr="002802A1">
        <w:rPr>
          <w:rFonts w:ascii="ＭＳ ゴシック" w:eastAsia="ＭＳ ゴシック" w:hAnsi="ＭＳ ゴシック" w:cs="ＭＳ ゴシック" w:hint="eastAsia"/>
          <w:bCs/>
          <w:color w:val="auto"/>
        </w:rPr>
        <w:t xml:space="preserve">　</w:t>
      </w:r>
      <w:r w:rsidRPr="002802A1">
        <w:rPr>
          <w:rFonts w:hint="eastAsia"/>
          <w:color w:val="auto"/>
        </w:rPr>
        <w:t>機械設備の移転料（細則第１６第２項関係）</w:t>
      </w:r>
    </w:p>
    <w:p w14:paraId="710CE934" w14:textId="77777777" w:rsidR="00D642D1" w:rsidRPr="002802A1" w:rsidRDefault="00D642D1" w:rsidP="00D642D1">
      <w:pPr>
        <w:spacing w:line="350" w:lineRule="exact"/>
        <w:ind w:left="204" w:hanging="204"/>
        <w:rPr>
          <w:rFonts w:hAnsi="Times New Roman"/>
          <w:color w:val="auto"/>
          <w:spacing w:val="2"/>
        </w:rPr>
      </w:pPr>
      <w:r w:rsidRPr="002802A1">
        <w:rPr>
          <w:rFonts w:asciiTheme="majorEastAsia" w:eastAsiaTheme="majorEastAsia" w:hAnsiTheme="majorEastAsia" w:hint="eastAsia"/>
          <w:b/>
          <w:color w:val="auto"/>
        </w:rPr>
        <w:t>１</w:t>
      </w:r>
      <w:r w:rsidRPr="002802A1">
        <w:rPr>
          <w:rFonts w:hint="eastAsia"/>
          <w:color w:val="auto"/>
        </w:rPr>
        <w:t xml:space="preserve">　細則第１６</w:t>
      </w:r>
      <w:r w:rsidRPr="002802A1">
        <w:rPr>
          <w:rFonts w:cs="ＭＳ ゴシック" w:hint="eastAsia"/>
          <w:bCs/>
          <w:color w:val="auto"/>
        </w:rPr>
        <w:t>第２項に規定する</w:t>
      </w:r>
      <w:r w:rsidRPr="002802A1">
        <w:rPr>
          <w:rFonts w:hint="eastAsia"/>
          <w:color w:val="auto"/>
        </w:rPr>
        <w:t>工作物のうち、機械設備の移転料については、同第１項で定める建物の移転工法における復元工法及び再築工法の算定式に準じ、それぞれ復元費及び再築費として、次により算定するものとする。</w:t>
      </w:r>
    </w:p>
    <w:p w14:paraId="175B58A5" w14:textId="77777777" w:rsidR="00D642D1" w:rsidRPr="002802A1" w:rsidRDefault="00D642D1" w:rsidP="00D642D1">
      <w:pPr>
        <w:spacing w:line="350" w:lineRule="exact"/>
        <w:rPr>
          <w:rFonts w:hAnsi="Times New Roman"/>
          <w:color w:val="auto"/>
          <w:spacing w:val="2"/>
        </w:rPr>
      </w:pPr>
      <w:r w:rsidRPr="002802A1">
        <w:rPr>
          <w:rFonts w:hint="eastAsia"/>
          <w:color w:val="auto"/>
        </w:rPr>
        <w:t xml:space="preserve">　　一　復元費＝復元工事費（運搬費を含む</w:t>
      </w:r>
      <w:r w:rsidR="008B781D" w:rsidRPr="002802A1">
        <w:rPr>
          <w:rFonts w:hint="eastAsia"/>
          <w:color w:val="auto"/>
        </w:rPr>
        <w:t>。</w:t>
      </w:r>
      <w:r w:rsidRPr="002802A1">
        <w:rPr>
          <w:rFonts w:hint="eastAsia"/>
          <w:color w:val="auto"/>
        </w:rPr>
        <w:t>）＋解体処分費－売却価格</w:t>
      </w:r>
    </w:p>
    <w:p w14:paraId="26646305" w14:textId="77777777" w:rsidR="00D642D1" w:rsidRPr="002802A1" w:rsidRDefault="00D642D1" w:rsidP="00D642D1">
      <w:pPr>
        <w:spacing w:line="350" w:lineRule="exact"/>
        <w:rPr>
          <w:rFonts w:hAnsi="Times New Roman"/>
          <w:color w:val="auto"/>
          <w:spacing w:val="2"/>
        </w:rPr>
      </w:pPr>
      <w:r w:rsidRPr="002802A1">
        <w:rPr>
          <w:color w:val="auto"/>
        </w:rPr>
        <w:t xml:space="preserve">  </w:t>
      </w:r>
      <w:r w:rsidRPr="002802A1">
        <w:rPr>
          <w:rFonts w:hint="eastAsia"/>
          <w:color w:val="auto"/>
        </w:rPr>
        <w:t xml:space="preserve">　二　再築費＝機械設備の現在価額（再調達価格×現価率）＋運用益損失額＋解体処分費－売却価格</w:t>
      </w:r>
    </w:p>
    <w:p w14:paraId="74378FAE" w14:textId="77777777" w:rsidR="00D642D1" w:rsidRPr="002802A1" w:rsidRDefault="00D642D1" w:rsidP="00D642D1">
      <w:pPr>
        <w:spacing w:line="350" w:lineRule="exact"/>
        <w:ind w:left="204" w:hanging="204"/>
        <w:rPr>
          <w:rFonts w:hAnsi="Times New Roman"/>
          <w:color w:val="auto"/>
          <w:spacing w:val="2"/>
        </w:rPr>
      </w:pPr>
      <w:r w:rsidRPr="002802A1">
        <w:rPr>
          <w:rFonts w:asciiTheme="majorEastAsia" w:eastAsiaTheme="majorEastAsia" w:hAnsiTheme="majorEastAsia" w:hint="eastAsia"/>
          <w:b/>
          <w:color w:val="auto"/>
        </w:rPr>
        <w:t>２</w:t>
      </w:r>
      <w:r w:rsidRPr="002802A1">
        <w:rPr>
          <w:rFonts w:hint="eastAsia"/>
          <w:color w:val="auto"/>
        </w:rPr>
        <w:t xml:space="preserve">　機械設備の現在価額（再調達価格に現価率を乗じて算定する。）と運用益損失額との合計額は、再調達価格に次式による再築補償率（小数点以下第四位を四捨五入した数値とする。）を乗じて算定するものとする。</w:t>
      </w:r>
    </w:p>
    <w:p w14:paraId="128FF063" w14:textId="77777777" w:rsidR="00D642D1" w:rsidRPr="002802A1" w:rsidRDefault="00000000" w:rsidP="00D642D1">
      <w:pPr>
        <w:ind w:leftChars="277" w:left="565"/>
        <w:rPr>
          <w:color w:val="auto"/>
        </w:rPr>
      </w:pPr>
      <w:r>
        <w:rPr>
          <w:noProof/>
          <w:color w:val="auto"/>
        </w:rPr>
        <w:object w:dxaOrig="1440" w:dyaOrig="1440" w14:anchorId="6A836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1" type="#_x0000_t75" style="position:absolute;left:0;text-align:left;margin-left:0;margin-top:6.5pt;width:374.9pt;height:28.5pt;z-index:251659264;mso-position-horizontal:left">
            <v:imagedata r:id="rId11" o:title=""/>
            <w10:wrap type="square" side="left"/>
          </v:shape>
          <o:OLEObject Type="Embed" ProgID="JSEQ.Document.3" ShapeID="_x0000_s2121" DrawAspect="Content" ObjectID="_1806405180" r:id="rId12"/>
        </w:object>
      </w:r>
    </w:p>
    <w:p w14:paraId="3705C847" w14:textId="77777777" w:rsidR="00D642D1" w:rsidRPr="002802A1" w:rsidRDefault="00D642D1" w:rsidP="00D642D1">
      <w:pPr>
        <w:rPr>
          <w:color w:val="auto"/>
        </w:rPr>
      </w:pPr>
    </w:p>
    <w:p w14:paraId="73E11C1D" w14:textId="77777777" w:rsidR="00D642D1" w:rsidRPr="002802A1" w:rsidRDefault="00D642D1" w:rsidP="00D642D1">
      <w:pPr>
        <w:spacing w:line="160" w:lineRule="exact"/>
        <w:rPr>
          <w:color w:val="auto"/>
        </w:rPr>
      </w:pPr>
    </w:p>
    <w:p w14:paraId="1E0079F3" w14:textId="77777777" w:rsidR="00D642D1" w:rsidRPr="002802A1" w:rsidRDefault="00D642D1" w:rsidP="00D642D1">
      <w:pPr>
        <w:spacing w:line="350" w:lineRule="exact"/>
        <w:ind w:leftChars="208" w:left="424"/>
        <w:rPr>
          <w:rFonts w:hAnsi="Times New Roman"/>
          <w:color w:val="auto"/>
          <w:spacing w:val="2"/>
        </w:rPr>
      </w:pPr>
      <w:r w:rsidRPr="002802A1">
        <w:rPr>
          <w:rFonts w:hint="eastAsia"/>
          <w:color w:val="auto"/>
        </w:rPr>
        <w:t>ｎ　機械設備の経過年数</w:t>
      </w:r>
      <w:r w:rsidRPr="002802A1">
        <w:rPr>
          <w:color w:val="auto"/>
        </w:rPr>
        <w:t xml:space="preserve"> </w:t>
      </w:r>
    </w:p>
    <w:p w14:paraId="13532B08" w14:textId="77777777" w:rsidR="00D642D1" w:rsidRPr="002802A1" w:rsidRDefault="00D642D1" w:rsidP="00D642D1">
      <w:pPr>
        <w:spacing w:line="350" w:lineRule="exact"/>
        <w:rPr>
          <w:rFonts w:hAnsi="Times New Roman"/>
          <w:color w:val="auto"/>
          <w:spacing w:val="2"/>
        </w:rPr>
      </w:pPr>
      <w:r w:rsidRPr="002802A1">
        <w:rPr>
          <w:rFonts w:hint="eastAsia"/>
          <w:color w:val="auto"/>
        </w:rPr>
        <w:t xml:space="preserve">　　Ｎ　機械設備の標準耐用年数（又は実態的耐用年数）</w:t>
      </w:r>
    </w:p>
    <w:p w14:paraId="78A69DE1" w14:textId="77777777" w:rsidR="00D642D1" w:rsidRPr="002802A1" w:rsidRDefault="00D642D1" w:rsidP="00D642D1">
      <w:pPr>
        <w:spacing w:line="350" w:lineRule="exact"/>
        <w:rPr>
          <w:rFonts w:hAnsi="Times New Roman"/>
          <w:color w:val="auto"/>
          <w:spacing w:val="2"/>
        </w:rPr>
      </w:pPr>
      <w:r w:rsidRPr="002802A1">
        <w:rPr>
          <w:rFonts w:hint="eastAsia"/>
          <w:color w:val="auto"/>
        </w:rPr>
        <w:t xml:space="preserve">　　ｒ　年利率</w:t>
      </w:r>
      <w:r w:rsidRPr="002802A1">
        <w:rPr>
          <w:color w:val="auto"/>
        </w:rPr>
        <w:t xml:space="preserve"> </w:t>
      </w:r>
    </w:p>
    <w:p w14:paraId="2B03C7FC" w14:textId="77777777" w:rsidR="00D642D1" w:rsidRPr="002802A1" w:rsidRDefault="00D642D1" w:rsidP="00D642D1">
      <w:pPr>
        <w:spacing w:line="350" w:lineRule="exact"/>
        <w:ind w:left="408"/>
        <w:rPr>
          <w:rFonts w:hAnsi="Times New Roman"/>
          <w:color w:val="auto"/>
          <w:spacing w:val="2"/>
        </w:rPr>
      </w:pPr>
      <w:r w:rsidRPr="002802A1">
        <w:rPr>
          <w:rFonts w:hint="eastAsia"/>
          <w:color w:val="auto"/>
        </w:rPr>
        <w:t>一　機械設備の経過年数</w:t>
      </w:r>
    </w:p>
    <w:p w14:paraId="4B1BE324" w14:textId="77777777" w:rsidR="00D642D1" w:rsidRPr="002802A1" w:rsidRDefault="00D642D1" w:rsidP="00D642D1">
      <w:pPr>
        <w:spacing w:line="350" w:lineRule="exact"/>
        <w:ind w:left="816"/>
        <w:rPr>
          <w:rFonts w:hAnsi="Times New Roman"/>
          <w:color w:val="auto"/>
          <w:spacing w:val="2"/>
        </w:rPr>
      </w:pPr>
      <w:r w:rsidRPr="002802A1">
        <w:rPr>
          <w:color w:val="auto"/>
        </w:rPr>
        <w:t xml:space="preserve">  </w:t>
      </w:r>
      <w:r w:rsidRPr="002802A1">
        <w:rPr>
          <w:rFonts w:hint="eastAsia"/>
          <w:color w:val="auto"/>
        </w:rPr>
        <w:t>機械設備の経過年数は、既存の機械設備の購入（新品としての購入とする。）から補償額算定の時期までの年数をいい、固定資産台帳等の取得年月から認定する。</w:t>
      </w:r>
    </w:p>
    <w:p w14:paraId="07E5B8B1" w14:textId="77777777" w:rsidR="00D642D1" w:rsidRPr="002802A1" w:rsidRDefault="00D642D1" w:rsidP="00D642D1">
      <w:pPr>
        <w:spacing w:line="350" w:lineRule="exact"/>
        <w:ind w:left="408"/>
        <w:rPr>
          <w:rFonts w:hAnsi="Times New Roman"/>
          <w:color w:val="auto"/>
          <w:spacing w:val="2"/>
        </w:rPr>
      </w:pPr>
      <w:r w:rsidRPr="002802A1">
        <w:rPr>
          <w:rFonts w:hint="eastAsia"/>
          <w:color w:val="auto"/>
        </w:rPr>
        <w:t>二　機械設備の標準耐用年数</w:t>
      </w:r>
    </w:p>
    <w:p w14:paraId="12EB2543" w14:textId="77777777" w:rsidR="00D642D1" w:rsidRPr="002802A1" w:rsidRDefault="00D642D1" w:rsidP="00D642D1">
      <w:pPr>
        <w:spacing w:line="350" w:lineRule="exact"/>
        <w:ind w:left="816"/>
        <w:rPr>
          <w:rFonts w:hAnsi="Times New Roman"/>
          <w:color w:val="auto"/>
          <w:spacing w:val="2"/>
        </w:rPr>
      </w:pPr>
      <w:r w:rsidRPr="002802A1">
        <w:rPr>
          <w:rFonts w:hint="eastAsia"/>
          <w:color w:val="auto"/>
        </w:rPr>
        <w:t xml:space="preserve">　機械設備の標準耐用年数は、</w:t>
      </w:r>
      <w:r w:rsidRPr="002802A1">
        <w:rPr>
          <w:rFonts w:hAnsi="Times New Roman" w:hint="eastAsia"/>
          <w:color w:val="auto"/>
          <w:spacing w:val="2"/>
        </w:rPr>
        <w:t>別表３（機械設備標準耐用年数表）を適用して求めるものとする。</w:t>
      </w:r>
    </w:p>
    <w:p w14:paraId="62012F57" w14:textId="77777777" w:rsidR="00D642D1" w:rsidRPr="002802A1" w:rsidRDefault="00D642D1" w:rsidP="00D642D1">
      <w:pPr>
        <w:spacing w:line="350" w:lineRule="exact"/>
        <w:ind w:left="816"/>
        <w:rPr>
          <w:color w:val="auto"/>
        </w:rPr>
      </w:pPr>
      <w:r w:rsidRPr="002802A1">
        <w:rPr>
          <w:rFonts w:hint="eastAsia"/>
          <w:color w:val="auto"/>
        </w:rPr>
        <w:t xml:space="preserve">　なお、標準耐用年数によることが適当でないと認められる場合は、専門メーカー等からの意見を聴取するなど、その他適切な方法により、その機械設備のもつ実態的耐用年数を定めることができるものとする。</w:t>
      </w:r>
    </w:p>
    <w:p w14:paraId="6281F8B1" w14:textId="77777777" w:rsidR="00D642D1" w:rsidRPr="002802A1" w:rsidRDefault="00D642D1" w:rsidP="00D642D1">
      <w:pPr>
        <w:spacing w:line="350" w:lineRule="exact"/>
        <w:rPr>
          <w:color w:val="auto"/>
        </w:rPr>
      </w:pPr>
    </w:p>
    <w:p w14:paraId="2F2E8135" w14:textId="77777777" w:rsidR="00D642D1" w:rsidRPr="002802A1" w:rsidRDefault="00D642D1" w:rsidP="00D642D1">
      <w:pPr>
        <w:spacing w:line="350" w:lineRule="exact"/>
        <w:ind w:left="204" w:hanging="204"/>
        <w:rPr>
          <w:color w:val="auto"/>
        </w:rPr>
      </w:pPr>
      <w:r w:rsidRPr="002802A1">
        <w:rPr>
          <w:rFonts w:asciiTheme="majorEastAsia" w:eastAsiaTheme="majorEastAsia" w:hAnsiTheme="majorEastAsia" w:cs="ＭＳ ゴシック" w:hint="eastAsia"/>
          <w:b/>
          <w:bCs/>
          <w:color w:val="auto"/>
        </w:rPr>
        <w:t>第</w:t>
      </w:r>
      <w:r w:rsidR="008828C5" w:rsidRPr="002802A1">
        <w:rPr>
          <w:rFonts w:asciiTheme="majorEastAsia" w:eastAsiaTheme="majorEastAsia" w:hAnsiTheme="majorEastAsia" w:cs="ＭＳ ゴシック" w:hint="eastAsia"/>
          <w:b/>
          <w:bCs/>
          <w:color w:val="auto"/>
        </w:rPr>
        <w:t>１１</w:t>
      </w:r>
      <w:r w:rsidRPr="002802A1">
        <w:rPr>
          <w:rFonts w:asciiTheme="majorEastAsia" w:eastAsiaTheme="majorEastAsia" w:hAnsiTheme="majorEastAsia" w:cs="ＭＳ ゴシック" w:hint="eastAsia"/>
          <w:b/>
          <w:bCs/>
          <w:color w:val="auto"/>
        </w:rPr>
        <w:t>の４</w:t>
      </w:r>
      <w:r w:rsidRPr="002802A1">
        <w:rPr>
          <w:rFonts w:cs="ＭＳ ゴシック" w:hint="eastAsia"/>
          <w:bCs/>
          <w:color w:val="auto"/>
        </w:rPr>
        <w:t xml:space="preserve">　附帯工作物</w:t>
      </w:r>
      <w:r w:rsidRPr="002802A1">
        <w:rPr>
          <w:rFonts w:hint="eastAsia"/>
          <w:color w:val="auto"/>
        </w:rPr>
        <w:t>の移転料（細則第１６第２項関係）</w:t>
      </w:r>
    </w:p>
    <w:p w14:paraId="261F9F1A" w14:textId="77777777" w:rsidR="00D642D1" w:rsidRPr="002802A1" w:rsidRDefault="00D642D1" w:rsidP="00D642D1">
      <w:pPr>
        <w:spacing w:line="350" w:lineRule="exact"/>
        <w:ind w:left="204" w:hanging="204"/>
        <w:rPr>
          <w:color w:val="auto"/>
        </w:rPr>
      </w:pPr>
      <w:r w:rsidRPr="002802A1">
        <w:rPr>
          <w:rFonts w:asciiTheme="majorEastAsia" w:eastAsiaTheme="majorEastAsia" w:hAnsiTheme="majorEastAsia" w:hint="eastAsia"/>
          <w:b/>
          <w:color w:val="auto"/>
        </w:rPr>
        <w:t>１</w:t>
      </w:r>
      <w:r w:rsidRPr="002802A1">
        <w:rPr>
          <w:rFonts w:hint="eastAsia"/>
          <w:color w:val="auto"/>
        </w:rPr>
        <w:t xml:space="preserve">　細則第１６第２項に規定する工作物のうち、附帯工作物の移転料については、同第１項で定める建物の移転工法における復元工法及び再築工法の算定式に準じ、それぞれ復元費及び再築費として、次によ</w:t>
      </w:r>
    </w:p>
    <w:p w14:paraId="262781E9" w14:textId="77777777" w:rsidR="00D642D1" w:rsidRPr="002802A1" w:rsidRDefault="00D642D1" w:rsidP="00D642D1">
      <w:pPr>
        <w:spacing w:line="350" w:lineRule="exact"/>
        <w:ind w:left="204" w:hanging="204"/>
        <w:rPr>
          <w:rFonts w:hAnsi="Times New Roman"/>
          <w:color w:val="auto"/>
          <w:spacing w:val="2"/>
        </w:rPr>
      </w:pPr>
      <w:r w:rsidRPr="002802A1">
        <w:rPr>
          <w:rFonts w:hint="eastAsia"/>
          <w:color w:val="auto"/>
        </w:rPr>
        <w:t xml:space="preserve">　り算定するものとする。</w:t>
      </w:r>
    </w:p>
    <w:p w14:paraId="54AF9CD6" w14:textId="77777777" w:rsidR="00D642D1" w:rsidRPr="002802A1" w:rsidRDefault="00D642D1" w:rsidP="00D642D1">
      <w:pPr>
        <w:spacing w:line="350" w:lineRule="exact"/>
        <w:rPr>
          <w:rFonts w:hAnsi="Times New Roman"/>
          <w:color w:val="auto"/>
          <w:spacing w:val="2"/>
        </w:rPr>
      </w:pPr>
      <w:r w:rsidRPr="002802A1">
        <w:rPr>
          <w:color w:val="auto"/>
        </w:rPr>
        <w:t xml:space="preserve">   </w:t>
      </w:r>
      <w:r w:rsidRPr="002802A1">
        <w:rPr>
          <w:rFonts w:hint="eastAsia"/>
          <w:color w:val="auto"/>
        </w:rPr>
        <w:t xml:space="preserve">　一　復元費＝復元工事費（運搬費を含む。）＋解体処分費－発生材価額</w:t>
      </w:r>
    </w:p>
    <w:p w14:paraId="7020ABBC" w14:textId="77777777" w:rsidR="00D642D1" w:rsidRPr="002802A1" w:rsidRDefault="00D642D1" w:rsidP="00D642D1">
      <w:pPr>
        <w:spacing w:line="350" w:lineRule="exact"/>
        <w:rPr>
          <w:color w:val="auto"/>
        </w:rPr>
      </w:pPr>
      <w:r w:rsidRPr="002802A1">
        <w:rPr>
          <w:color w:val="auto"/>
        </w:rPr>
        <w:lastRenderedPageBreak/>
        <w:t xml:space="preserve">   </w:t>
      </w:r>
      <w:r w:rsidRPr="002802A1">
        <w:rPr>
          <w:rFonts w:hint="eastAsia"/>
          <w:color w:val="auto"/>
        </w:rPr>
        <w:t xml:space="preserve">　二　再築費＝附帯工作物の現在価額（再調達価格×現価率）＋運用益損失額＋解体処分費－発生材価</w:t>
      </w:r>
    </w:p>
    <w:p w14:paraId="30693E03" w14:textId="77777777" w:rsidR="00D642D1" w:rsidRPr="002802A1" w:rsidRDefault="00D642D1" w:rsidP="00D642D1">
      <w:pPr>
        <w:spacing w:line="350" w:lineRule="exact"/>
        <w:rPr>
          <w:rFonts w:hAnsi="Times New Roman"/>
          <w:color w:val="auto"/>
          <w:spacing w:val="2"/>
        </w:rPr>
      </w:pPr>
      <w:r w:rsidRPr="002802A1">
        <w:rPr>
          <w:rFonts w:hint="eastAsia"/>
          <w:color w:val="auto"/>
        </w:rPr>
        <w:t xml:space="preserve">　　　　額</w:t>
      </w:r>
    </w:p>
    <w:p w14:paraId="507CD686" w14:textId="77777777" w:rsidR="00D642D1" w:rsidRPr="002802A1" w:rsidRDefault="00D642D1" w:rsidP="00D642D1">
      <w:pPr>
        <w:spacing w:line="350" w:lineRule="exact"/>
        <w:ind w:left="204" w:hanging="204"/>
        <w:rPr>
          <w:color w:val="auto"/>
        </w:rPr>
      </w:pPr>
      <w:r w:rsidRPr="002802A1">
        <w:rPr>
          <w:rFonts w:asciiTheme="majorEastAsia" w:eastAsiaTheme="majorEastAsia" w:hAnsiTheme="majorEastAsia" w:cs="ＭＳ ゴシック" w:hint="eastAsia"/>
          <w:b/>
          <w:bCs/>
          <w:color w:val="auto"/>
        </w:rPr>
        <w:t>２</w:t>
      </w:r>
      <w:r w:rsidRPr="002802A1">
        <w:rPr>
          <w:rFonts w:eastAsia="ＭＳ ゴシック" w:hAnsi="Times New Roman" w:cs="ＭＳ ゴシック" w:hint="eastAsia"/>
          <w:bCs/>
          <w:color w:val="auto"/>
        </w:rPr>
        <w:t xml:space="preserve">　</w:t>
      </w:r>
      <w:r w:rsidRPr="002802A1">
        <w:rPr>
          <w:rFonts w:hint="eastAsia"/>
          <w:color w:val="auto"/>
        </w:rPr>
        <w:t>附帯工作物の現在価額（再調達価格に現価率を乗じて算定する。）と運用益損失額との合計額は、再調達価格に次式による再築補償率（小数点以下第四位を四捨五入した数値とする。）を乗じて算定するものとする。</w:t>
      </w:r>
    </w:p>
    <w:p w14:paraId="603EBFEC" w14:textId="77777777" w:rsidR="00D642D1" w:rsidRPr="002802A1" w:rsidRDefault="00D642D1" w:rsidP="00D642D1">
      <w:pPr>
        <w:ind w:leftChars="277" w:left="565"/>
        <w:rPr>
          <w:color w:val="auto"/>
          <w:highlight w:val="black"/>
        </w:rPr>
      </w:pPr>
    </w:p>
    <w:p w14:paraId="6255BA7E" w14:textId="77777777" w:rsidR="00D642D1" w:rsidRPr="002802A1" w:rsidRDefault="00D642D1" w:rsidP="00D642D1">
      <w:pPr>
        <w:rPr>
          <w:color w:val="auto"/>
          <w:highlight w:val="black"/>
        </w:rPr>
      </w:pPr>
    </w:p>
    <w:p w14:paraId="0DE053FC" w14:textId="77777777" w:rsidR="00D642D1" w:rsidRPr="002802A1" w:rsidRDefault="00D642D1" w:rsidP="00D642D1">
      <w:pPr>
        <w:spacing w:line="160" w:lineRule="exact"/>
        <w:rPr>
          <w:color w:val="auto"/>
          <w:highlight w:val="black"/>
        </w:rPr>
      </w:pPr>
    </w:p>
    <w:p w14:paraId="7202A6B6" w14:textId="77777777" w:rsidR="00D642D1" w:rsidRPr="002802A1" w:rsidRDefault="00D642D1" w:rsidP="00D642D1">
      <w:pPr>
        <w:spacing w:line="350" w:lineRule="exact"/>
        <w:ind w:leftChars="208" w:left="424"/>
        <w:rPr>
          <w:color w:val="auto"/>
          <w:highlight w:val="black"/>
        </w:rPr>
      </w:pPr>
    </w:p>
    <w:p w14:paraId="6AC28ED9" w14:textId="77777777" w:rsidR="00D642D1" w:rsidRPr="002802A1" w:rsidRDefault="00000000" w:rsidP="00D642D1">
      <w:pPr>
        <w:spacing w:line="350" w:lineRule="exact"/>
        <w:ind w:leftChars="208" w:left="424"/>
        <w:rPr>
          <w:rFonts w:hAnsi="Times New Roman"/>
          <w:color w:val="auto"/>
          <w:spacing w:val="2"/>
        </w:rPr>
      </w:pPr>
      <w:r>
        <w:rPr>
          <w:noProof/>
          <w:color w:val="auto"/>
        </w:rPr>
        <w:object w:dxaOrig="1440" w:dyaOrig="1440" w14:anchorId="4F5DE82C">
          <v:shape id="_x0000_s2122" type="#_x0000_t75" style="position:absolute;left:0;text-align:left;margin-left:26.75pt;margin-top:-44.5pt;width:386.95pt;height:30.4pt;z-index:-251656192" filled="t" stroked="t" strokecolor="white">
            <v:fill opacity="45875f"/>
            <v:imagedata r:id="rId13" o:title=""/>
            <w10:wrap type="square" side="left"/>
          </v:shape>
          <o:OLEObject Type="Embed" ProgID="JSEQ.Document.3" ShapeID="_x0000_s2122" DrawAspect="Content" ObjectID="_1806405181" r:id="rId14"/>
        </w:object>
      </w:r>
      <w:r w:rsidR="00D642D1" w:rsidRPr="002802A1">
        <w:rPr>
          <w:rFonts w:hint="eastAsia"/>
          <w:color w:val="auto"/>
        </w:rPr>
        <w:t>ｎ　附帯工作物の経過年数</w:t>
      </w:r>
      <w:r w:rsidR="00D642D1" w:rsidRPr="002802A1">
        <w:rPr>
          <w:color w:val="auto"/>
        </w:rPr>
        <w:t xml:space="preserve"> </w:t>
      </w:r>
    </w:p>
    <w:p w14:paraId="44EF090D" w14:textId="77777777" w:rsidR="00D642D1" w:rsidRPr="002802A1" w:rsidRDefault="00D642D1" w:rsidP="00D642D1">
      <w:pPr>
        <w:spacing w:line="350" w:lineRule="exact"/>
        <w:rPr>
          <w:rFonts w:hAnsi="Times New Roman"/>
          <w:color w:val="auto"/>
          <w:spacing w:val="2"/>
        </w:rPr>
      </w:pPr>
      <w:r w:rsidRPr="002802A1">
        <w:rPr>
          <w:rFonts w:hint="eastAsia"/>
          <w:color w:val="auto"/>
        </w:rPr>
        <w:t xml:space="preserve">　　Ｎ　附帯工作物の標準耐用年数（又は実態的耐用年数）</w:t>
      </w:r>
    </w:p>
    <w:p w14:paraId="213B18FB" w14:textId="77777777" w:rsidR="00D642D1" w:rsidRPr="002802A1" w:rsidRDefault="00D642D1" w:rsidP="00D642D1">
      <w:pPr>
        <w:spacing w:line="350" w:lineRule="exact"/>
        <w:rPr>
          <w:rFonts w:hAnsi="Times New Roman"/>
          <w:color w:val="auto"/>
          <w:spacing w:val="2"/>
        </w:rPr>
      </w:pPr>
      <w:r w:rsidRPr="002802A1">
        <w:rPr>
          <w:rFonts w:hint="eastAsia"/>
          <w:color w:val="auto"/>
        </w:rPr>
        <w:t xml:space="preserve">　　ｒ　年利率</w:t>
      </w:r>
      <w:r w:rsidRPr="002802A1">
        <w:rPr>
          <w:color w:val="auto"/>
        </w:rPr>
        <w:t xml:space="preserve"> </w:t>
      </w:r>
    </w:p>
    <w:p w14:paraId="733A262E" w14:textId="77777777" w:rsidR="00D642D1" w:rsidRPr="002802A1" w:rsidRDefault="00D642D1" w:rsidP="00D642D1">
      <w:pPr>
        <w:spacing w:line="350" w:lineRule="exact"/>
        <w:ind w:left="408"/>
        <w:rPr>
          <w:rFonts w:hAnsi="Times New Roman"/>
          <w:color w:val="auto"/>
          <w:spacing w:val="2"/>
        </w:rPr>
      </w:pPr>
      <w:r w:rsidRPr="002802A1">
        <w:rPr>
          <w:rFonts w:hint="eastAsia"/>
          <w:color w:val="auto"/>
        </w:rPr>
        <w:t>一　附帯工作物の経過年数</w:t>
      </w:r>
    </w:p>
    <w:p w14:paraId="18D79A1D" w14:textId="77777777" w:rsidR="00D642D1" w:rsidRPr="002802A1" w:rsidRDefault="00D642D1" w:rsidP="00D642D1">
      <w:pPr>
        <w:spacing w:line="350" w:lineRule="exact"/>
        <w:ind w:left="816"/>
        <w:rPr>
          <w:color w:val="auto"/>
        </w:rPr>
      </w:pPr>
      <w:r w:rsidRPr="002802A1">
        <w:rPr>
          <w:color w:val="auto"/>
        </w:rPr>
        <w:t xml:space="preserve">  </w:t>
      </w:r>
      <w:r w:rsidRPr="002802A1">
        <w:rPr>
          <w:rFonts w:hint="eastAsia"/>
          <w:color w:val="auto"/>
        </w:rPr>
        <w:t>附帯工作物の経過年数は、既存の附帯工作物の設置（新設）から補償額算定の時期までの年数をいうものとする。</w:t>
      </w:r>
    </w:p>
    <w:p w14:paraId="2240177D" w14:textId="77777777" w:rsidR="00D642D1" w:rsidRPr="002802A1" w:rsidRDefault="00D642D1" w:rsidP="00D642D1">
      <w:pPr>
        <w:spacing w:line="350" w:lineRule="exact"/>
        <w:ind w:left="408"/>
        <w:rPr>
          <w:rFonts w:hAnsi="Times New Roman"/>
          <w:color w:val="auto"/>
          <w:spacing w:val="2"/>
        </w:rPr>
      </w:pPr>
      <w:r w:rsidRPr="002802A1">
        <w:rPr>
          <w:rFonts w:hint="eastAsia"/>
          <w:color w:val="auto"/>
        </w:rPr>
        <w:t>二　附帯工作物の標準耐用年数</w:t>
      </w:r>
    </w:p>
    <w:p w14:paraId="0FD1DECB" w14:textId="77777777" w:rsidR="00D642D1" w:rsidRPr="002802A1" w:rsidRDefault="00D642D1" w:rsidP="00D642D1">
      <w:pPr>
        <w:spacing w:line="350" w:lineRule="exact"/>
        <w:ind w:left="408" w:hanging="408"/>
        <w:rPr>
          <w:rFonts w:hAnsi="Times New Roman"/>
          <w:color w:val="auto"/>
          <w:spacing w:val="2"/>
        </w:rPr>
      </w:pPr>
      <w:r w:rsidRPr="002802A1">
        <w:rPr>
          <w:rFonts w:hint="eastAsia"/>
          <w:color w:val="auto"/>
        </w:rPr>
        <w:t xml:space="preserve">　　　　　附帯工作物の標準耐用年数は、</w:t>
      </w:r>
      <w:r w:rsidRPr="002802A1">
        <w:rPr>
          <w:rFonts w:hAnsi="Times New Roman" w:hint="eastAsia"/>
          <w:color w:val="auto"/>
          <w:spacing w:val="2"/>
        </w:rPr>
        <w:t>別表４（附帯工作物標準耐用年数表）を適用して求めるものと</w:t>
      </w:r>
    </w:p>
    <w:p w14:paraId="015CD70F" w14:textId="77777777" w:rsidR="00D642D1" w:rsidRPr="002802A1" w:rsidRDefault="00D642D1" w:rsidP="00D642D1">
      <w:pPr>
        <w:spacing w:line="350" w:lineRule="exact"/>
        <w:ind w:left="408" w:hanging="408"/>
        <w:rPr>
          <w:rFonts w:hAnsi="Times New Roman"/>
          <w:color w:val="auto"/>
          <w:spacing w:val="2"/>
        </w:rPr>
      </w:pPr>
      <w:r w:rsidRPr="002802A1">
        <w:rPr>
          <w:rFonts w:hAnsi="Times New Roman" w:hint="eastAsia"/>
          <w:color w:val="auto"/>
          <w:spacing w:val="2"/>
        </w:rPr>
        <w:t xml:space="preserve">　　　　する。</w:t>
      </w:r>
    </w:p>
    <w:p w14:paraId="61B30E99" w14:textId="77777777" w:rsidR="00D642D1" w:rsidRPr="002802A1" w:rsidRDefault="00D642D1" w:rsidP="00D642D1">
      <w:pPr>
        <w:spacing w:line="350" w:lineRule="exact"/>
        <w:ind w:left="816"/>
        <w:rPr>
          <w:color w:val="auto"/>
        </w:rPr>
      </w:pPr>
      <w:r w:rsidRPr="002802A1">
        <w:rPr>
          <w:rFonts w:hint="eastAsia"/>
          <w:color w:val="auto"/>
        </w:rPr>
        <w:t xml:space="preserve">　なお、標準耐用年数によることが適当でないと認められる場合は、専門家等からの意見を聴取するなど、その他適切な方法により、その附帯工作物のもつ実態的耐用年数を定めることができるものとする。</w:t>
      </w:r>
    </w:p>
    <w:p w14:paraId="2D43ED9C" w14:textId="77777777" w:rsidR="000D26BB" w:rsidRPr="002802A1" w:rsidRDefault="000D26BB" w:rsidP="00D642D1">
      <w:pPr>
        <w:spacing w:line="350" w:lineRule="exact"/>
        <w:ind w:left="816"/>
        <w:rPr>
          <w:rFonts w:asciiTheme="minorEastAsia" w:eastAsiaTheme="minorEastAsia" w:hAnsiTheme="minorEastAsia"/>
          <w:color w:val="auto"/>
        </w:rPr>
      </w:pPr>
    </w:p>
    <w:p w14:paraId="21FF3970" w14:textId="77777777" w:rsidR="005F214A" w:rsidRPr="002802A1" w:rsidRDefault="008B781D" w:rsidP="000D26BB">
      <w:pPr>
        <w:pStyle w:val="Default"/>
        <w:rPr>
          <w:rFonts w:asciiTheme="minorEastAsia" w:eastAsiaTheme="minorEastAsia" w:hAnsiTheme="minorEastAsia" w:cs="ＭＳ ゴシック"/>
          <w:bCs/>
          <w:color w:val="auto"/>
          <w:sz w:val="20"/>
          <w:szCs w:val="20"/>
        </w:rPr>
      </w:pPr>
      <w:r w:rsidRPr="002802A1">
        <w:rPr>
          <w:rFonts w:asciiTheme="majorEastAsia" w:eastAsiaTheme="majorEastAsia" w:hAnsiTheme="majorEastAsia" w:cs="ＭＳ ゴシック" w:hint="eastAsia"/>
          <w:b/>
          <w:bCs/>
          <w:color w:val="auto"/>
          <w:sz w:val="20"/>
          <w:szCs w:val="20"/>
        </w:rPr>
        <w:t>３</w:t>
      </w:r>
      <w:r w:rsidRPr="002802A1">
        <w:rPr>
          <w:rFonts w:asciiTheme="minorEastAsia" w:eastAsiaTheme="minorEastAsia" w:hAnsiTheme="minorEastAsia" w:cs="ＭＳ ゴシック" w:hint="eastAsia"/>
          <w:bCs/>
          <w:color w:val="auto"/>
          <w:sz w:val="20"/>
          <w:szCs w:val="20"/>
        </w:rPr>
        <w:t xml:space="preserve">　</w:t>
      </w:r>
      <w:r w:rsidR="0098374E" w:rsidRPr="002802A1">
        <w:rPr>
          <w:rFonts w:asciiTheme="minorEastAsia" w:eastAsiaTheme="minorEastAsia" w:hAnsiTheme="minorEastAsia" w:cs="ＭＳ ゴシック" w:hint="eastAsia"/>
          <w:bCs/>
          <w:color w:val="auto"/>
          <w:sz w:val="20"/>
          <w:szCs w:val="20"/>
        </w:rPr>
        <w:t>附帯工作物の移転工法については、</w:t>
      </w:r>
      <w:r w:rsidR="00563AC8" w:rsidRPr="002802A1">
        <w:rPr>
          <w:rFonts w:asciiTheme="minorEastAsia" w:eastAsiaTheme="minorEastAsia" w:hAnsiTheme="minorEastAsia" w:cs="ＭＳ ゴシック" w:hint="eastAsia"/>
          <w:bCs/>
          <w:color w:val="auto"/>
          <w:sz w:val="20"/>
          <w:szCs w:val="20"/>
        </w:rPr>
        <w:t>別に定めが</w:t>
      </w:r>
      <w:r w:rsidR="005F214A" w:rsidRPr="002802A1">
        <w:rPr>
          <w:rFonts w:asciiTheme="minorEastAsia" w:eastAsiaTheme="minorEastAsia" w:hAnsiTheme="minorEastAsia" w:cs="ＭＳ ゴシック" w:hint="eastAsia"/>
          <w:bCs/>
          <w:color w:val="auto"/>
          <w:sz w:val="20"/>
          <w:szCs w:val="20"/>
        </w:rPr>
        <w:t>ある場合を除くほか、</w:t>
      </w:r>
      <w:r w:rsidR="0098374E" w:rsidRPr="002802A1">
        <w:rPr>
          <w:rFonts w:asciiTheme="minorEastAsia" w:eastAsiaTheme="minorEastAsia" w:hAnsiTheme="minorEastAsia" w:cs="ＭＳ ゴシック" w:hint="eastAsia"/>
          <w:bCs/>
          <w:color w:val="auto"/>
          <w:sz w:val="20"/>
          <w:szCs w:val="20"/>
        </w:rPr>
        <w:t>「再築工法」と「復元工法」の</w:t>
      </w:r>
    </w:p>
    <w:p w14:paraId="574B4744" w14:textId="77777777" w:rsidR="0098374E" w:rsidRPr="002802A1" w:rsidRDefault="005F214A" w:rsidP="000D26BB">
      <w:pPr>
        <w:pStyle w:val="Default"/>
        <w:rPr>
          <w:rFonts w:asciiTheme="minorEastAsia" w:eastAsiaTheme="minorEastAsia" w:hAnsiTheme="minorEastAsia" w:cs="ＭＳ ゴシック"/>
          <w:bCs/>
          <w:color w:val="auto"/>
          <w:sz w:val="20"/>
          <w:szCs w:val="20"/>
        </w:rPr>
      </w:pPr>
      <w:r w:rsidRPr="002802A1">
        <w:rPr>
          <w:rFonts w:asciiTheme="minorEastAsia" w:eastAsiaTheme="minorEastAsia" w:hAnsiTheme="minorEastAsia" w:cs="ＭＳ ゴシック" w:hint="eastAsia"/>
          <w:bCs/>
          <w:color w:val="auto"/>
          <w:sz w:val="20"/>
          <w:szCs w:val="20"/>
        </w:rPr>
        <w:t xml:space="preserve">　</w:t>
      </w:r>
      <w:r w:rsidR="0098374E" w:rsidRPr="002802A1">
        <w:rPr>
          <w:rFonts w:asciiTheme="minorEastAsia" w:eastAsiaTheme="minorEastAsia" w:hAnsiTheme="minorEastAsia" w:cs="ＭＳ ゴシック" w:hint="eastAsia"/>
          <w:bCs/>
          <w:color w:val="auto"/>
          <w:sz w:val="20"/>
          <w:szCs w:val="20"/>
        </w:rPr>
        <w:t>二つ</w:t>
      </w:r>
      <w:r w:rsidR="006A1349" w:rsidRPr="002802A1">
        <w:rPr>
          <w:rFonts w:asciiTheme="minorEastAsia" w:eastAsiaTheme="minorEastAsia" w:hAnsiTheme="minorEastAsia" w:cs="ＭＳ ゴシック" w:hint="eastAsia"/>
          <w:bCs/>
          <w:color w:val="auto"/>
          <w:sz w:val="20"/>
          <w:szCs w:val="20"/>
        </w:rPr>
        <w:t>を原則とし</w:t>
      </w:r>
      <w:r w:rsidR="0098374E" w:rsidRPr="002802A1">
        <w:rPr>
          <w:rFonts w:asciiTheme="minorEastAsia" w:eastAsiaTheme="minorEastAsia" w:hAnsiTheme="minorEastAsia" w:cs="ＭＳ ゴシック" w:hint="eastAsia"/>
          <w:bCs/>
          <w:color w:val="auto"/>
          <w:sz w:val="20"/>
          <w:szCs w:val="20"/>
        </w:rPr>
        <w:t>、各工法</w:t>
      </w:r>
      <w:r w:rsidR="006A1349" w:rsidRPr="002802A1">
        <w:rPr>
          <w:rFonts w:asciiTheme="minorEastAsia" w:eastAsiaTheme="minorEastAsia" w:hAnsiTheme="minorEastAsia" w:cs="ＭＳ ゴシック" w:hint="eastAsia"/>
          <w:bCs/>
          <w:color w:val="auto"/>
          <w:sz w:val="20"/>
          <w:szCs w:val="20"/>
        </w:rPr>
        <w:t>の採用は</w:t>
      </w:r>
      <w:r w:rsidR="0098374E" w:rsidRPr="002802A1">
        <w:rPr>
          <w:rFonts w:asciiTheme="minorEastAsia" w:eastAsiaTheme="minorEastAsia" w:hAnsiTheme="minorEastAsia" w:cs="ＭＳ ゴシック" w:hint="eastAsia"/>
          <w:bCs/>
          <w:color w:val="auto"/>
          <w:sz w:val="20"/>
          <w:szCs w:val="20"/>
        </w:rPr>
        <w:t>次のとおり</w:t>
      </w:r>
      <w:r w:rsidR="006A1349" w:rsidRPr="002802A1">
        <w:rPr>
          <w:rFonts w:asciiTheme="minorEastAsia" w:eastAsiaTheme="minorEastAsia" w:hAnsiTheme="minorEastAsia" w:cs="ＭＳ ゴシック" w:hint="eastAsia"/>
          <w:bCs/>
          <w:color w:val="auto"/>
          <w:sz w:val="20"/>
          <w:szCs w:val="20"/>
        </w:rPr>
        <w:t>判断</w:t>
      </w:r>
      <w:r w:rsidR="0098374E" w:rsidRPr="002802A1">
        <w:rPr>
          <w:rFonts w:asciiTheme="minorEastAsia" w:eastAsiaTheme="minorEastAsia" w:hAnsiTheme="minorEastAsia" w:cs="ＭＳ ゴシック" w:hint="eastAsia"/>
          <w:bCs/>
          <w:color w:val="auto"/>
          <w:sz w:val="20"/>
          <w:szCs w:val="20"/>
        </w:rPr>
        <w:t>するものとする。</w:t>
      </w:r>
    </w:p>
    <w:p w14:paraId="7DF9E3C6" w14:textId="77777777" w:rsidR="00283124" w:rsidRPr="002802A1" w:rsidRDefault="00283124" w:rsidP="000D26BB">
      <w:pPr>
        <w:pStyle w:val="Default"/>
        <w:rPr>
          <w:rFonts w:asciiTheme="minorEastAsia" w:eastAsiaTheme="minorEastAsia" w:hAnsiTheme="minorEastAsia" w:cs="ＭＳ ゴシック"/>
          <w:bCs/>
          <w:color w:val="auto"/>
          <w:sz w:val="20"/>
          <w:szCs w:val="20"/>
        </w:rPr>
      </w:pPr>
      <w:r w:rsidRPr="002802A1">
        <w:rPr>
          <w:rFonts w:asciiTheme="minorEastAsia" w:eastAsiaTheme="minorEastAsia" w:hAnsiTheme="minorEastAsia" w:cs="ＭＳ ゴシック" w:hint="eastAsia"/>
          <w:bCs/>
          <w:color w:val="auto"/>
          <w:sz w:val="20"/>
          <w:szCs w:val="20"/>
        </w:rPr>
        <w:t xml:space="preserve">　（１）移転することにより、従前の機能を確保することが不可能な附帯工作物については、「再築工法」</w:t>
      </w:r>
    </w:p>
    <w:p w14:paraId="76A42E98" w14:textId="77777777" w:rsidR="006A1349" w:rsidRPr="002802A1" w:rsidRDefault="00283124" w:rsidP="000D26BB">
      <w:pPr>
        <w:pStyle w:val="Default"/>
        <w:rPr>
          <w:rFonts w:asciiTheme="minorEastAsia" w:eastAsiaTheme="minorEastAsia" w:hAnsiTheme="minorEastAsia" w:cs="ＭＳ ゴシック"/>
          <w:bCs/>
          <w:color w:val="auto"/>
          <w:sz w:val="20"/>
          <w:szCs w:val="20"/>
        </w:rPr>
      </w:pPr>
      <w:r w:rsidRPr="002802A1">
        <w:rPr>
          <w:rFonts w:asciiTheme="minorEastAsia" w:eastAsiaTheme="minorEastAsia" w:hAnsiTheme="minorEastAsia" w:cs="ＭＳ ゴシック" w:hint="eastAsia"/>
          <w:bCs/>
          <w:color w:val="auto"/>
          <w:sz w:val="20"/>
          <w:szCs w:val="20"/>
        </w:rPr>
        <w:t xml:space="preserve">　　　とする。</w:t>
      </w:r>
    </w:p>
    <w:p w14:paraId="139C6D3D" w14:textId="77777777" w:rsidR="00283124" w:rsidRPr="002802A1" w:rsidRDefault="00283124" w:rsidP="000D26BB">
      <w:pPr>
        <w:pStyle w:val="Default"/>
        <w:rPr>
          <w:rFonts w:asciiTheme="minorEastAsia" w:eastAsiaTheme="minorEastAsia" w:hAnsiTheme="minorEastAsia" w:cs="ＭＳ ゴシック"/>
          <w:bCs/>
          <w:color w:val="auto"/>
          <w:sz w:val="20"/>
          <w:szCs w:val="20"/>
        </w:rPr>
      </w:pPr>
      <w:r w:rsidRPr="002802A1">
        <w:rPr>
          <w:rFonts w:asciiTheme="minorEastAsia" w:eastAsiaTheme="minorEastAsia" w:hAnsiTheme="minorEastAsia" w:cs="ＭＳ ゴシック" w:hint="eastAsia"/>
          <w:bCs/>
          <w:color w:val="auto"/>
          <w:sz w:val="20"/>
          <w:szCs w:val="20"/>
        </w:rPr>
        <w:t xml:space="preserve">　（２）移転しても、従前の機能を確保することが可能な附帯工作物については、「復元工法」とする。</w:t>
      </w:r>
    </w:p>
    <w:p w14:paraId="731785EA" w14:textId="77777777" w:rsidR="00283124" w:rsidRPr="002802A1" w:rsidRDefault="00283124" w:rsidP="000D26BB">
      <w:pPr>
        <w:pStyle w:val="Default"/>
        <w:rPr>
          <w:rFonts w:asciiTheme="minorEastAsia" w:eastAsiaTheme="minorEastAsia" w:hAnsiTheme="minorEastAsia" w:cs="ＭＳ ゴシック"/>
          <w:bCs/>
          <w:color w:val="auto"/>
          <w:sz w:val="20"/>
          <w:szCs w:val="20"/>
        </w:rPr>
      </w:pPr>
      <w:r w:rsidRPr="002802A1">
        <w:rPr>
          <w:rFonts w:asciiTheme="minorEastAsia" w:eastAsiaTheme="minorEastAsia" w:hAnsiTheme="minorEastAsia" w:cs="ＭＳ ゴシック" w:hint="eastAsia"/>
          <w:bCs/>
          <w:color w:val="auto"/>
          <w:sz w:val="20"/>
          <w:szCs w:val="20"/>
        </w:rPr>
        <w:t xml:space="preserve">　　　ただし、移転可能であっても、経済的合理性が認められる場合には、「再築工法」とする。</w:t>
      </w:r>
    </w:p>
    <w:p w14:paraId="68794A28" w14:textId="77777777" w:rsidR="00D642D1" w:rsidRPr="002802A1" w:rsidRDefault="00D642D1" w:rsidP="00D642D1">
      <w:pPr>
        <w:spacing w:line="350" w:lineRule="exact"/>
        <w:ind w:left="408" w:hanging="408"/>
        <w:rPr>
          <w:rFonts w:asciiTheme="minorEastAsia" w:eastAsiaTheme="minorEastAsia" w:hAnsiTheme="minorEastAsia"/>
          <w:color w:val="auto"/>
        </w:rPr>
      </w:pPr>
    </w:p>
    <w:p w14:paraId="101ECCF5" w14:textId="77777777" w:rsidR="00D642D1" w:rsidRPr="002802A1" w:rsidRDefault="00D642D1" w:rsidP="00D642D1">
      <w:pPr>
        <w:spacing w:line="350" w:lineRule="exact"/>
        <w:ind w:left="204" w:hanging="204"/>
        <w:rPr>
          <w:color w:val="auto"/>
        </w:rPr>
      </w:pPr>
      <w:r w:rsidRPr="002802A1">
        <w:rPr>
          <w:rFonts w:asciiTheme="majorEastAsia" w:eastAsiaTheme="majorEastAsia" w:hAnsiTheme="majorEastAsia" w:cs="ＭＳ ゴシック" w:hint="eastAsia"/>
          <w:b/>
          <w:bCs/>
          <w:color w:val="auto"/>
        </w:rPr>
        <w:t>第</w:t>
      </w:r>
      <w:r w:rsidR="008828C5" w:rsidRPr="002802A1">
        <w:rPr>
          <w:rFonts w:asciiTheme="majorEastAsia" w:eastAsiaTheme="majorEastAsia" w:hAnsiTheme="majorEastAsia" w:cs="ＭＳ ゴシック" w:hint="eastAsia"/>
          <w:b/>
          <w:bCs/>
          <w:color w:val="auto"/>
        </w:rPr>
        <w:t>１１</w:t>
      </w:r>
      <w:r w:rsidRPr="002802A1">
        <w:rPr>
          <w:rFonts w:asciiTheme="majorEastAsia" w:eastAsiaTheme="majorEastAsia" w:hAnsiTheme="majorEastAsia" w:cs="ＭＳ ゴシック" w:hint="eastAsia"/>
          <w:b/>
          <w:bCs/>
          <w:color w:val="auto"/>
        </w:rPr>
        <w:t>の５</w:t>
      </w:r>
      <w:r w:rsidRPr="002802A1">
        <w:rPr>
          <w:rFonts w:cs="ＭＳ ゴシック" w:hint="eastAsia"/>
          <w:bCs/>
          <w:color w:val="auto"/>
        </w:rPr>
        <w:t xml:space="preserve">　生産設備の移転料</w:t>
      </w:r>
      <w:r w:rsidRPr="002802A1">
        <w:rPr>
          <w:rFonts w:hint="eastAsia"/>
          <w:color w:val="auto"/>
        </w:rPr>
        <w:t>（細則第１６第２項関係）</w:t>
      </w:r>
    </w:p>
    <w:p w14:paraId="08A9801D" w14:textId="77777777" w:rsidR="00D642D1" w:rsidRPr="002802A1" w:rsidRDefault="00D642D1" w:rsidP="00D642D1">
      <w:pPr>
        <w:spacing w:line="350" w:lineRule="exact"/>
        <w:ind w:left="408" w:hanging="408"/>
        <w:rPr>
          <w:color w:val="auto"/>
        </w:rPr>
      </w:pPr>
      <w:r w:rsidRPr="002802A1">
        <w:rPr>
          <w:rFonts w:hint="eastAsia"/>
          <w:color w:val="auto"/>
        </w:rPr>
        <w:t xml:space="preserve">　　細則第１６第２項に規定する工作物のうち、生産設備の移転料については、機械設備の移転料及び附</w:t>
      </w:r>
    </w:p>
    <w:p w14:paraId="69A49959" w14:textId="77777777" w:rsidR="00D642D1" w:rsidRPr="002802A1" w:rsidRDefault="00D642D1" w:rsidP="00D642D1">
      <w:pPr>
        <w:spacing w:line="350" w:lineRule="exact"/>
        <w:ind w:left="408" w:hanging="408"/>
        <w:rPr>
          <w:color w:val="auto"/>
        </w:rPr>
      </w:pPr>
      <w:r w:rsidRPr="002802A1">
        <w:rPr>
          <w:rFonts w:hint="eastAsia"/>
          <w:color w:val="auto"/>
        </w:rPr>
        <w:t xml:space="preserve">　帯工作物の移転料に準じて算定するものとする。</w:t>
      </w:r>
    </w:p>
    <w:p w14:paraId="6A9BC9BD" w14:textId="77777777" w:rsidR="00E52E90" w:rsidRPr="002802A1" w:rsidRDefault="00E52E90">
      <w:pPr>
        <w:adjustRightInd/>
        <w:spacing w:line="350" w:lineRule="exact"/>
        <w:rPr>
          <w:color w:val="auto"/>
        </w:rPr>
      </w:pPr>
      <w:r w:rsidRPr="002802A1">
        <w:rPr>
          <w:rFonts w:hint="eastAsia"/>
          <w:color w:val="auto"/>
        </w:rPr>
        <w:t xml:space="preserve">　</w:t>
      </w:r>
    </w:p>
    <w:p w14:paraId="759752C4"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8828C5" w:rsidRPr="002802A1">
        <w:rPr>
          <w:rFonts w:eastAsia="ＭＳ ゴシック" w:hAnsi="Times New Roman" w:cs="ＭＳ ゴシック" w:hint="eastAsia"/>
          <w:b/>
          <w:bCs/>
          <w:color w:val="auto"/>
        </w:rPr>
        <w:t>１２</w:t>
      </w:r>
      <w:r w:rsidRPr="002802A1">
        <w:rPr>
          <w:rFonts w:hint="eastAsia"/>
          <w:color w:val="auto"/>
        </w:rPr>
        <w:t xml:space="preserve">　基準第３０条・細則第１７（建物等の移転料）関係</w:t>
      </w:r>
    </w:p>
    <w:p w14:paraId="494F13C0"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土地を使用する場合の建物移転料については、契約時点をもって補償するものとし、当該土地の使用終了後、当該土地に建物を移転することを想定した前価計算は行わない。</w:t>
      </w:r>
      <w:r w:rsidRPr="002802A1">
        <w:rPr>
          <w:color w:val="auto"/>
        </w:rPr>
        <w:t xml:space="preserve"> </w:t>
      </w:r>
    </w:p>
    <w:p w14:paraId="79B591FA" w14:textId="77777777" w:rsidR="00A51DFD" w:rsidRPr="002802A1" w:rsidRDefault="00A51DFD">
      <w:pPr>
        <w:adjustRightInd/>
        <w:spacing w:line="350" w:lineRule="exact"/>
        <w:rPr>
          <w:rFonts w:hAnsi="Times New Roman" w:cs="Times New Roman"/>
          <w:color w:val="auto"/>
          <w:spacing w:val="2"/>
        </w:rPr>
      </w:pPr>
    </w:p>
    <w:p w14:paraId="45AE0CDF"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lastRenderedPageBreak/>
        <w:t>第</w:t>
      </w:r>
      <w:r w:rsidR="008828C5" w:rsidRPr="002802A1">
        <w:rPr>
          <w:rFonts w:eastAsia="ＭＳ ゴシック" w:hAnsi="Times New Roman" w:cs="ＭＳ ゴシック" w:hint="eastAsia"/>
          <w:b/>
          <w:bCs/>
          <w:color w:val="auto"/>
        </w:rPr>
        <w:t>１３</w:t>
      </w:r>
      <w:r w:rsidRPr="002802A1">
        <w:rPr>
          <w:rFonts w:hint="eastAsia"/>
          <w:color w:val="auto"/>
        </w:rPr>
        <w:t xml:space="preserve">　基準第３２条（区分所有建物の取得等）関係</w:t>
      </w:r>
    </w:p>
    <w:p w14:paraId="413093F7"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基準第３２条は、別記３区分所有建物敷地取得補償実施要領により処理するものとする。</w:t>
      </w:r>
    </w:p>
    <w:p w14:paraId="7FA9331C" w14:textId="77777777" w:rsidR="00A51DFD" w:rsidRPr="002802A1" w:rsidRDefault="00A51DFD">
      <w:pPr>
        <w:adjustRightInd/>
        <w:spacing w:line="350" w:lineRule="exact"/>
        <w:ind w:left="204" w:hanging="204"/>
        <w:rPr>
          <w:color w:val="auto"/>
        </w:rPr>
      </w:pPr>
      <w:r w:rsidRPr="002802A1">
        <w:rPr>
          <w:rFonts w:eastAsia="ＭＳ ゴシック" w:hAnsi="Times New Roman" w:cs="ＭＳ ゴシック" w:hint="eastAsia"/>
          <w:b/>
          <w:bCs/>
          <w:color w:val="auto"/>
        </w:rPr>
        <w:t>２</w:t>
      </w:r>
      <w:r w:rsidRPr="002802A1">
        <w:rPr>
          <w:rFonts w:hint="eastAsia"/>
          <w:color w:val="auto"/>
        </w:rPr>
        <w:t xml:space="preserve">　区分</w:t>
      </w:r>
      <w:r w:rsidR="005F214A" w:rsidRPr="002802A1">
        <w:rPr>
          <w:rFonts w:hint="eastAsia"/>
          <w:color w:val="auto"/>
        </w:rPr>
        <w:t>所有</w:t>
      </w:r>
      <w:r w:rsidRPr="002802A1">
        <w:rPr>
          <w:rFonts w:hint="eastAsia"/>
          <w:color w:val="auto"/>
        </w:rPr>
        <w:t>建物の一部が支障となり、土地の分筆が必要となるときの同条の適用は、原則として、区分所有者全員の協力が得られ、本人申請による分筆登記が行われることを原則とするものとする。</w:t>
      </w:r>
    </w:p>
    <w:p w14:paraId="191AA4D9" w14:textId="77777777" w:rsidR="00A51DFD" w:rsidRPr="002802A1" w:rsidRDefault="00A51DFD">
      <w:pPr>
        <w:adjustRightInd/>
        <w:spacing w:line="350" w:lineRule="exact"/>
        <w:rPr>
          <w:rFonts w:hAnsi="Times New Roman" w:cs="Times New Roman"/>
          <w:color w:val="auto"/>
          <w:spacing w:val="2"/>
        </w:rPr>
      </w:pPr>
    </w:p>
    <w:p w14:paraId="2E32CD0F"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8828C5" w:rsidRPr="002802A1">
        <w:rPr>
          <w:rFonts w:eastAsia="ＭＳ ゴシック" w:hAnsi="Times New Roman" w:cs="ＭＳ ゴシック" w:hint="eastAsia"/>
          <w:b/>
          <w:bCs/>
          <w:color w:val="auto"/>
        </w:rPr>
        <w:t>１４</w:t>
      </w:r>
      <w:r w:rsidRPr="002802A1">
        <w:rPr>
          <w:rFonts w:hint="eastAsia"/>
          <w:color w:val="auto"/>
        </w:rPr>
        <w:t xml:space="preserve">　基準第３４条・細則第１８（動産移転料）関係</w:t>
      </w:r>
    </w:p>
    <w:p w14:paraId="6DF18313"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細則第１８は、次により処理するものとする。</w:t>
      </w:r>
    </w:p>
    <w:p w14:paraId="653E6CCE"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動産移転料は、次式により算定するものとする。</w:t>
      </w:r>
    </w:p>
    <w:p w14:paraId="26E1133F"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貨物自動車ｌ台当たりの動産の移転費×当該動産の運搬に必要な貨物自動車台数</w:t>
      </w:r>
    </w:p>
    <w:p w14:paraId="23AC2DC2"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貨物自動車１台当たりの動産の移転費は、貨物自動車１台当たりの動産の移転に通常要する梱包、小運搬、積込み及び積卸しのため必要な労力費、運賃、荷造りの材料費並びにその他の雑費の合計額とし、次により求めるものとする。この場合において、貨物自動車の車種は、屋内動産にあっては２トン積又は４トン積貨物自動車とし、一般動産にあっては動産の品目、種類、数量、体積等に応じた貨物自動車とするものとする。</w:t>
      </w:r>
    </w:p>
    <w:p w14:paraId="1F642519" w14:textId="77777777" w:rsidR="00A51DFD" w:rsidRPr="002802A1" w:rsidRDefault="00A51DFD">
      <w:pPr>
        <w:adjustRightInd/>
        <w:spacing w:line="350" w:lineRule="exact"/>
        <w:ind w:left="408" w:firstLine="204"/>
        <w:rPr>
          <w:rFonts w:hAnsi="Times New Roman" w:cs="Times New Roman"/>
          <w:color w:val="auto"/>
          <w:spacing w:val="2"/>
        </w:rPr>
      </w:pPr>
      <w:r w:rsidRPr="002802A1">
        <w:rPr>
          <w:rFonts w:hint="eastAsia"/>
          <w:color w:val="auto"/>
        </w:rPr>
        <w:t>なお、取扱いが困難な動産があるときは、実情に応じて必要な経費を加算するものとする。</w:t>
      </w:r>
    </w:p>
    <w:p w14:paraId="5FEFFDB5" w14:textId="77777777" w:rsidR="00A51DFD" w:rsidRPr="002802A1" w:rsidRDefault="00A51DFD">
      <w:pPr>
        <w:adjustRightInd/>
        <w:spacing w:line="350" w:lineRule="exact"/>
        <w:ind w:left="1632" w:hanging="1224"/>
        <w:rPr>
          <w:rFonts w:hAnsi="Times New Roman" w:cs="Times New Roman"/>
          <w:color w:val="auto"/>
          <w:spacing w:val="2"/>
        </w:rPr>
      </w:pPr>
      <w:r w:rsidRPr="002802A1">
        <w:rPr>
          <w:rFonts w:hint="eastAsia"/>
          <w:color w:val="auto"/>
        </w:rPr>
        <w:t>一　労力費　屋内動産にあっては、２トン積貨物自動車の場合は荷扱夫の平均賃金の２人分とし、４トン積貨物自動車の場合は荷扱夫の平均賃金の４人分とし、一般動産にあっては、２トン積貨物自動車の場合は荷扱夫の平均賃金の１人分とする。ただし、通常の小運搬の範囲を超える小運搬が必要であると認められるときは、実情に応じて適宜補正することができる。</w:t>
      </w:r>
    </w:p>
    <w:p w14:paraId="14E4E97D" w14:textId="77777777" w:rsidR="00A51DFD" w:rsidRPr="002802A1" w:rsidRDefault="00A51DFD" w:rsidP="00CF1D62">
      <w:pPr>
        <w:adjustRightInd/>
        <w:spacing w:line="350" w:lineRule="exact"/>
        <w:ind w:left="1632" w:hanging="1224"/>
        <w:rPr>
          <w:rFonts w:hAnsi="Times New Roman" w:cs="Times New Roman"/>
          <w:color w:val="auto"/>
          <w:spacing w:val="2"/>
        </w:rPr>
      </w:pPr>
      <w:r w:rsidRPr="002802A1">
        <w:rPr>
          <w:rFonts w:hint="eastAsia"/>
          <w:color w:val="auto"/>
        </w:rPr>
        <w:t>二　運　賃　屋内動産にあっては当該地域における引越荷物に係る１日当たりの標準的な一般貨物自動車の運賃を１日当たりの往復回数（通常２回とし、当該地域の実情に応じて適宜１回とすることができるものとする。）で除した運賃とし、一般動産にあっては使用車両の最大積載量及び移転距離（通常４キロメートルとし、当該地域の実情に応じて適宜加算できるものとする。）に基づいた当該地域における一般貨物自動車の標準的な運賃とする。</w:t>
      </w:r>
    </w:p>
    <w:p w14:paraId="2CDE26FE" w14:textId="77777777" w:rsidR="00A51DFD" w:rsidRPr="002802A1" w:rsidRDefault="00A51DFD">
      <w:pPr>
        <w:adjustRightInd/>
        <w:spacing w:line="350" w:lineRule="exact"/>
        <w:ind w:left="612" w:hanging="204"/>
        <w:rPr>
          <w:rFonts w:hAnsi="Times New Roman" w:cs="Times New Roman"/>
          <w:color w:val="auto"/>
          <w:spacing w:val="2"/>
        </w:rPr>
      </w:pPr>
      <w:r w:rsidRPr="002802A1">
        <w:rPr>
          <w:color w:val="auto"/>
        </w:rPr>
        <w:t xml:space="preserve"> </w:t>
      </w:r>
      <w:r w:rsidRPr="002802A1">
        <w:rPr>
          <w:rFonts w:hint="eastAsia"/>
          <w:color w:val="auto"/>
        </w:rPr>
        <w:t>三　荷造材料費　ダンボール箱、ガムテープ等の荷造りに要する資材費とする。</w:t>
      </w:r>
    </w:p>
    <w:p w14:paraId="618ABC28" w14:textId="77777777" w:rsidR="00A51DFD" w:rsidRPr="002802A1" w:rsidRDefault="00A51DFD">
      <w:pPr>
        <w:adjustRightInd/>
        <w:spacing w:line="350" w:lineRule="exact"/>
        <w:ind w:left="612" w:hanging="204"/>
        <w:rPr>
          <w:rFonts w:hAnsi="Times New Roman" w:cs="Times New Roman"/>
          <w:color w:val="auto"/>
          <w:spacing w:val="2"/>
        </w:rPr>
      </w:pPr>
      <w:r w:rsidRPr="002802A1">
        <w:rPr>
          <w:color w:val="auto"/>
        </w:rPr>
        <w:t xml:space="preserve"> </w:t>
      </w:r>
      <w:r w:rsidRPr="002802A1">
        <w:rPr>
          <w:rFonts w:hint="eastAsia"/>
          <w:color w:val="auto"/>
        </w:rPr>
        <w:t>四　その他の雑費　前</w:t>
      </w:r>
      <w:r w:rsidR="00C14706" w:rsidRPr="002802A1">
        <w:rPr>
          <w:rFonts w:hint="eastAsia"/>
          <w:color w:val="auto"/>
        </w:rPr>
        <w:t>三</w:t>
      </w:r>
      <w:r w:rsidRPr="002802A1">
        <w:rPr>
          <w:rFonts w:hint="eastAsia"/>
          <w:color w:val="auto"/>
        </w:rPr>
        <w:t>号の費用の合計額の１０パーセントとする。</w:t>
      </w:r>
    </w:p>
    <w:p w14:paraId="22613B3A" w14:textId="77777777" w:rsidR="00A51DFD" w:rsidRPr="002802A1" w:rsidRDefault="00A51DFD">
      <w:pPr>
        <w:adjustRightInd/>
        <w:spacing w:line="350" w:lineRule="exact"/>
        <w:rPr>
          <w:rFonts w:hAnsi="Times New Roman" w:cs="Times New Roman"/>
          <w:color w:val="auto"/>
          <w:spacing w:val="2"/>
        </w:rPr>
      </w:pPr>
      <w:r w:rsidRPr="002802A1">
        <w:rPr>
          <w:color w:val="auto"/>
        </w:rPr>
        <w:t>(</w:t>
      </w:r>
      <w:r w:rsidRPr="002802A1">
        <w:rPr>
          <w:rFonts w:hint="eastAsia"/>
          <w:color w:val="auto"/>
        </w:rPr>
        <w:t>２</w:t>
      </w:r>
      <w:r w:rsidRPr="002802A1">
        <w:rPr>
          <w:color w:val="auto"/>
        </w:rPr>
        <w:t>)</w:t>
      </w:r>
      <w:r w:rsidRPr="002802A1">
        <w:rPr>
          <w:rFonts w:hint="eastAsia"/>
          <w:color w:val="auto"/>
        </w:rPr>
        <w:t xml:space="preserve">　建物を残地に移転する場合においては、</w:t>
      </w:r>
      <w:r w:rsidRPr="002802A1">
        <w:rPr>
          <w:color w:val="auto"/>
        </w:rPr>
        <w:t>(</w:t>
      </w:r>
      <w:r w:rsidRPr="002802A1">
        <w:rPr>
          <w:rFonts w:hint="eastAsia"/>
          <w:color w:val="auto"/>
        </w:rPr>
        <w:t>１</w:t>
      </w:r>
      <w:r w:rsidRPr="002802A1">
        <w:rPr>
          <w:color w:val="auto"/>
        </w:rPr>
        <w:t>)</w:t>
      </w:r>
      <w:r w:rsidRPr="002802A1">
        <w:rPr>
          <w:rFonts w:hint="eastAsia"/>
          <w:color w:val="auto"/>
        </w:rPr>
        <w:t>にかかわらず実情に応じて</w:t>
      </w:r>
      <w:r w:rsidRPr="002802A1">
        <w:rPr>
          <w:color w:val="auto"/>
        </w:rPr>
        <w:t>(</w:t>
      </w:r>
      <w:r w:rsidRPr="002802A1">
        <w:rPr>
          <w:rFonts w:hint="eastAsia"/>
          <w:color w:val="auto"/>
        </w:rPr>
        <w:t>１</w:t>
      </w:r>
      <w:r w:rsidRPr="002802A1">
        <w:rPr>
          <w:color w:val="auto"/>
        </w:rPr>
        <w:t>)</w:t>
      </w:r>
      <w:r w:rsidRPr="002802A1">
        <w:rPr>
          <w:rFonts w:hint="eastAsia"/>
          <w:color w:val="auto"/>
        </w:rPr>
        <w:t>により算定した額の</w:t>
      </w:r>
    </w:p>
    <w:p w14:paraId="0729DABE"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r w:rsidRPr="002802A1">
        <w:rPr>
          <w:rFonts w:hint="eastAsia"/>
          <w:color w:val="auto"/>
        </w:rPr>
        <w:t>５０パーセントから１００パーセントの範囲内で適正に定める額を貨物自動車１台当たりの動産の</w:t>
      </w:r>
    </w:p>
    <w:p w14:paraId="6BB9671D"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r w:rsidRPr="002802A1">
        <w:rPr>
          <w:rFonts w:hint="eastAsia"/>
          <w:color w:val="auto"/>
        </w:rPr>
        <w:t>移転費とする。</w:t>
      </w:r>
    </w:p>
    <w:p w14:paraId="42B5B74D"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３</w:t>
      </w:r>
      <w:r w:rsidRPr="002802A1">
        <w:rPr>
          <w:color w:val="auto"/>
        </w:rPr>
        <w:t>)</w:t>
      </w:r>
      <w:r w:rsidRPr="002802A1">
        <w:rPr>
          <w:rFonts w:hint="eastAsia"/>
          <w:color w:val="auto"/>
        </w:rPr>
        <w:t xml:space="preserve">　当該動産の運搬に必要な貨物自動車台数は、屋内動産については、原則として、次の表（住居面積別標準台数表）を適用して求めるものとし、屋内動産については次の表によることが著しく実情に合わないと認められる場合、及び一般動産については、動産の品目、種類、数量、体積その他台数算出上必要な事項を調査して、適当と認められる車種及び台数を決定するものとする。</w:t>
      </w:r>
    </w:p>
    <w:p w14:paraId="5045D0E0" w14:textId="77777777" w:rsidR="00A51DFD" w:rsidRPr="002802A1" w:rsidRDefault="00A51DFD">
      <w:pPr>
        <w:adjustRightInd/>
        <w:spacing w:line="350" w:lineRule="exact"/>
        <w:ind w:left="408" w:hanging="408"/>
        <w:rPr>
          <w:rFonts w:hAnsi="Times New Roman" w:cs="Times New Roman"/>
          <w:color w:val="auto"/>
          <w:spacing w:val="2"/>
        </w:rPr>
      </w:pPr>
    </w:p>
    <w:p w14:paraId="216AFB4B"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r w:rsidRPr="002802A1">
        <w:rPr>
          <w:rFonts w:hint="eastAsia"/>
          <w:color w:val="auto"/>
          <w:sz w:val="18"/>
          <w:szCs w:val="18"/>
        </w:rPr>
        <w:t>住居面積別標準台数表</w:t>
      </w:r>
    </w:p>
    <w:tbl>
      <w:tblPr>
        <w:tblW w:w="0" w:type="auto"/>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0"/>
        <w:gridCol w:w="821"/>
        <w:gridCol w:w="820"/>
        <w:gridCol w:w="820"/>
        <w:gridCol w:w="820"/>
        <w:gridCol w:w="821"/>
        <w:gridCol w:w="717"/>
        <w:gridCol w:w="718"/>
        <w:gridCol w:w="718"/>
      </w:tblGrid>
      <w:tr w:rsidR="002802A1" w:rsidRPr="002802A1" w14:paraId="6D363525" w14:textId="77777777">
        <w:trPr>
          <w:trHeight w:val="936"/>
        </w:trPr>
        <w:tc>
          <w:tcPr>
            <w:tcW w:w="2460" w:type="dxa"/>
            <w:tcBorders>
              <w:top w:val="single" w:sz="4" w:space="0" w:color="000000"/>
              <w:left w:val="single" w:sz="4" w:space="0" w:color="000000"/>
              <w:bottom w:val="single" w:sz="4" w:space="0" w:color="000000"/>
              <w:right w:val="single" w:sz="4" w:space="0" w:color="000000"/>
            </w:tcBorders>
          </w:tcPr>
          <w:p w14:paraId="20371E86"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p>
          <w:p w14:paraId="7D9ACFF2"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z w:val="24"/>
                <w:szCs w:val="24"/>
              </w:rPr>
            </w:pPr>
            <w:r w:rsidRPr="002802A1">
              <w:rPr>
                <w:rFonts w:hint="eastAsia"/>
                <w:color w:val="auto"/>
              </w:rPr>
              <w:t>住　居　面　積</w:t>
            </w:r>
          </w:p>
        </w:tc>
        <w:tc>
          <w:tcPr>
            <w:tcW w:w="821" w:type="dxa"/>
            <w:tcBorders>
              <w:top w:val="single" w:sz="4" w:space="0" w:color="000000"/>
              <w:left w:val="single" w:sz="4" w:space="0" w:color="000000"/>
              <w:bottom w:val="single" w:sz="4" w:space="0" w:color="000000"/>
              <w:right w:val="single" w:sz="4" w:space="0" w:color="000000"/>
            </w:tcBorders>
          </w:tcPr>
          <w:p w14:paraId="37286BE1"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p>
          <w:p w14:paraId="24BF5F0C"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rFonts w:hint="eastAsia"/>
                <w:color w:val="auto"/>
              </w:rPr>
              <w:t>１５㎡</w:t>
            </w:r>
          </w:p>
          <w:p w14:paraId="5CAE0DB3"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z w:val="24"/>
                <w:szCs w:val="24"/>
              </w:rPr>
            </w:pPr>
            <w:r w:rsidRPr="002802A1">
              <w:rPr>
                <w:rFonts w:hint="eastAsia"/>
                <w:color w:val="auto"/>
              </w:rPr>
              <w:t>未満</w:t>
            </w:r>
          </w:p>
        </w:tc>
        <w:tc>
          <w:tcPr>
            <w:tcW w:w="820" w:type="dxa"/>
            <w:tcBorders>
              <w:top w:val="single" w:sz="4" w:space="0" w:color="000000"/>
              <w:left w:val="single" w:sz="4" w:space="0" w:color="000000"/>
              <w:bottom w:val="single" w:sz="4" w:space="0" w:color="000000"/>
              <w:right w:val="single" w:sz="4" w:space="0" w:color="000000"/>
            </w:tcBorders>
          </w:tcPr>
          <w:p w14:paraId="1C506AAA"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rFonts w:hint="eastAsia"/>
                <w:color w:val="auto"/>
              </w:rPr>
              <w:t>１５㎡</w:t>
            </w:r>
          </w:p>
          <w:p w14:paraId="5418BF0B"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rFonts w:hint="eastAsia"/>
                <w:color w:val="auto"/>
              </w:rPr>
              <w:t>以上</w:t>
            </w:r>
          </w:p>
          <w:p w14:paraId="5465E72E"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rFonts w:hint="eastAsia"/>
                <w:color w:val="auto"/>
              </w:rPr>
              <w:t>３０㎡</w:t>
            </w:r>
          </w:p>
          <w:p w14:paraId="6462B5E9"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z w:val="24"/>
                <w:szCs w:val="24"/>
              </w:rPr>
            </w:pPr>
            <w:r w:rsidRPr="002802A1">
              <w:rPr>
                <w:rFonts w:hint="eastAsia"/>
                <w:color w:val="auto"/>
              </w:rPr>
              <w:t>未満</w:t>
            </w:r>
          </w:p>
        </w:tc>
        <w:tc>
          <w:tcPr>
            <w:tcW w:w="820" w:type="dxa"/>
            <w:tcBorders>
              <w:top w:val="single" w:sz="4" w:space="0" w:color="000000"/>
              <w:left w:val="single" w:sz="4" w:space="0" w:color="000000"/>
              <w:bottom w:val="single" w:sz="4" w:space="0" w:color="000000"/>
              <w:right w:val="single" w:sz="4" w:space="0" w:color="000000"/>
            </w:tcBorders>
          </w:tcPr>
          <w:p w14:paraId="39E9A28E"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rFonts w:hint="eastAsia"/>
                <w:color w:val="auto"/>
              </w:rPr>
              <w:t>３０㎡</w:t>
            </w:r>
          </w:p>
          <w:p w14:paraId="530E058A"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rFonts w:hint="eastAsia"/>
                <w:color w:val="auto"/>
              </w:rPr>
              <w:t>以上</w:t>
            </w:r>
          </w:p>
          <w:p w14:paraId="5BF764CF"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rFonts w:hint="eastAsia"/>
                <w:color w:val="auto"/>
              </w:rPr>
              <w:t>５０㎡</w:t>
            </w:r>
          </w:p>
          <w:p w14:paraId="3CE345B2"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z w:val="24"/>
                <w:szCs w:val="24"/>
              </w:rPr>
            </w:pPr>
            <w:r w:rsidRPr="002802A1">
              <w:rPr>
                <w:rFonts w:hint="eastAsia"/>
                <w:color w:val="auto"/>
              </w:rPr>
              <w:t>未満</w:t>
            </w:r>
          </w:p>
        </w:tc>
        <w:tc>
          <w:tcPr>
            <w:tcW w:w="820" w:type="dxa"/>
            <w:tcBorders>
              <w:top w:val="single" w:sz="4" w:space="0" w:color="000000"/>
              <w:left w:val="single" w:sz="4" w:space="0" w:color="000000"/>
              <w:bottom w:val="single" w:sz="4" w:space="0" w:color="000000"/>
              <w:right w:val="single" w:sz="4" w:space="0" w:color="000000"/>
            </w:tcBorders>
          </w:tcPr>
          <w:p w14:paraId="75F59819"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rFonts w:hint="eastAsia"/>
                <w:color w:val="auto"/>
              </w:rPr>
              <w:t>５０㎡</w:t>
            </w:r>
          </w:p>
          <w:p w14:paraId="69D90080"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rFonts w:hint="eastAsia"/>
                <w:color w:val="auto"/>
              </w:rPr>
              <w:t>以上</w:t>
            </w:r>
          </w:p>
          <w:p w14:paraId="44F50D6F"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rFonts w:hint="eastAsia"/>
                <w:color w:val="auto"/>
              </w:rPr>
              <w:t>７５㎡</w:t>
            </w:r>
          </w:p>
          <w:p w14:paraId="08113A7D"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z w:val="24"/>
                <w:szCs w:val="24"/>
              </w:rPr>
            </w:pPr>
            <w:r w:rsidRPr="002802A1">
              <w:rPr>
                <w:rFonts w:hint="eastAsia"/>
                <w:color w:val="auto"/>
              </w:rPr>
              <w:t>未満</w:t>
            </w:r>
          </w:p>
        </w:tc>
        <w:tc>
          <w:tcPr>
            <w:tcW w:w="821" w:type="dxa"/>
            <w:tcBorders>
              <w:top w:val="single" w:sz="4" w:space="0" w:color="000000"/>
              <w:left w:val="single" w:sz="4" w:space="0" w:color="000000"/>
              <w:bottom w:val="single" w:sz="4" w:space="0" w:color="000000"/>
              <w:right w:val="single" w:sz="4" w:space="0" w:color="000000"/>
            </w:tcBorders>
          </w:tcPr>
          <w:p w14:paraId="17FD74C0"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rFonts w:hint="eastAsia"/>
                <w:color w:val="auto"/>
              </w:rPr>
              <w:t>７５㎡</w:t>
            </w:r>
          </w:p>
          <w:p w14:paraId="7174AB16"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rFonts w:hint="eastAsia"/>
                <w:color w:val="auto"/>
              </w:rPr>
              <w:t>以上</w:t>
            </w:r>
          </w:p>
          <w:p w14:paraId="23D453D2"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color w:val="auto"/>
              </w:rPr>
              <w:t>105</w:t>
            </w:r>
            <w:r w:rsidRPr="002802A1">
              <w:rPr>
                <w:rFonts w:hint="eastAsia"/>
                <w:color w:val="auto"/>
              </w:rPr>
              <w:t>㎡</w:t>
            </w:r>
          </w:p>
          <w:p w14:paraId="23A05743"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z w:val="24"/>
                <w:szCs w:val="24"/>
              </w:rPr>
            </w:pPr>
            <w:r w:rsidRPr="002802A1">
              <w:rPr>
                <w:rFonts w:hint="eastAsia"/>
                <w:color w:val="auto"/>
              </w:rPr>
              <w:t>未満</w:t>
            </w:r>
          </w:p>
        </w:tc>
        <w:tc>
          <w:tcPr>
            <w:tcW w:w="717" w:type="dxa"/>
            <w:tcBorders>
              <w:top w:val="single" w:sz="4" w:space="0" w:color="000000"/>
              <w:left w:val="single" w:sz="4" w:space="0" w:color="000000"/>
              <w:bottom w:val="single" w:sz="4" w:space="0" w:color="000000"/>
              <w:right w:val="single" w:sz="4" w:space="0" w:color="000000"/>
            </w:tcBorders>
          </w:tcPr>
          <w:p w14:paraId="5940731D"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color w:val="auto"/>
              </w:rPr>
              <w:t>105</w:t>
            </w:r>
            <w:r w:rsidRPr="002802A1">
              <w:rPr>
                <w:rFonts w:hint="eastAsia"/>
                <w:color w:val="auto"/>
              </w:rPr>
              <w:t>㎡</w:t>
            </w:r>
          </w:p>
          <w:p w14:paraId="188D0E35"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rFonts w:hint="eastAsia"/>
                <w:color w:val="auto"/>
              </w:rPr>
              <w:t>以上</w:t>
            </w:r>
          </w:p>
          <w:p w14:paraId="7666C597"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color w:val="auto"/>
              </w:rPr>
              <w:t>140</w:t>
            </w:r>
            <w:r w:rsidRPr="002802A1">
              <w:rPr>
                <w:rFonts w:hint="eastAsia"/>
                <w:color w:val="auto"/>
              </w:rPr>
              <w:t>㎡</w:t>
            </w:r>
          </w:p>
          <w:p w14:paraId="5FB736DA"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z w:val="24"/>
                <w:szCs w:val="24"/>
              </w:rPr>
            </w:pPr>
            <w:r w:rsidRPr="002802A1">
              <w:rPr>
                <w:rFonts w:hint="eastAsia"/>
                <w:color w:val="auto"/>
              </w:rPr>
              <w:t>未満</w:t>
            </w:r>
          </w:p>
        </w:tc>
        <w:tc>
          <w:tcPr>
            <w:tcW w:w="718" w:type="dxa"/>
            <w:tcBorders>
              <w:top w:val="single" w:sz="4" w:space="0" w:color="000000"/>
              <w:left w:val="single" w:sz="4" w:space="0" w:color="000000"/>
              <w:bottom w:val="single" w:sz="4" w:space="0" w:color="000000"/>
              <w:right w:val="single" w:sz="4" w:space="0" w:color="000000"/>
            </w:tcBorders>
          </w:tcPr>
          <w:p w14:paraId="12C032EC"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color w:val="auto"/>
              </w:rPr>
              <w:t>140</w:t>
            </w:r>
            <w:r w:rsidRPr="002802A1">
              <w:rPr>
                <w:rFonts w:hint="eastAsia"/>
                <w:color w:val="auto"/>
              </w:rPr>
              <w:t>㎡</w:t>
            </w:r>
          </w:p>
          <w:p w14:paraId="726E4686"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rFonts w:hint="eastAsia"/>
                <w:color w:val="auto"/>
              </w:rPr>
              <w:t>以上</w:t>
            </w:r>
          </w:p>
          <w:p w14:paraId="0B9464C4"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color w:val="auto"/>
              </w:rPr>
              <w:t>180</w:t>
            </w:r>
            <w:r w:rsidRPr="002802A1">
              <w:rPr>
                <w:rFonts w:hint="eastAsia"/>
                <w:color w:val="auto"/>
              </w:rPr>
              <w:t>㎡</w:t>
            </w:r>
          </w:p>
          <w:p w14:paraId="56EA5DD6"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z w:val="24"/>
                <w:szCs w:val="24"/>
              </w:rPr>
            </w:pPr>
            <w:r w:rsidRPr="002802A1">
              <w:rPr>
                <w:rFonts w:hint="eastAsia"/>
                <w:color w:val="auto"/>
              </w:rPr>
              <w:t>未満</w:t>
            </w:r>
          </w:p>
        </w:tc>
        <w:tc>
          <w:tcPr>
            <w:tcW w:w="718" w:type="dxa"/>
            <w:tcBorders>
              <w:top w:val="single" w:sz="4" w:space="0" w:color="000000"/>
              <w:left w:val="single" w:sz="4" w:space="0" w:color="000000"/>
              <w:bottom w:val="single" w:sz="4" w:space="0" w:color="000000"/>
              <w:right w:val="single" w:sz="4" w:space="0" w:color="000000"/>
            </w:tcBorders>
          </w:tcPr>
          <w:p w14:paraId="781EC224"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p>
          <w:p w14:paraId="4F0AD264"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z w:val="24"/>
                <w:szCs w:val="24"/>
              </w:rPr>
            </w:pPr>
            <w:r w:rsidRPr="002802A1">
              <w:rPr>
                <w:color w:val="auto"/>
              </w:rPr>
              <w:t>180</w:t>
            </w:r>
            <w:r w:rsidRPr="002802A1">
              <w:rPr>
                <w:rFonts w:hint="eastAsia"/>
                <w:color w:val="auto"/>
              </w:rPr>
              <w:t>㎡以上</w:t>
            </w:r>
          </w:p>
        </w:tc>
      </w:tr>
      <w:tr w:rsidR="002802A1" w:rsidRPr="002802A1" w14:paraId="65F3F318" w14:textId="77777777">
        <w:trPr>
          <w:trHeight w:val="350"/>
        </w:trPr>
        <w:tc>
          <w:tcPr>
            <w:tcW w:w="2460" w:type="dxa"/>
            <w:tcBorders>
              <w:top w:val="single" w:sz="4" w:space="0" w:color="000000"/>
              <w:left w:val="single" w:sz="4" w:space="0" w:color="000000"/>
              <w:bottom w:val="single" w:sz="4" w:space="0" w:color="000000"/>
              <w:right w:val="single" w:sz="4" w:space="0" w:color="000000"/>
            </w:tcBorders>
          </w:tcPr>
          <w:p w14:paraId="53A1BF15"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lastRenderedPageBreak/>
              <w:t>２トン積貨物自動車台数</w:t>
            </w:r>
          </w:p>
        </w:tc>
        <w:tc>
          <w:tcPr>
            <w:tcW w:w="821" w:type="dxa"/>
            <w:tcBorders>
              <w:top w:val="single" w:sz="4" w:space="0" w:color="000000"/>
              <w:left w:val="single" w:sz="4" w:space="0" w:color="000000"/>
              <w:bottom w:val="single" w:sz="4" w:space="0" w:color="000000"/>
              <w:right w:val="single" w:sz="4" w:space="0" w:color="000000"/>
            </w:tcBorders>
          </w:tcPr>
          <w:p w14:paraId="7F2C5F2B"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１台</w:t>
            </w:r>
          </w:p>
        </w:tc>
        <w:tc>
          <w:tcPr>
            <w:tcW w:w="820" w:type="dxa"/>
            <w:tcBorders>
              <w:top w:val="single" w:sz="4" w:space="0" w:color="000000"/>
              <w:left w:val="single" w:sz="4" w:space="0" w:color="000000"/>
              <w:bottom w:val="single" w:sz="4" w:space="0" w:color="000000"/>
              <w:right w:val="single" w:sz="4" w:space="0" w:color="000000"/>
            </w:tcBorders>
          </w:tcPr>
          <w:p w14:paraId="644BECF4"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p>
        </w:tc>
        <w:tc>
          <w:tcPr>
            <w:tcW w:w="820" w:type="dxa"/>
            <w:tcBorders>
              <w:top w:val="single" w:sz="4" w:space="0" w:color="000000"/>
              <w:left w:val="single" w:sz="4" w:space="0" w:color="000000"/>
              <w:bottom w:val="single" w:sz="4" w:space="0" w:color="000000"/>
              <w:right w:val="single" w:sz="4" w:space="0" w:color="000000"/>
            </w:tcBorders>
          </w:tcPr>
          <w:p w14:paraId="4FCE420D"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１台</w:t>
            </w:r>
          </w:p>
        </w:tc>
        <w:tc>
          <w:tcPr>
            <w:tcW w:w="820" w:type="dxa"/>
            <w:tcBorders>
              <w:top w:val="single" w:sz="4" w:space="0" w:color="000000"/>
              <w:left w:val="single" w:sz="4" w:space="0" w:color="000000"/>
              <w:bottom w:val="single" w:sz="4" w:space="0" w:color="000000"/>
              <w:right w:val="single" w:sz="4" w:space="0" w:color="000000"/>
            </w:tcBorders>
          </w:tcPr>
          <w:p w14:paraId="36C8DEC4"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p>
        </w:tc>
        <w:tc>
          <w:tcPr>
            <w:tcW w:w="821" w:type="dxa"/>
            <w:tcBorders>
              <w:top w:val="single" w:sz="4" w:space="0" w:color="000000"/>
              <w:left w:val="single" w:sz="4" w:space="0" w:color="000000"/>
              <w:bottom w:val="single" w:sz="4" w:space="0" w:color="000000"/>
              <w:right w:val="single" w:sz="4" w:space="0" w:color="000000"/>
            </w:tcBorders>
          </w:tcPr>
          <w:p w14:paraId="5316CA36"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１台</w:t>
            </w:r>
          </w:p>
        </w:tc>
        <w:tc>
          <w:tcPr>
            <w:tcW w:w="717" w:type="dxa"/>
            <w:tcBorders>
              <w:top w:val="single" w:sz="4" w:space="0" w:color="000000"/>
              <w:left w:val="single" w:sz="4" w:space="0" w:color="000000"/>
              <w:bottom w:val="single" w:sz="4" w:space="0" w:color="000000"/>
              <w:right w:val="single" w:sz="4" w:space="0" w:color="000000"/>
            </w:tcBorders>
          </w:tcPr>
          <w:p w14:paraId="2C585E9F"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p>
        </w:tc>
        <w:tc>
          <w:tcPr>
            <w:tcW w:w="718" w:type="dxa"/>
            <w:tcBorders>
              <w:top w:val="single" w:sz="4" w:space="0" w:color="000000"/>
              <w:left w:val="single" w:sz="4" w:space="0" w:color="000000"/>
              <w:bottom w:val="single" w:sz="4" w:space="0" w:color="000000"/>
              <w:right w:val="single" w:sz="4" w:space="0" w:color="000000"/>
            </w:tcBorders>
          </w:tcPr>
          <w:p w14:paraId="5532CDE8"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１台</w:t>
            </w:r>
          </w:p>
        </w:tc>
        <w:tc>
          <w:tcPr>
            <w:tcW w:w="718" w:type="dxa"/>
            <w:tcBorders>
              <w:top w:val="single" w:sz="4" w:space="0" w:color="000000"/>
              <w:left w:val="single" w:sz="4" w:space="0" w:color="000000"/>
              <w:bottom w:val="single" w:sz="4" w:space="0" w:color="000000"/>
              <w:right w:val="single" w:sz="4" w:space="0" w:color="000000"/>
            </w:tcBorders>
          </w:tcPr>
          <w:p w14:paraId="19121673"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p>
        </w:tc>
      </w:tr>
      <w:tr w:rsidR="002802A1" w:rsidRPr="002802A1" w14:paraId="4787AEE2" w14:textId="77777777">
        <w:trPr>
          <w:trHeight w:val="350"/>
        </w:trPr>
        <w:tc>
          <w:tcPr>
            <w:tcW w:w="2460" w:type="dxa"/>
            <w:tcBorders>
              <w:top w:val="single" w:sz="4" w:space="0" w:color="000000"/>
              <w:left w:val="single" w:sz="4" w:space="0" w:color="000000"/>
              <w:bottom w:val="single" w:sz="4" w:space="0" w:color="000000"/>
              <w:right w:val="single" w:sz="4" w:space="0" w:color="000000"/>
            </w:tcBorders>
          </w:tcPr>
          <w:p w14:paraId="5AC1DE32"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４トン積貨物自動車台数</w:t>
            </w:r>
          </w:p>
        </w:tc>
        <w:tc>
          <w:tcPr>
            <w:tcW w:w="821" w:type="dxa"/>
            <w:tcBorders>
              <w:top w:val="single" w:sz="4" w:space="0" w:color="000000"/>
              <w:left w:val="single" w:sz="4" w:space="0" w:color="000000"/>
              <w:bottom w:val="single" w:sz="4" w:space="0" w:color="000000"/>
              <w:right w:val="single" w:sz="4" w:space="0" w:color="000000"/>
            </w:tcBorders>
          </w:tcPr>
          <w:p w14:paraId="5A761561"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p>
        </w:tc>
        <w:tc>
          <w:tcPr>
            <w:tcW w:w="820" w:type="dxa"/>
            <w:tcBorders>
              <w:top w:val="single" w:sz="4" w:space="0" w:color="000000"/>
              <w:left w:val="single" w:sz="4" w:space="0" w:color="000000"/>
              <w:bottom w:val="single" w:sz="4" w:space="0" w:color="000000"/>
              <w:right w:val="single" w:sz="4" w:space="0" w:color="000000"/>
            </w:tcBorders>
          </w:tcPr>
          <w:p w14:paraId="7F1F15AF"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１台</w:t>
            </w:r>
          </w:p>
        </w:tc>
        <w:tc>
          <w:tcPr>
            <w:tcW w:w="820" w:type="dxa"/>
            <w:tcBorders>
              <w:top w:val="single" w:sz="4" w:space="0" w:color="000000"/>
              <w:left w:val="single" w:sz="4" w:space="0" w:color="000000"/>
              <w:bottom w:val="single" w:sz="4" w:space="0" w:color="000000"/>
              <w:right w:val="single" w:sz="4" w:space="0" w:color="000000"/>
            </w:tcBorders>
          </w:tcPr>
          <w:p w14:paraId="668FC68B"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１台</w:t>
            </w:r>
          </w:p>
        </w:tc>
        <w:tc>
          <w:tcPr>
            <w:tcW w:w="820" w:type="dxa"/>
            <w:tcBorders>
              <w:top w:val="single" w:sz="4" w:space="0" w:color="000000"/>
              <w:left w:val="single" w:sz="4" w:space="0" w:color="000000"/>
              <w:bottom w:val="single" w:sz="4" w:space="0" w:color="000000"/>
              <w:right w:val="single" w:sz="4" w:space="0" w:color="000000"/>
            </w:tcBorders>
          </w:tcPr>
          <w:p w14:paraId="34C0B8F5"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２台</w:t>
            </w:r>
          </w:p>
        </w:tc>
        <w:tc>
          <w:tcPr>
            <w:tcW w:w="821" w:type="dxa"/>
            <w:tcBorders>
              <w:top w:val="single" w:sz="4" w:space="0" w:color="000000"/>
              <w:left w:val="single" w:sz="4" w:space="0" w:color="000000"/>
              <w:bottom w:val="single" w:sz="4" w:space="0" w:color="000000"/>
              <w:right w:val="single" w:sz="4" w:space="0" w:color="000000"/>
            </w:tcBorders>
          </w:tcPr>
          <w:p w14:paraId="60846F83"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２台</w:t>
            </w:r>
          </w:p>
        </w:tc>
        <w:tc>
          <w:tcPr>
            <w:tcW w:w="717" w:type="dxa"/>
            <w:tcBorders>
              <w:top w:val="single" w:sz="4" w:space="0" w:color="000000"/>
              <w:left w:val="single" w:sz="4" w:space="0" w:color="000000"/>
              <w:bottom w:val="single" w:sz="4" w:space="0" w:color="000000"/>
              <w:right w:val="single" w:sz="4" w:space="0" w:color="000000"/>
            </w:tcBorders>
          </w:tcPr>
          <w:p w14:paraId="53B6CCA1"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３台</w:t>
            </w:r>
          </w:p>
        </w:tc>
        <w:tc>
          <w:tcPr>
            <w:tcW w:w="718" w:type="dxa"/>
            <w:tcBorders>
              <w:top w:val="single" w:sz="4" w:space="0" w:color="000000"/>
              <w:left w:val="single" w:sz="4" w:space="0" w:color="000000"/>
              <w:bottom w:val="single" w:sz="4" w:space="0" w:color="000000"/>
              <w:right w:val="single" w:sz="4" w:space="0" w:color="000000"/>
            </w:tcBorders>
          </w:tcPr>
          <w:p w14:paraId="26D526BD"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３台</w:t>
            </w:r>
          </w:p>
        </w:tc>
        <w:tc>
          <w:tcPr>
            <w:tcW w:w="718" w:type="dxa"/>
            <w:tcBorders>
              <w:top w:val="single" w:sz="4" w:space="0" w:color="000000"/>
              <w:left w:val="single" w:sz="4" w:space="0" w:color="000000"/>
              <w:bottom w:val="single" w:sz="4" w:space="0" w:color="000000"/>
              <w:right w:val="single" w:sz="4" w:space="0" w:color="000000"/>
            </w:tcBorders>
          </w:tcPr>
          <w:p w14:paraId="5A3BE9DD"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４台</w:t>
            </w:r>
          </w:p>
        </w:tc>
      </w:tr>
    </w:tbl>
    <w:p w14:paraId="3B4CE7A6" w14:textId="77777777" w:rsidR="00A51DFD" w:rsidRPr="002802A1" w:rsidRDefault="00A51DFD">
      <w:pPr>
        <w:adjustRightInd/>
        <w:spacing w:line="350" w:lineRule="exact"/>
        <w:ind w:left="714" w:right="408" w:hanging="510"/>
        <w:rPr>
          <w:rFonts w:hAnsi="Times New Roman" w:cs="Times New Roman"/>
          <w:color w:val="auto"/>
          <w:spacing w:val="2"/>
        </w:rPr>
      </w:pPr>
      <w:r w:rsidRPr="002802A1">
        <w:rPr>
          <w:rFonts w:hint="eastAsia"/>
          <w:color w:val="auto"/>
          <w:sz w:val="18"/>
          <w:szCs w:val="18"/>
        </w:rPr>
        <w:t>注</w:t>
      </w:r>
      <w:r w:rsidRPr="002802A1">
        <w:rPr>
          <w:color w:val="auto"/>
          <w:sz w:val="18"/>
          <w:szCs w:val="18"/>
        </w:rPr>
        <w:t>(1)</w:t>
      </w:r>
      <w:r w:rsidRPr="002802A1">
        <w:rPr>
          <w:rFonts w:hint="eastAsia"/>
          <w:color w:val="auto"/>
          <w:sz w:val="18"/>
          <w:szCs w:val="18"/>
        </w:rPr>
        <w:t xml:space="preserve">　この表は家族人員５名以内の場合又は家族人員が５名を超え、かつ、住居面積が５０</w:t>
      </w:r>
      <w:r w:rsidR="00EA6F72" w:rsidRPr="002802A1">
        <w:rPr>
          <w:rFonts w:hint="eastAsia"/>
          <w:color w:val="auto"/>
          <w:sz w:val="18"/>
          <w:szCs w:val="18"/>
        </w:rPr>
        <w:t>㎡</w:t>
      </w:r>
      <w:r w:rsidRPr="002802A1">
        <w:rPr>
          <w:rFonts w:hint="eastAsia"/>
          <w:color w:val="auto"/>
          <w:sz w:val="18"/>
          <w:szCs w:val="18"/>
        </w:rPr>
        <w:t>未満の場合に適用し、家族人員が５名を超え、かつ、住居面債が５０</w:t>
      </w:r>
      <w:r w:rsidR="00EA6F72" w:rsidRPr="002802A1">
        <w:rPr>
          <w:rFonts w:hint="eastAsia"/>
          <w:color w:val="auto"/>
          <w:sz w:val="18"/>
          <w:szCs w:val="18"/>
        </w:rPr>
        <w:t>㎡</w:t>
      </w:r>
      <w:r w:rsidRPr="002802A1">
        <w:rPr>
          <w:rFonts w:hint="eastAsia"/>
          <w:color w:val="auto"/>
          <w:sz w:val="18"/>
          <w:szCs w:val="18"/>
        </w:rPr>
        <w:t>以上の場合については、５名を超え３名を増すごとに２トン積貨物自動車１台を加算（加算したことにより２トン積貨物自動車が２台となるときは、４トン積貨物自動車１台に置き換えるものとする。）して適用する。この場合において、人員に３名未満の端数が生ずるときは３名として計算する。</w:t>
      </w:r>
    </w:p>
    <w:p w14:paraId="105F9317" w14:textId="77777777" w:rsidR="00A51DFD" w:rsidRPr="002802A1" w:rsidRDefault="00A51DFD">
      <w:pPr>
        <w:adjustRightInd/>
        <w:spacing w:line="350" w:lineRule="exact"/>
        <w:ind w:firstLine="408"/>
        <w:rPr>
          <w:rFonts w:hAnsi="Times New Roman" w:cs="Times New Roman"/>
          <w:color w:val="auto"/>
          <w:spacing w:val="2"/>
        </w:rPr>
      </w:pPr>
      <w:r w:rsidRPr="002802A1">
        <w:rPr>
          <w:color w:val="auto"/>
          <w:sz w:val="18"/>
          <w:szCs w:val="18"/>
        </w:rPr>
        <w:t xml:space="preserve">(2)  </w:t>
      </w:r>
      <w:r w:rsidRPr="002802A1">
        <w:rPr>
          <w:rFonts w:hint="eastAsia"/>
          <w:color w:val="auto"/>
          <w:sz w:val="18"/>
          <w:szCs w:val="18"/>
        </w:rPr>
        <w:t>住居面積は、移転対象となっている建物のうち、常時居住の用に供している部分の延べ面積とする。</w:t>
      </w:r>
    </w:p>
    <w:p w14:paraId="3D9A8D48"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仮住居等を経由して移転する場合においては、前項により算定した額に同額（</w:t>
      </w:r>
      <w:r w:rsidRPr="002802A1">
        <w:rPr>
          <w:color w:val="auto"/>
        </w:rPr>
        <w:t>(</w:t>
      </w:r>
      <w:r w:rsidRPr="002802A1">
        <w:rPr>
          <w:rFonts w:hint="eastAsia"/>
          <w:color w:val="auto"/>
        </w:rPr>
        <w:t>１</w:t>
      </w:r>
      <w:r w:rsidRPr="002802A1">
        <w:rPr>
          <w:color w:val="auto"/>
        </w:rPr>
        <w:t>)</w:t>
      </w:r>
      <w:r w:rsidRPr="002802A1">
        <w:rPr>
          <w:rFonts w:hint="eastAsia"/>
          <w:color w:val="auto"/>
        </w:rPr>
        <w:t>第</w:t>
      </w:r>
      <w:r w:rsidR="008B3E6A" w:rsidRPr="002802A1">
        <w:rPr>
          <w:rFonts w:hint="eastAsia"/>
          <w:color w:val="auto"/>
        </w:rPr>
        <w:t>一</w:t>
      </w:r>
      <w:r w:rsidRPr="002802A1">
        <w:rPr>
          <w:rFonts w:hint="eastAsia"/>
          <w:color w:val="auto"/>
        </w:rPr>
        <w:t>号のただし書きにより補正しているときは補正により増額した額を、</w:t>
      </w:r>
      <w:r w:rsidRPr="002802A1">
        <w:rPr>
          <w:color w:val="auto"/>
        </w:rPr>
        <w:t>(</w:t>
      </w:r>
      <w:r w:rsidRPr="002802A1">
        <w:rPr>
          <w:rFonts w:hint="eastAsia"/>
          <w:color w:val="auto"/>
        </w:rPr>
        <w:t>１</w:t>
      </w:r>
      <w:r w:rsidRPr="002802A1">
        <w:rPr>
          <w:color w:val="auto"/>
        </w:rPr>
        <w:t>)</w:t>
      </w:r>
      <w:r w:rsidRPr="002802A1">
        <w:rPr>
          <w:rFonts w:hint="eastAsia"/>
          <w:color w:val="auto"/>
        </w:rPr>
        <w:t>第</w:t>
      </w:r>
      <w:r w:rsidR="008B3E6A" w:rsidRPr="002802A1">
        <w:rPr>
          <w:rFonts w:hint="eastAsia"/>
          <w:color w:val="auto"/>
        </w:rPr>
        <w:t>二</w:t>
      </w:r>
      <w:r w:rsidRPr="002802A1">
        <w:rPr>
          <w:rFonts w:hint="eastAsia"/>
          <w:color w:val="auto"/>
        </w:rPr>
        <w:t>号において１日の往復回数をｌ回又は移転距離を４キロメートル以上としているときは、ｌ日の往復回数２回又は移転距離４キロメートルとして計算した額を超える額を、それぞれ控除するものとする。）を加算するものとする。</w:t>
      </w:r>
    </w:p>
    <w:p w14:paraId="6D2AD846"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３</w:t>
      </w:r>
      <w:r w:rsidRPr="002802A1">
        <w:rPr>
          <w:rFonts w:hint="eastAsia"/>
          <w:color w:val="auto"/>
        </w:rPr>
        <w:t xml:space="preserve">　動産移転料の算定は、標準書及び標準表によるものとする。</w:t>
      </w:r>
    </w:p>
    <w:p w14:paraId="1FB7DC75" w14:textId="77777777" w:rsidR="00A51DFD" w:rsidRPr="002802A1" w:rsidRDefault="00A51DFD">
      <w:pPr>
        <w:adjustRightInd/>
        <w:spacing w:line="350" w:lineRule="exact"/>
        <w:rPr>
          <w:rFonts w:hAnsi="Times New Roman" w:cs="Times New Roman"/>
          <w:color w:val="auto"/>
          <w:spacing w:val="2"/>
        </w:rPr>
      </w:pPr>
    </w:p>
    <w:p w14:paraId="6B91450D"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8828C5" w:rsidRPr="002802A1">
        <w:rPr>
          <w:rFonts w:eastAsia="ＭＳ ゴシック" w:hAnsi="Times New Roman" w:cs="ＭＳ ゴシック" w:hint="eastAsia"/>
          <w:b/>
          <w:bCs/>
          <w:color w:val="auto"/>
        </w:rPr>
        <w:t>１５</w:t>
      </w:r>
      <w:r w:rsidRPr="002802A1">
        <w:rPr>
          <w:rFonts w:hint="eastAsia"/>
          <w:color w:val="auto"/>
        </w:rPr>
        <w:t xml:space="preserve">　基準第３５条・細則第１９（仮住居等に要する費用）関係</w:t>
      </w:r>
    </w:p>
    <w:p w14:paraId="3F12E7AD"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細則第１９第１項に掲げる一時金相当額については、仮住居期間が短いことが一般的であるためその運用益の損失額は補償しない。</w:t>
      </w:r>
    </w:p>
    <w:p w14:paraId="534EBDAD"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仮住居補償の算定に必要な標準家賃等の算出については、別記６仮住居補償算定の標準家賃等算出取扱方針によるものとする。</w:t>
      </w:r>
    </w:p>
    <w:p w14:paraId="0ECF69EC"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３</w:t>
      </w:r>
      <w:r w:rsidRPr="002802A1">
        <w:rPr>
          <w:rFonts w:hint="eastAsia"/>
          <w:color w:val="auto"/>
        </w:rPr>
        <w:t xml:space="preserve">　細則第１９第５項に規定する、仮住居を賃借りすることが著しく困難であると認められる場合とは、地域が山間部等であり、同一市町村内、かつ、同一生活圏内に賃借可能な貸家、アパート等が存しないと認められる場合をいう。</w:t>
      </w:r>
    </w:p>
    <w:p w14:paraId="461F2E91"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 xml:space="preserve">４　</w:t>
      </w:r>
      <w:r w:rsidRPr="002802A1">
        <w:rPr>
          <w:rFonts w:hint="eastAsia"/>
          <w:color w:val="auto"/>
        </w:rPr>
        <w:t>仮住居等に要する費用の補償額算定は、標準書及び標準表によるものとする。</w:t>
      </w:r>
    </w:p>
    <w:p w14:paraId="354A547B" w14:textId="77777777" w:rsidR="00A51DFD" w:rsidRPr="002802A1" w:rsidRDefault="00A51DFD">
      <w:pPr>
        <w:adjustRightInd/>
        <w:spacing w:line="350" w:lineRule="exact"/>
        <w:rPr>
          <w:rFonts w:hAnsi="Times New Roman" w:cs="Times New Roman"/>
          <w:color w:val="auto"/>
          <w:spacing w:val="2"/>
        </w:rPr>
      </w:pPr>
    </w:p>
    <w:p w14:paraId="7F97CA6C"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8828C5" w:rsidRPr="002802A1">
        <w:rPr>
          <w:rFonts w:eastAsia="ＭＳ ゴシック" w:hAnsi="Times New Roman" w:cs="ＭＳ ゴシック" w:hint="eastAsia"/>
          <w:b/>
          <w:bCs/>
          <w:color w:val="auto"/>
        </w:rPr>
        <w:t>１６</w:t>
      </w:r>
      <w:r w:rsidRPr="002802A1">
        <w:rPr>
          <w:rFonts w:hint="eastAsia"/>
          <w:color w:val="auto"/>
        </w:rPr>
        <w:t xml:space="preserve">　基準第３６条・細則第２０（家賃減収補償）関係</w:t>
      </w:r>
    </w:p>
    <w:p w14:paraId="7D3D85F8" w14:textId="77777777" w:rsidR="00D642D1" w:rsidRPr="002802A1" w:rsidRDefault="00D642D1" w:rsidP="00D642D1">
      <w:pPr>
        <w:spacing w:line="350" w:lineRule="exact"/>
        <w:ind w:left="204" w:hanging="204"/>
        <w:rPr>
          <w:rFonts w:cs="ＭＳ ゴシック"/>
          <w:bCs/>
          <w:color w:val="auto"/>
        </w:rPr>
      </w:pPr>
      <w:r w:rsidRPr="002802A1">
        <w:rPr>
          <w:rFonts w:eastAsia="ＭＳ ゴシック" w:hAnsi="Times New Roman" w:cs="ＭＳ ゴシック" w:hint="eastAsia"/>
          <w:b/>
          <w:bCs/>
          <w:color w:val="auto"/>
        </w:rPr>
        <w:t>１</w:t>
      </w:r>
      <w:r w:rsidRPr="002802A1">
        <w:rPr>
          <w:rFonts w:cs="ＭＳ ゴシック" w:hint="eastAsia"/>
          <w:bCs/>
          <w:color w:val="auto"/>
        </w:rPr>
        <w:t xml:space="preserve">　細則第２０第１項及び第２項に規定する従前の建物の家賃（月額）は、補償契約締結前の１年間における当該建物に係る家賃収入額（細則第２０第３項により相当と認められる期間を加える場合にあっては、同項の借家人が移転してから補償契約締結までの期間の家賃収入の相当額を加えた額）を１２で除した額とする。</w:t>
      </w:r>
    </w:p>
    <w:p w14:paraId="3C497B4C" w14:textId="77777777" w:rsidR="00D642D1" w:rsidRPr="002802A1" w:rsidRDefault="00D642D1" w:rsidP="00D642D1">
      <w:pPr>
        <w:spacing w:line="350" w:lineRule="exact"/>
        <w:ind w:left="204" w:hanging="204"/>
        <w:rPr>
          <w:rFonts w:hAnsi="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細則第２０第２項（２）に掲げる、得られることが見込まれる更新料相当額とは、土地の使用期間に建物の建築期間等を考慮した期間中に更新時期となり、更新料が得られると想定される場合の更新料相当額をいい、補償の要否の判断は、契約書等で契約内容を確認して行うものとする。</w:t>
      </w:r>
    </w:p>
    <w:p w14:paraId="6A0BE45B" w14:textId="77777777" w:rsidR="00D642D1" w:rsidRPr="002802A1" w:rsidRDefault="00D642D1" w:rsidP="00D642D1">
      <w:pPr>
        <w:spacing w:line="350" w:lineRule="exact"/>
        <w:rPr>
          <w:rFonts w:hAnsi="Times New Roman"/>
          <w:color w:val="auto"/>
          <w:spacing w:val="2"/>
        </w:rPr>
      </w:pPr>
      <w:r w:rsidRPr="002802A1">
        <w:rPr>
          <w:rFonts w:eastAsia="ＭＳ ゴシック" w:hAnsi="Times New Roman" w:cs="ＭＳ ゴシック" w:hint="eastAsia"/>
          <w:b/>
          <w:bCs/>
          <w:color w:val="auto"/>
        </w:rPr>
        <w:t xml:space="preserve">３　</w:t>
      </w:r>
      <w:r w:rsidRPr="002802A1">
        <w:rPr>
          <w:rFonts w:hint="eastAsia"/>
          <w:color w:val="auto"/>
        </w:rPr>
        <w:t>家賃減収補償額の算定は、標準書及び標準表によるものとする。</w:t>
      </w:r>
    </w:p>
    <w:p w14:paraId="6544576A" w14:textId="77777777" w:rsidR="00A51DFD" w:rsidRPr="002802A1" w:rsidRDefault="00A51DFD">
      <w:pPr>
        <w:adjustRightInd/>
        <w:spacing w:line="350" w:lineRule="exact"/>
        <w:rPr>
          <w:rFonts w:hAnsi="Times New Roman" w:cs="Times New Roman"/>
          <w:color w:val="auto"/>
          <w:spacing w:val="2"/>
        </w:rPr>
      </w:pPr>
    </w:p>
    <w:p w14:paraId="09DA6DFB"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8828C5" w:rsidRPr="002802A1">
        <w:rPr>
          <w:rFonts w:eastAsia="ＭＳ ゴシック" w:hAnsi="Times New Roman" w:cs="ＭＳ ゴシック" w:hint="eastAsia"/>
          <w:b/>
          <w:bCs/>
          <w:color w:val="auto"/>
        </w:rPr>
        <w:t>１７</w:t>
      </w:r>
      <w:r w:rsidRPr="002802A1">
        <w:rPr>
          <w:rFonts w:hint="eastAsia"/>
          <w:color w:val="auto"/>
        </w:rPr>
        <w:t xml:space="preserve">　基準第３７条・細則第２１（借家人に対する補償）関係</w:t>
      </w:r>
    </w:p>
    <w:p w14:paraId="1BB9DBF3"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借家人に対する補償は、次のとおり処理するものとする。</w:t>
      </w:r>
    </w:p>
    <w:p w14:paraId="4437C1BC"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再築工法の場合は、原則として借家人補償とする。ただし、賃貸借の当事者間において密接不可分の関係（例えば</w:t>
      </w:r>
      <w:r w:rsidR="006C3542" w:rsidRPr="002802A1">
        <w:rPr>
          <w:rFonts w:hint="eastAsia"/>
          <w:color w:val="auto"/>
        </w:rPr>
        <w:t>、</w:t>
      </w:r>
      <w:r w:rsidRPr="002802A1">
        <w:rPr>
          <w:rFonts w:hint="eastAsia"/>
          <w:color w:val="auto"/>
        </w:rPr>
        <w:t>親族間、法人とその構成員</w:t>
      </w:r>
      <w:r w:rsidR="006C3542" w:rsidRPr="002802A1">
        <w:rPr>
          <w:rFonts w:hint="eastAsia"/>
          <w:color w:val="auto"/>
        </w:rPr>
        <w:t>等</w:t>
      </w:r>
      <w:r w:rsidRPr="002802A1">
        <w:rPr>
          <w:rFonts w:hint="eastAsia"/>
          <w:color w:val="auto"/>
        </w:rPr>
        <w:t>）があり、移転先で賃貸借を継続することが通常であると認められるときは、仮住居補償を原則とする。</w:t>
      </w:r>
    </w:p>
    <w:p w14:paraId="2A101593"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lastRenderedPageBreak/>
        <w:t>(</w:t>
      </w:r>
      <w:r w:rsidRPr="002802A1">
        <w:rPr>
          <w:rFonts w:hint="eastAsia"/>
          <w:color w:val="auto"/>
        </w:rPr>
        <w:t>２</w:t>
      </w:r>
      <w:r w:rsidRPr="002802A1">
        <w:rPr>
          <w:color w:val="auto"/>
        </w:rPr>
        <w:t>)</w:t>
      </w:r>
      <w:r w:rsidRPr="002802A1">
        <w:rPr>
          <w:rFonts w:hint="eastAsia"/>
          <w:color w:val="auto"/>
        </w:rPr>
        <w:t xml:space="preserve">　曳家工法、改造工法の場合は、原則として仮住居補償とする。ただし、従前の契約条件の著しい変更（例えば、新たな一時金の支出等）が確実であると認められるときは、借家人補償を原則とする。</w:t>
      </w:r>
    </w:p>
    <w:p w14:paraId="46187ECB"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 xml:space="preserve">２　</w:t>
      </w:r>
      <w:r w:rsidRPr="002802A1">
        <w:rPr>
          <w:rFonts w:hint="eastAsia"/>
          <w:color w:val="auto"/>
        </w:rPr>
        <w:t>借家人補償の算定に必要な標準家賃等の算定については、別記７借家人（借間人）補償算定の標準家賃等算出取扱方針によるものとする。</w:t>
      </w:r>
    </w:p>
    <w:p w14:paraId="34C51C25" w14:textId="77777777" w:rsidR="00D642D1" w:rsidRPr="002802A1" w:rsidRDefault="00D642D1" w:rsidP="00D642D1">
      <w:pPr>
        <w:spacing w:line="350" w:lineRule="exact"/>
        <w:ind w:left="204" w:hanging="204"/>
        <w:rPr>
          <w:color w:val="auto"/>
        </w:rPr>
      </w:pPr>
      <w:r w:rsidRPr="002802A1">
        <w:rPr>
          <w:rFonts w:eastAsia="ＭＳ ゴシック" w:hAnsi="Times New Roman" w:cs="ＭＳ ゴシック" w:hint="eastAsia"/>
          <w:b/>
          <w:bCs/>
          <w:color w:val="auto"/>
        </w:rPr>
        <w:t>３</w:t>
      </w:r>
      <w:r w:rsidRPr="002802A1">
        <w:rPr>
          <w:rFonts w:hint="eastAsia"/>
          <w:color w:val="auto"/>
        </w:rPr>
        <w:t xml:space="preserve">　細則第２１第３項に掲げる補償年数は、次の表（家賃差補償年数表）の区分による範囲内で定めるものとする。ただし、建物の全部又は一部を現に賃借りしている者が居住又は使用している期間</w:t>
      </w:r>
      <w:r w:rsidR="00E50C12" w:rsidRPr="002802A1">
        <w:rPr>
          <w:rFonts w:hint="eastAsia"/>
          <w:color w:val="auto"/>
        </w:rPr>
        <w:t>が、この表の区分による年数を下回る場合は、当該期間（当該期間が１年未満の場合は１</w:t>
      </w:r>
      <w:r w:rsidRPr="002802A1">
        <w:rPr>
          <w:rFonts w:hint="eastAsia"/>
          <w:color w:val="auto"/>
        </w:rPr>
        <w:t>年）を年数とみなす。</w:t>
      </w:r>
    </w:p>
    <w:p w14:paraId="08D58E96" w14:textId="77777777" w:rsidR="003F3AC6" w:rsidRPr="002802A1" w:rsidRDefault="003F3AC6" w:rsidP="00D642D1">
      <w:pPr>
        <w:spacing w:line="350" w:lineRule="exact"/>
        <w:ind w:left="204" w:hanging="204"/>
        <w:rPr>
          <w:color w:val="auto"/>
        </w:rPr>
      </w:pPr>
      <w:r w:rsidRPr="002802A1">
        <w:rPr>
          <w:rFonts w:hint="eastAsia"/>
          <w:color w:val="auto"/>
        </w:rPr>
        <w:t xml:space="preserve">　　なお、当該期間に年未満の端数がある場合は、当該期間（月単位）を１２で除した数を補償年数とみなす。</w:t>
      </w:r>
    </w:p>
    <w:p w14:paraId="03CBCD7D" w14:textId="77777777" w:rsidR="00D642D1" w:rsidRPr="002802A1" w:rsidRDefault="00D642D1" w:rsidP="00D642D1">
      <w:pPr>
        <w:spacing w:line="350" w:lineRule="exact"/>
        <w:ind w:left="204" w:hanging="204"/>
        <w:rPr>
          <w:color w:val="auto"/>
        </w:rPr>
      </w:pPr>
      <w:r w:rsidRPr="002802A1">
        <w:rPr>
          <w:rFonts w:ascii="ＭＳ ゴシック" w:eastAsia="ＭＳ ゴシック" w:hAnsi="ＭＳ ゴシック" w:hint="eastAsia"/>
          <w:b/>
          <w:color w:val="auto"/>
        </w:rPr>
        <w:t>４</w:t>
      </w:r>
      <w:r w:rsidRPr="002802A1">
        <w:rPr>
          <w:rFonts w:hint="eastAsia"/>
          <w:color w:val="auto"/>
        </w:rPr>
        <w:t xml:space="preserve">　前項の規定にかかわらず、特段の事情があると認められるときは、各区分の補償年数を１年の範囲内で補正することができるものとする。</w:t>
      </w:r>
    </w:p>
    <w:p w14:paraId="3C96E257"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r w:rsidRPr="002802A1">
        <w:rPr>
          <w:rFonts w:hint="eastAsia"/>
          <w:color w:val="auto"/>
        </w:rPr>
        <w:t xml:space="preserve">　</w:t>
      </w:r>
      <w:r w:rsidRPr="002802A1">
        <w:rPr>
          <w:rFonts w:hint="eastAsia"/>
          <w:color w:val="auto"/>
          <w:sz w:val="18"/>
          <w:szCs w:val="18"/>
        </w:rPr>
        <w:t>家賃差補償年数表</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6"/>
        <w:gridCol w:w="1846"/>
      </w:tblGrid>
      <w:tr w:rsidR="002802A1" w:rsidRPr="002802A1" w14:paraId="3A52EC08" w14:textId="77777777">
        <w:trPr>
          <w:trHeight w:val="350"/>
        </w:trPr>
        <w:tc>
          <w:tcPr>
            <w:tcW w:w="2256" w:type="dxa"/>
            <w:tcBorders>
              <w:top w:val="single" w:sz="4" w:space="0" w:color="000000"/>
              <w:left w:val="single" w:sz="4" w:space="0" w:color="000000"/>
              <w:bottom w:val="single" w:sz="4" w:space="0" w:color="000000"/>
              <w:right w:val="single" w:sz="4" w:space="0" w:color="000000"/>
            </w:tcBorders>
          </w:tcPr>
          <w:p w14:paraId="03760AB6"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従前の建物との家賃差</w:t>
            </w:r>
          </w:p>
        </w:tc>
        <w:tc>
          <w:tcPr>
            <w:tcW w:w="1846" w:type="dxa"/>
            <w:tcBorders>
              <w:top w:val="single" w:sz="4" w:space="0" w:color="000000"/>
              <w:left w:val="single" w:sz="4" w:space="0" w:color="000000"/>
              <w:bottom w:val="single" w:sz="4" w:space="0" w:color="000000"/>
              <w:right w:val="single" w:sz="4" w:space="0" w:color="000000"/>
            </w:tcBorders>
          </w:tcPr>
          <w:p w14:paraId="62859932"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年</w:t>
            </w:r>
            <w:r w:rsidRPr="002802A1">
              <w:rPr>
                <w:color w:val="auto"/>
              </w:rPr>
              <w:t xml:space="preserve">   </w:t>
            </w:r>
            <w:r w:rsidRPr="002802A1">
              <w:rPr>
                <w:rFonts w:hint="eastAsia"/>
                <w:color w:val="auto"/>
              </w:rPr>
              <w:t>数</w:t>
            </w:r>
            <w:r w:rsidRPr="002802A1">
              <w:rPr>
                <w:color w:val="auto"/>
              </w:rPr>
              <w:t xml:space="preserve">     </w:t>
            </w:r>
          </w:p>
        </w:tc>
      </w:tr>
      <w:tr w:rsidR="002802A1" w:rsidRPr="002802A1" w14:paraId="6BF9FB26" w14:textId="77777777">
        <w:trPr>
          <w:trHeight w:val="1050"/>
        </w:trPr>
        <w:tc>
          <w:tcPr>
            <w:tcW w:w="2256" w:type="dxa"/>
            <w:tcBorders>
              <w:top w:val="single" w:sz="4" w:space="0" w:color="000000"/>
              <w:left w:val="single" w:sz="4" w:space="0" w:color="000000"/>
              <w:bottom w:val="single" w:sz="4" w:space="0" w:color="000000"/>
              <w:right w:val="single" w:sz="4" w:space="0" w:color="000000"/>
            </w:tcBorders>
          </w:tcPr>
          <w:p w14:paraId="1A35B2B8"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r w:rsidRPr="002802A1">
              <w:rPr>
                <w:color w:val="auto"/>
              </w:rPr>
              <w:t xml:space="preserve">  </w:t>
            </w:r>
            <w:r w:rsidR="00EA6F72" w:rsidRPr="002802A1">
              <w:rPr>
                <w:rFonts w:hint="eastAsia"/>
                <w:color w:val="auto"/>
              </w:rPr>
              <w:t>３．０</w:t>
            </w:r>
            <w:r w:rsidRPr="002802A1">
              <w:rPr>
                <w:rFonts w:hint="eastAsia"/>
                <w:color w:val="auto"/>
              </w:rPr>
              <w:t>倍超</w:t>
            </w:r>
            <w:r w:rsidRPr="002802A1">
              <w:rPr>
                <w:color w:val="auto"/>
              </w:rPr>
              <w:t xml:space="preserve">         </w:t>
            </w:r>
            <w:r w:rsidR="00EA6F72" w:rsidRPr="002802A1">
              <w:rPr>
                <w:rFonts w:hint="eastAsia"/>
                <w:color w:val="auto"/>
              </w:rPr>
              <w:t>２．０</w:t>
            </w:r>
            <w:r w:rsidRPr="002802A1">
              <w:rPr>
                <w:rFonts w:hint="eastAsia"/>
                <w:color w:val="auto"/>
              </w:rPr>
              <w:t>倍超</w:t>
            </w:r>
            <w:r w:rsidR="00EA6F72" w:rsidRPr="002802A1">
              <w:rPr>
                <w:rFonts w:hint="eastAsia"/>
                <w:color w:val="auto"/>
              </w:rPr>
              <w:t>３．０</w:t>
            </w:r>
            <w:r w:rsidRPr="002802A1">
              <w:rPr>
                <w:rFonts w:hint="eastAsia"/>
                <w:color w:val="auto"/>
              </w:rPr>
              <w:t>倍以下</w:t>
            </w:r>
          </w:p>
          <w:p w14:paraId="1915FF15" w14:textId="77777777" w:rsidR="00A51DFD" w:rsidRPr="002802A1" w:rsidRDefault="00A51DFD" w:rsidP="00EA6F72">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00EA6F72" w:rsidRPr="002802A1">
              <w:rPr>
                <w:rFonts w:hint="eastAsia"/>
                <w:color w:val="auto"/>
              </w:rPr>
              <w:t>２．０</w:t>
            </w:r>
            <w:r w:rsidRPr="002802A1">
              <w:rPr>
                <w:rFonts w:hint="eastAsia"/>
                <w:color w:val="auto"/>
              </w:rPr>
              <w:t>倍以下</w:t>
            </w:r>
          </w:p>
        </w:tc>
        <w:tc>
          <w:tcPr>
            <w:tcW w:w="1846" w:type="dxa"/>
            <w:tcBorders>
              <w:top w:val="single" w:sz="4" w:space="0" w:color="000000"/>
              <w:left w:val="single" w:sz="4" w:space="0" w:color="000000"/>
              <w:bottom w:val="single" w:sz="4" w:space="0" w:color="000000"/>
              <w:right w:val="single" w:sz="4" w:space="0" w:color="000000"/>
            </w:tcBorders>
          </w:tcPr>
          <w:p w14:paraId="7BE791FB"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r w:rsidRPr="002802A1">
              <w:rPr>
                <w:color w:val="auto"/>
              </w:rPr>
              <w:t xml:space="preserve">      </w:t>
            </w:r>
            <w:r w:rsidRPr="002802A1">
              <w:rPr>
                <w:rFonts w:hint="eastAsia"/>
                <w:color w:val="auto"/>
              </w:rPr>
              <w:t>４年</w:t>
            </w:r>
          </w:p>
          <w:p w14:paraId="7DD843B7"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r w:rsidRPr="002802A1">
              <w:rPr>
                <w:color w:val="auto"/>
              </w:rPr>
              <w:t xml:space="preserve">      </w:t>
            </w:r>
            <w:r w:rsidRPr="002802A1">
              <w:rPr>
                <w:rFonts w:hint="eastAsia"/>
                <w:color w:val="auto"/>
              </w:rPr>
              <w:t>３年</w:t>
            </w:r>
          </w:p>
          <w:p w14:paraId="6CAAB54B"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２年</w:t>
            </w:r>
            <w:r w:rsidRPr="002802A1">
              <w:rPr>
                <w:color w:val="auto"/>
              </w:rPr>
              <w:t xml:space="preserve">       </w:t>
            </w:r>
          </w:p>
        </w:tc>
      </w:tr>
    </w:tbl>
    <w:p w14:paraId="7024D936" w14:textId="77777777" w:rsidR="00CF1D62" w:rsidRPr="002802A1" w:rsidRDefault="00816986" w:rsidP="005625F4">
      <w:pPr>
        <w:adjustRightInd/>
        <w:spacing w:before="240" w:after="240" w:line="350" w:lineRule="exact"/>
        <w:ind w:leftChars="417" w:left="851"/>
        <w:rPr>
          <w:color w:val="auto"/>
        </w:rPr>
      </w:pPr>
      <m:oMathPara>
        <m:oMath>
          <m:r>
            <m:rPr>
              <m:sty m:val="p"/>
            </m:rPr>
            <w:rPr>
              <w:rFonts w:ascii="Cambria Math" w:hAnsi="Cambria Math" w:hint="eastAsia"/>
              <w:color w:val="auto"/>
            </w:rPr>
            <m:t>注）従前の建物との家賃差</m:t>
          </m:r>
          <m:r>
            <m:rPr>
              <m:sty m:val="p"/>
            </m:rPr>
            <w:rPr>
              <w:rFonts w:ascii="Cambria Math" w:hAnsi="Cambria Math"/>
              <w:color w:val="auto"/>
            </w:rPr>
            <m:t>=</m:t>
          </m:r>
          <m:f>
            <m:fPr>
              <m:ctrlPr>
                <w:rPr>
                  <w:rFonts w:ascii="Cambria Math" w:hAnsi="Cambria Math"/>
                  <w:color w:val="auto"/>
                </w:rPr>
              </m:ctrlPr>
            </m:fPr>
            <m:num>
              <m:r>
                <m:rPr>
                  <m:sty m:val="p"/>
                </m:rPr>
                <w:rPr>
                  <w:rFonts w:ascii="Cambria Math" w:hAnsi="Cambria Math" w:hint="eastAsia"/>
                  <w:color w:val="auto"/>
                </w:rPr>
                <m:t>標準家賃（月額）</m:t>
              </m:r>
            </m:num>
            <m:den>
              <m:r>
                <m:rPr>
                  <m:sty m:val="p"/>
                </m:rPr>
                <w:rPr>
                  <w:rFonts w:ascii="Cambria Math" w:hAnsi="Cambria Math" w:hint="eastAsia"/>
                  <w:color w:val="auto"/>
                </w:rPr>
                <m:t>現在家賃（月額）</m:t>
              </m:r>
            </m:den>
          </m:f>
        </m:oMath>
      </m:oMathPara>
    </w:p>
    <w:p w14:paraId="50ADE8EC" w14:textId="77777777" w:rsidR="00A51DFD" w:rsidRPr="002802A1" w:rsidRDefault="00D642D1">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５</w:t>
      </w:r>
      <w:r w:rsidR="00A51DFD" w:rsidRPr="002802A1">
        <w:rPr>
          <w:rFonts w:hint="eastAsia"/>
          <w:color w:val="auto"/>
        </w:rPr>
        <w:t xml:space="preserve">　従前の建物が狭小なため当該地域に照応する建物がないと認められる場合は、借家面積の補正を行うものとする。</w:t>
      </w:r>
    </w:p>
    <w:p w14:paraId="3ACD8CC3"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この場合、当該借家面積の補正は地域内において賃借可能な最小面積を超えないように行うものとする。</w:t>
      </w:r>
    </w:p>
    <w:p w14:paraId="7A9DE54F"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また、「高齢」の判断については、年金支給年齢を目安として、現時点では６５歳以上とするものとし、「高齢である等」には、社会的弱者である障害者も含めるものとする。</w:t>
      </w:r>
    </w:p>
    <w:p w14:paraId="16730B0D"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ただし、「高齢である等」であっても、生活圏外への転居が著しく困難と認められない場合には、借家面積の補正を行わないものとする。</w:t>
      </w:r>
    </w:p>
    <w:p w14:paraId="567BB53B"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なお、本要件の対象者については、契約者を原則とするが、契約者の家族が障害者である等の事情により生活圏外への転居が著しく困難と認められる場合においても、本要件の対象とすることができるものとする。</w:t>
      </w:r>
    </w:p>
    <w:p w14:paraId="62E48B86" w14:textId="77777777" w:rsidR="00A51DFD" w:rsidRPr="002802A1" w:rsidRDefault="00D642D1">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６</w:t>
      </w:r>
      <w:r w:rsidR="00A51DFD" w:rsidRPr="002802A1">
        <w:rPr>
          <w:rFonts w:hint="eastAsia"/>
          <w:color w:val="auto"/>
        </w:rPr>
        <w:t xml:space="preserve">　借家人に対する補償額の算定は、標準書によるものとする。</w:t>
      </w:r>
    </w:p>
    <w:p w14:paraId="74C96D84" w14:textId="77777777" w:rsidR="00A51DFD" w:rsidRPr="002802A1" w:rsidRDefault="00A51DFD">
      <w:pPr>
        <w:adjustRightInd/>
        <w:spacing w:line="350" w:lineRule="exact"/>
        <w:rPr>
          <w:rFonts w:hAnsi="Times New Roman" w:cs="Times New Roman"/>
          <w:color w:val="auto"/>
          <w:spacing w:val="2"/>
        </w:rPr>
      </w:pPr>
    </w:p>
    <w:p w14:paraId="6E7B58FC"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4A3086" w:rsidRPr="002802A1">
        <w:rPr>
          <w:rFonts w:eastAsia="ＭＳ ゴシック" w:hAnsi="Times New Roman" w:cs="ＭＳ ゴシック" w:hint="eastAsia"/>
          <w:b/>
          <w:bCs/>
          <w:color w:val="auto"/>
        </w:rPr>
        <w:t>１８</w:t>
      </w:r>
      <w:r w:rsidRPr="002802A1">
        <w:rPr>
          <w:rFonts w:hint="eastAsia"/>
          <w:color w:val="auto"/>
        </w:rPr>
        <w:t xml:space="preserve">　基準第３８条・細則第２２（改葬の補償）関係</w:t>
      </w:r>
    </w:p>
    <w:p w14:paraId="0D11BB74"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r w:rsidRPr="002802A1">
        <w:rPr>
          <w:rFonts w:hint="eastAsia"/>
          <w:color w:val="auto"/>
        </w:rPr>
        <w:t>改葬の補償額の算定は、標準書及び標準表によるものとする。</w:t>
      </w:r>
    </w:p>
    <w:p w14:paraId="7C510703" w14:textId="77777777" w:rsidR="00A51DFD" w:rsidRPr="002802A1" w:rsidRDefault="00A51DFD">
      <w:pPr>
        <w:adjustRightInd/>
        <w:spacing w:line="350" w:lineRule="exact"/>
        <w:rPr>
          <w:rFonts w:hAnsi="Times New Roman" w:cs="Times New Roman"/>
          <w:color w:val="auto"/>
          <w:spacing w:val="2"/>
        </w:rPr>
      </w:pPr>
    </w:p>
    <w:p w14:paraId="4B86EEEE"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4A3086" w:rsidRPr="002802A1">
        <w:rPr>
          <w:rFonts w:eastAsia="ＭＳ ゴシック" w:hAnsi="Times New Roman" w:cs="ＭＳ ゴシック" w:hint="eastAsia"/>
          <w:b/>
          <w:bCs/>
          <w:color w:val="auto"/>
        </w:rPr>
        <w:t>１９</w:t>
      </w:r>
      <w:r w:rsidRPr="002802A1">
        <w:rPr>
          <w:rFonts w:hint="eastAsia"/>
          <w:color w:val="auto"/>
        </w:rPr>
        <w:t xml:space="preserve">　基準第３９条・細則第２３（祭し料）関係</w:t>
      </w:r>
    </w:p>
    <w:p w14:paraId="12890F95"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r w:rsidRPr="002802A1">
        <w:rPr>
          <w:rFonts w:hint="eastAsia"/>
          <w:color w:val="auto"/>
        </w:rPr>
        <w:t>祭し料の算定は、標準書及び標準表によるものとする。</w:t>
      </w:r>
    </w:p>
    <w:p w14:paraId="2F2788EB" w14:textId="77777777" w:rsidR="00A51DFD" w:rsidRPr="002802A1" w:rsidRDefault="00A51DFD">
      <w:pPr>
        <w:adjustRightInd/>
        <w:spacing w:line="350" w:lineRule="exact"/>
        <w:rPr>
          <w:rFonts w:hAnsi="Times New Roman" w:cs="Times New Roman"/>
          <w:color w:val="auto"/>
          <w:spacing w:val="2"/>
        </w:rPr>
      </w:pPr>
    </w:p>
    <w:p w14:paraId="1ABC6548"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4A3086" w:rsidRPr="002802A1">
        <w:rPr>
          <w:rFonts w:eastAsia="ＭＳ ゴシック" w:hAnsi="Times New Roman" w:cs="ＭＳ ゴシック" w:hint="eastAsia"/>
          <w:b/>
          <w:bCs/>
          <w:color w:val="auto"/>
        </w:rPr>
        <w:t>２０</w:t>
      </w:r>
      <w:r w:rsidRPr="002802A1">
        <w:rPr>
          <w:rFonts w:hint="eastAsia"/>
          <w:color w:val="auto"/>
        </w:rPr>
        <w:t xml:space="preserve">　基準第４０条・細則第２４（移転雑費）関係</w:t>
      </w:r>
    </w:p>
    <w:p w14:paraId="488640B1"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lastRenderedPageBreak/>
        <w:t>１</w:t>
      </w:r>
      <w:r w:rsidRPr="002802A1">
        <w:rPr>
          <w:rFonts w:hint="eastAsia"/>
          <w:color w:val="auto"/>
        </w:rPr>
        <w:t xml:space="preserve">　細則第２４第１項</w:t>
      </w:r>
      <w:r w:rsidRPr="002802A1">
        <w:rPr>
          <w:color w:val="auto"/>
        </w:rPr>
        <w:t>(</w:t>
      </w:r>
      <w:r w:rsidRPr="002802A1">
        <w:rPr>
          <w:rFonts w:hint="eastAsia"/>
          <w:color w:val="auto"/>
        </w:rPr>
        <w:t>２</w:t>
      </w:r>
      <w:r w:rsidRPr="002802A1">
        <w:rPr>
          <w:color w:val="auto"/>
        </w:rPr>
        <w:t>)</w:t>
      </w:r>
      <w:r w:rsidRPr="002802A1">
        <w:rPr>
          <w:rFonts w:hint="eastAsia"/>
          <w:color w:val="auto"/>
        </w:rPr>
        <w:t>は、原則として、残地のみで従来の利用目的に供することが不可能であり、代替地を取得することが客観的に必要と認められる場合に適用するものとする。</w:t>
      </w:r>
    </w:p>
    <w:p w14:paraId="616C8F5B"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細則第２４第１項</w:t>
      </w:r>
      <w:r w:rsidRPr="002802A1">
        <w:rPr>
          <w:color w:val="auto"/>
        </w:rPr>
        <w:t>(</w:t>
      </w:r>
      <w:r w:rsidRPr="002802A1">
        <w:rPr>
          <w:rFonts w:hint="eastAsia"/>
          <w:color w:val="auto"/>
        </w:rPr>
        <w:t>３</w:t>
      </w:r>
      <w:r w:rsidRPr="002802A1">
        <w:rPr>
          <w:color w:val="auto"/>
        </w:rPr>
        <w:t>)</w:t>
      </w:r>
      <w:r w:rsidRPr="002802A1">
        <w:rPr>
          <w:rFonts w:hint="eastAsia"/>
          <w:color w:val="auto"/>
        </w:rPr>
        <w:t>は、すべての農地が対象となるものではなく、代替農地を取得しなければ農業経営が立ち行かなくなるような場合に適用するものとする。</w:t>
      </w:r>
    </w:p>
    <w:p w14:paraId="1CC473B9" w14:textId="77777777" w:rsidR="00A51DFD" w:rsidRPr="002802A1" w:rsidRDefault="00A51DFD">
      <w:pPr>
        <w:adjustRightInd/>
        <w:spacing w:line="350" w:lineRule="exact"/>
        <w:ind w:left="204" w:hanging="204"/>
        <w:rPr>
          <w:color w:val="auto"/>
        </w:rPr>
      </w:pPr>
      <w:r w:rsidRPr="002802A1">
        <w:rPr>
          <w:rFonts w:eastAsia="ＭＳ ゴシック" w:hAnsi="Times New Roman" w:cs="ＭＳ ゴシック" w:hint="eastAsia"/>
          <w:b/>
          <w:bCs/>
          <w:color w:val="auto"/>
        </w:rPr>
        <w:t>３</w:t>
      </w:r>
      <w:r w:rsidRPr="002802A1">
        <w:rPr>
          <w:rFonts w:hint="eastAsia"/>
          <w:color w:val="auto"/>
        </w:rPr>
        <w:t xml:space="preserve">　細則第２４第２項</w:t>
      </w:r>
      <w:r w:rsidRPr="002802A1">
        <w:rPr>
          <w:color w:val="auto"/>
        </w:rPr>
        <w:t>(</w:t>
      </w:r>
      <w:r w:rsidRPr="002802A1">
        <w:rPr>
          <w:rFonts w:hint="eastAsia"/>
          <w:color w:val="auto"/>
        </w:rPr>
        <w:t>１</w:t>
      </w:r>
      <w:r w:rsidRPr="002802A1">
        <w:rPr>
          <w:color w:val="auto"/>
        </w:rPr>
        <w:t>)</w:t>
      </w:r>
      <w:r w:rsidRPr="002802A1">
        <w:rPr>
          <w:rFonts w:hint="eastAsia"/>
          <w:color w:val="auto"/>
        </w:rPr>
        <w:t>に掲げる移転先又は代替地等の選定に要する日数は、次の表（移転先等選定補償日数表）の日数欄に掲げる日数を限度として実情に応じて適宜求めた日数とするものとする。</w:t>
      </w:r>
    </w:p>
    <w:p w14:paraId="379835A2" w14:textId="77777777" w:rsidR="00A51DFD" w:rsidRPr="002802A1" w:rsidRDefault="00F77BEA" w:rsidP="00AF7D10">
      <w:pPr>
        <w:adjustRightInd/>
        <w:spacing w:line="350" w:lineRule="exact"/>
        <w:ind w:left="204" w:hanging="204"/>
        <w:rPr>
          <w:rFonts w:hAnsi="Times New Roman" w:cs="Times New Roman"/>
          <w:color w:val="auto"/>
          <w:spacing w:val="2"/>
        </w:rPr>
      </w:pPr>
      <w:r w:rsidRPr="002802A1">
        <w:rPr>
          <w:rFonts w:hint="eastAsia"/>
          <w:color w:val="auto"/>
        </w:rPr>
        <w:t xml:space="preserve">　</w:t>
      </w:r>
    </w:p>
    <w:p w14:paraId="654E4EE2"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r w:rsidRPr="002802A1">
        <w:rPr>
          <w:rFonts w:hint="eastAsia"/>
          <w:color w:val="auto"/>
        </w:rPr>
        <w:t>移転先等選定補償日数表</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3"/>
        <w:gridCol w:w="923"/>
        <w:gridCol w:w="1538"/>
        <w:gridCol w:w="1435"/>
        <w:gridCol w:w="1436"/>
      </w:tblGrid>
      <w:tr w:rsidR="002802A1" w:rsidRPr="002802A1" w14:paraId="058D1DAA" w14:textId="77777777" w:rsidTr="00AB4198">
        <w:trPr>
          <w:trHeight w:val="350"/>
        </w:trPr>
        <w:tc>
          <w:tcPr>
            <w:tcW w:w="3794" w:type="dxa"/>
            <w:gridSpan w:val="3"/>
            <w:vMerge w:val="restart"/>
            <w:tcBorders>
              <w:top w:val="single" w:sz="4" w:space="0" w:color="000000"/>
              <w:left w:val="single" w:sz="4" w:space="0" w:color="000000"/>
              <w:bottom w:val="nil"/>
              <w:right w:val="single" w:sz="4" w:space="0" w:color="000000"/>
            </w:tcBorders>
          </w:tcPr>
          <w:p w14:paraId="08351570"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pacing w:val="2"/>
              </w:rPr>
            </w:pPr>
          </w:p>
          <w:p w14:paraId="77841B49"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種　　</w:t>
            </w:r>
            <w:r w:rsidRPr="002802A1">
              <w:rPr>
                <w:color w:val="auto"/>
              </w:rPr>
              <w:t xml:space="preserve"> </w:t>
            </w:r>
            <w:r w:rsidRPr="002802A1">
              <w:rPr>
                <w:rFonts w:hint="eastAsia"/>
                <w:color w:val="auto"/>
              </w:rPr>
              <w:t xml:space="preserve">　　　別</w:t>
            </w:r>
          </w:p>
        </w:tc>
        <w:tc>
          <w:tcPr>
            <w:tcW w:w="2871" w:type="dxa"/>
            <w:gridSpan w:val="2"/>
            <w:tcBorders>
              <w:top w:val="single" w:sz="4" w:space="0" w:color="000000"/>
              <w:left w:val="single" w:sz="4" w:space="0" w:color="000000"/>
              <w:bottom w:val="single" w:sz="4" w:space="0" w:color="000000"/>
              <w:right w:val="single" w:sz="4" w:space="0" w:color="000000"/>
            </w:tcBorders>
          </w:tcPr>
          <w:p w14:paraId="2217C92A"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日</w:t>
            </w:r>
            <w:r w:rsidRPr="002802A1">
              <w:rPr>
                <w:color w:val="auto"/>
              </w:rPr>
              <w:t xml:space="preserve">    </w:t>
            </w:r>
            <w:r w:rsidRPr="002802A1">
              <w:rPr>
                <w:rFonts w:hint="eastAsia"/>
                <w:color w:val="auto"/>
              </w:rPr>
              <w:t xml:space="preserve">　</w:t>
            </w:r>
            <w:r w:rsidRPr="002802A1">
              <w:rPr>
                <w:color w:val="auto"/>
              </w:rPr>
              <w:t xml:space="preserve">  </w:t>
            </w:r>
            <w:r w:rsidRPr="002802A1">
              <w:rPr>
                <w:rFonts w:hint="eastAsia"/>
                <w:color w:val="auto"/>
              </w:rPr>
              <w:t>数</w:t>
            </w:r>
          </w:p>
        </w:tc>
      </w:tr>
      <w:tr w:rsidR="002802A1" w:rsidRPr="002802A1" w14:paraId="2FA4E7C2" w14:textId="77777777" w:rsidTr="00AB4198">
        <w:trPr>
          <w:trHeight w:val="700"/>
        </w:trPr>
        <w:tc>
          <w:tcPr>
            <w:tcW w:w="3794" w:type="dxa"/>
            <w:gridSpan w:val="3"/>
            <w:vMerge/>
            <w:tcBorders>
              <w:top w:val="nil"/>
              <w:left w:val="single" w:sz="4" w:space="0" w:color="000000"/>
              <w:bottom w:val="single" w:sz="4" w:space="0" w:color="000000"/>
              <w:right w:val="single" w:sz="4" w:space="0" w:color="000000"/>
            </w:tcBorders>
          </w:tcPr>
          <w:p w14:paraId="11B7A83A" w14:textId="77777777" w:rsidR="00AB4198" w:rsidRPr="002802A1" w:rsidRDefault="00AB4198">
            <w:pPr>
              <w:overflowPunct/>
              <w:autoSpaceDE w:val="0"/>
              <w:autoSpaceDN w:val="0"/>
              <w:jc w:val="left"/>
              <w:textAlignment w:val="auto"/>
              <w:rPr>
                <w:rFonts w:hAnsi="Times New Roman" w:cs="Times New Roman"/>
                <w:color w:val="auto"/>
                <w:sz w:val="24"/>
                <w:szCs w:val="24"/>
              </w:rPr>
            </w:pPr>
          </w:p>
        </w:tc>
        <w:tc>
          <w:tcPr>
            <w:tcW w:w="1435" w:type="dxa"/>
            <w:tcBorders>
              <w:top w:val="single" w:sz="4" w:space="0" w:color="000000"/>
              <w:left w:val="single" w:sz="4" w:space="0" w:color="000000"/>
              <w:bottom w:val="single" w:sz="4" w:space="0" w:color="000000"/>
              <w:right w:val="single" w:sz="4" w:space="0" w:color="000000"/>
            </w:tcBorders>
          </w:tcPr>
          <w:p w14:paraId="4DBD65A7"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pacing w:val="2"/>
              </w:rPr>
            </w:pPr>
            <w:r w:rsidRPr="002802A1">
              <w:rPr>
                <w:color w:val="auto"/>
              </w:rPr>
              <w:t xml:space="preserve">  </w:t>
            </w:r>
            <w:r w:rsidRPr="002802A1">
              <w:rPr>
                <w:rFonts w:hint="eastAsia"/>
                <w:color w:val="auto"/>
              </w:rPr>
              <w:t>自己選定</w:t>
            </w:r>
          </w:p>
          <w:p w14:paraId="75F1946D"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の場合</w:t>
            </w:r>
            <w:r w:rsidRPr="002802A1">
              <w:rPr>
                <w:color w:val="auto"/>
              </w:rPr>
              <w:t>(A)</w:t>
            </w:r>
          </w:p>
        </w:tc>
        <w:tc>
          <w:tcPr>
            <w:tcW w:w="1436" w:type="dxa"/>
            <w:tcBorders>
              <w:top w:val="single" w:sz="4" w:space="0" w:color="000000"/>
              <w:left w:val="single" w:sz="4" w:space="0" w:color="000000"/>
              <w:bottom w:val="single" w:sz="4" w:space="0" w:color="000000"/>
              <w:right w:val="single" w:sz="4" w:space="0" w:color="000000"/>
            </w:tcBorders>
          </w:tcPr>
          <w:p w14:paraId="4FD814DB" w14:textId="77777777" w:rsidR="00AB4198" w:rsidRPr="002802A1" w:rsidRDefault="00AB4198" w:rsidP="00AF7D10">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業者</w:t>
            </w:r>
            <w:r w:rsidR="00421455" w:rsidRPr="002802A1">
              <w:rPr>
                <w:rFonts w:hint="eastAsia"/>
                <w:color w:val="auto"/>
              </w:rPr>
              <w:t>（</w:t>
            </w:r>
            <w:r w:rsidR="00AF7D10" w:rsidRPr="002802A1">
              <w:rPr>
                <w:rFonts w:hint="eastAsia"/>
                <w:color w:val="auto"/>
              </w:rPr>
              <w:t>委託</w:t>
            </w:r>
            <w:r w:rsidR="00421455" w:rsidRPr="002802A1">
              <w:rPr>
                <w:rFonts w:hint="eastAsia"/>
                <w:color w:val="auto"/>
              </w:rPr>
              <w:t>）</w:t>
            </w:r>
            <w:r w:rsidRPr="002802A1">
              <w:rPr>
                <w:rFonts w:hint="eastAsia"/>
                <w:color w:val="auto"/>
              </w:rPr>
              <w:t>選定の場合</w:t>
            </w:r>
            <w:r w:rsidRPr="002802A1">
              <w:rPr>
                <w:color w:val="auto"/>
              </w:rPr>
              <w:t>(B)</w:t>
            </w:r>
          </w:p>
        </w:tc>
      </w:tr>
      <w:tr w:rsidR="002802A1" w:rsidRPr="002802A1" w14:paraId="4919649E" w14:textId="77777777" w:rsidTr="00AB4198">
        <w:trPr>
          <w:trHeight w:val="700"/>
        </w:trPr>
        <w:tc>
          <w:tcPr>
            <w:tcW w:w="1333" w:type="dxa"/>
            <w:vMerge w:val="restart"/>
            <w:tcBorders>
              <w:top w:val="single" w:sz="4" w:space="0" w:color="000000"/>
              <w:left w:val="single" w:sz="4" w:space="0" w:color="000000"/>
              <w:bottom w:val="nil"/>
              <w:right w:val="single" w:sz="4" w:space="0" w:color="000000"/>
            </w:tcBorders>
            <w:vAlign w:val="center"/>
          </w:tcPr>
          <w:p w14:paraId="645BBAEA" w14:textId="77777777" w:rsidR="00AB4198" w:rsidRPr="002802A1" w:rsidRDefault="002515FE"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Ansi="Times New Roman" w:cs="Times New Roman"/>
                <w:color w:val="auto"/>
                <w:sz w:val="24"/>
                <w:szCs w:val="24"/>
              </w:rPr>
              <w:fldChar w:fldCharType="begin"/>
            </w:r>
            <w:r w:rsidR="00AB4198" w:rsidRPr="002802A1">
              <w:rPr>
                <w:rFonts w:hAnsi="Times New Roman" w:cs="Times New Roman"/>
                <w:color w:val="auto"/>
                <w:sz w:val="24"/>
                <w:szCs w:val="24"/>
              </w:rPr>
              <w:instrText>eq \o\ad(</w:instrText>
            </w:r>
            <w:r w:rsidR="00AB4198" w:rsidRPr="002802A1">
              <w:rPr>
                <w:rFonts w:hint="eastAsia"/>
                <w:color w:val="auto"/>
              </w:rPr>
              <w:instrText>自</w:instrText>
            </w:r>
            <w:r w:rsidR="00AB4198" w:rsidRPr="002802A1">
              <w:rPr>
                <w:color w:val="auto"/>
              </w:rPr>
              <w:instrText xml:space="preserve"> </w:instrText>
            </w:r>
            <w:r w:rsidR="00AB4198" w:rsidRPr="002802A1">
              <w:rPr>
                <w:rFonts w:hint="eastAsia"/>
                <w:color w:val="auto"/>
              </w:rPr>
              <w:instrText>用</w:instrText>
            </w:r>
            <w:r w:rsidR="00AB4198" w:rsidRPr="002802A1">
              <w:rPr>
                <w:color w:val="auto"/>
              </w:rPr>
              <w:instrText xml:space="preserve"> </w:instrText>
            </w:r>
            <w:r w:rsidR="00AB4198" w:rsidRPr="002802A1">
              <w:rPr>
                <w:rFonts w:hint="eastAsia"/>
                <w:color w:val="auto"/>
              </w:rPr>
              <w:instrText>家</w:instrText>
            </w:r>
            <w:r w:rsidR="00AB4198" w:rsidRPr="002802A1">
              <w:rPr>
                <w:rFonts w:hAnsi="Times New Roman" w:cs="Times New Roman"/>
                <w:color w:val="auto"/>
                <w:sz w:val="24"/>
                <w:szCs w:val="24"/>
              </w:rPr>
              <w:instrText>,</w:instrText>
            </w:r>
            <w:r w:rsidR="00AB4198" w:rsidRPr="002802A1">
              <w:rPr>
                <w:rFonts w:hAnsi="Times New Roman" w:cs="Times New Roman" w:hint="eastAsia"/>
                <w:color w:val="auto"/>
                <w:sz w:val="21"/>
                <w:szCs w:val="21"/>
              </w:rPr>
              <w:instrText xml:space="preserve">　　　　</w:instrText>
            </w:r>
            <w:r w:rsidR="00AB4198" w:rsidRPr="002802A1">
              <w:rPr>
                <w:rFonts w:hAnsi="Times New Roman" w:cs="Times New Roman"/>
                <w:color w:val="auto"/>
                <w:sz w:val="21"/>
                <w:szCs w:val="21"/>
              </w:rPr>
              <w:instrText xml:space="preserve"> </w:instrText>
            </w:r>
            <w:r w:rsidR="00AB4198" w:rsidRPr="002802A1">
              <w:rPr>
                <w:rFonts w:hAnsi="Times New Roman" w:cs="Times New Roman"/>
                <w:color w:val="auto"/>
                <w:sz w:val="24"/>
                <w:szCs w:val="24"/>
              </w:rPr>
              <w:instrText>)</w:instrText>
            </w:r>
            <w:r w:rsidRPr="002802A1">
              <w:rPr>
                <w:rFonts w:hAnsi="Times New Roman" w:cs="Times New Roman"/>
                <w:color w:val="auto"/>
                <w:sz w:val="24"/>
                <w:szCs w:val="24"/>
              </w:rPr>
              <w:fldChar w:fldCharType="separate"/>
            </w:r>
            <w:r w:rsidR="00AB4198" w:rsidRPr="002802A1">
              <w:rPr>
                <w:rFonts w:hint="eastAsia"/>
                <w:color w:val="auto"/>
              </w:rPr>
              <w:t>自</w:t>
            </w:r>
            <w:r w:rsidR="00AB4198" w:rsidRPr="002802A1">
              <w:rPr>
                <w:color w:val="auto"/>
              </w:rPr>
              <w:t xml:space="preserve"> </w:t>
            </w:r>
            <w:r w:rsidR="00AB4198" w:rsidRPr="002802A1">
              <w:rPr>
                <w:rFonts w:hint="eastAsia"/>
                <w:color w:val="auto"/>
              </w:rPr>
              <w:t>用</w:t>
            </w:r>
            <w:r w:rsidR="00AB4198" w:rsidRPr="002802A1">
              <w:rPr>
                <w:color w:val="auto"/>
              </w:rPr>
              <w:t xml:space="preserve"> </w:t>
            </w:r>
            <w:r w:rsidR="00AB4198" w:rsidRPr="002802A1">
              <w:rPr>
                <w:rFonts w:hint="eastAsia"/>
                <w:color w:val="auto"/>
              </w:rPr>
              <w:t>家</w:t>
            </w:r>
            <w:r w:rsidRPr="002802A1">
              <w:rPr>
                <w:rFonts w:hAnsi="Times New Roman" w:cs="Times New Roman"/>
                <w:color w:val="auto"/>
                <w:sz w:val="24"/>
                <w:szCs w:val="24"/>
              </w:rPr>
              <w:fldChar w:fldCharType="end"/>
            </w:r>
          </w:p>
        </w:tc>
        <w:tc>
          <w:tcPr>
            <w:tcW w:w="2461" w:type="dxa"/>
            <w:gridSpan w:val="2"/>
            <w:tcBorders>
              <w:top w:val="single" w:sz="4" w:space="0" w:color="000000"/>
              <w:left w:val="single" w:sz="4" w:space="0" w:color="000000"/>
              <w:bottom w:val="single" w:sz="4" w:space="0" w:color="000000"/>
              <w:right w:val="single" w:sz="4" w:space="0" w:color="000000"/>
            </w:tcBorders>
            <w:vAlign w:val="center"/>
          </w:tcPr>
          <w:p w14:paraId="2E1EA11D" w14:textId="77777777" w:rsidR="00AB4198" w:rsidRPr="002802A1" w:rsidRDefault="00AB4198"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再　　　　　　　築</w:t>
            </w:r>
          </w:p>
        </w:tc>
        <w:tc>
          <w:tcPr>
            <w:tcW w:w="1435" w:type="dxa"/>
            <w:tcBorders>
              <w:top w:val="single" w:sz="4" w:space="0" w:color="000000"/>
              <w:left w:val="single" w:sz="4" w:space="0" w:color="000000"/>
              <w:bottom w:val="single" w:sz="4" w:space="0" w:color="000000"/>
              <w:right w:val="single" w:sz="4" w:space="0" w:color="000000"/>
            </w:tcBorders>
          </w:tcPr>
          <w:p w14:paraId="6817A3E8"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pacing w:val="2"/>
              </w:rPr>
            </w:pPr>
            <w:r w:rsidRPr="002802A1">
              <w:rPr>
                <w:color w:val="auto"/>
              </w:rPr>
              <w:t xml:space="preserve">  </w:t>
            </w:r>
            <w:r w:rsidRPr="002802A1">
              <w:rPr>
                <w:rFonts w:hint="eastAsia"/>
                <w:color w:val="auto"/>
              </w:rPr>
              <w:t>（２０日）</w:t>
            </w:r>
          </w:p>
          <w:p w14:paraId="6DF7FB55"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１５日</w:t>
            </w:r>
          </w:p>
        </w:tc>
        <w:tc>
          <w:tcPr>
            <w:tcW w:w="1436" w:type="dxa"/>
            <w:tcBorders>
              <w:top w:val="single" w:sz="4" w:space="0" w:color="000000"/>
              <w:left w:val="single" w:sz="4" w:space="0" w:color="000000"/>
              <w:bottom w:val="single" w:sz="4" w:space="0" w:color="000000"/>
              <w:right w:val="single" w:sz="4" w:space="0" w:color="000000"/>
            </w:tcBorders>
          </w:tcPr>
          <w:p w14:paraId="5D71D5FA"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pacing w:val="2"/>
              </w:rPr>
            </w:pPr>
          </w:p>
          <w:p w14:paraId="732AB973"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３日</w:t>
            </w:r>
          </w:p>
        </w:tc>
      </w:tr>
      <w:tr w:rsidR="002802A1" w:rsidRPr="002802A1" w14:paraId="74874D90" w14:textId="77777777" w:rsidTr="00AB4198">
        <w:trPr>
          <w:trHeight w:val="350"/>
        </w:trPr>
        <w:tc>
          <w:tcPr>
            <w:tcW w:w="1333" w:type="dxa"/>
            <w:vMerge/>
            <w:tcBorders>
              <w:top w:val="nil"/>
              <w:left w:val="single" w:sz="4" w:space="0" w:color="000000"/>
              <w:bottom w:val="nil"/>
              <w:right w:val="single" w:sz="4" w:space="0" w:color="000000"/>
            </w:tcBorders>
            <w:vAlign w:val="center"/>
          </w:tcPr>
          <w:p w14:paraId="6E35D457" w14:textId="77777777" w:rsidR="00AB4198" w:rsidRPr="002802A1" w:rsidRDefault="00AB4198" w:rsidP="00AB4198">
            <w:pPr>
              <w:overflowPunct/>
              <w:autoSpaceDE w:val="0"/>
              <w:autoSpaceDN w:val="0"/>
              <w:jc w:val="center"/>
              <w:textAlignment w:val="auto"/>
              <w:rPr>
                <w:rFonts w:hAnsi="Times New Roman" w:cs="Times New Roman"/>
                <w:color w:val="auto"/>
                <w:sz w:val="24"/>
                <w:szCs w:val="24"/>
              </w:rPr>
            </w:pPr>
          </w:p>
        </w:tc>
        <w:tc>
          <w:tcPr>
            <w:tcW w:w="923" w:type="dxa"/>
            <w:vMerge w:val="restart"/>
            <w:tcBorders>
              <w:top w:val="single" w:sz="4" w:space="0" w:color="000000"/>
              <w:left w:val="single" w:sz="4" w:space="0" w:color="000000"/>
              <w:bottom w:val="nil"/>
              <w:right w:val="single" w:sz="4" w:space="0" w:color="000000"/>
            </w:tcBorders>
            <w:vAlign w:val="center"/>
          </w:tcPr>
          <w:p w14:paraId="222010BB" w14:textId="77777777" w:rsidR="00AB4198" w:rsidRPr="002802A1" w:rsidRDefault="00AB4198"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曳　家</w:t>
            </w:r>
          </w:p>
        </w:tc>
        <w:tc>
          <w:tcPr>
            <w:tcW w:w="1538" w:type="dxa"/>
            <w:tcBorders>
              <w:top w:val="single" w:sz="4" w:space="0" w:color="000000"/>
              <w:left w:val="single" w:sz="4" w:space="0" w:color="000000"/>
              <w:bottom w:val="single" w:sz="4" w:space="0" w:color="000000"/>
              <w:right w:val="single" w:sz="4" w:space="0" w:color="000000"/>
            </w:tcBorders>
            <w:vAlign w:val="center"/>
          </w:tcPr>
          <w:p w14:paraId="432EAAFA" w14:textId="77777777" w:rsidR="00AB4198" w:rsidRPr="002802A1" w:rsidRDefault="00AB4198"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自己所有地</w:t>
            </w:r>
          </w:p>
        </w:tc>
        <w:tc>
          <w:tcPr>
            <w:tcW w:w="1435" w:type="dxa"/>
            <w:tcBorders>
              <w:top w:val="single" w:sz="4" w:space="0" w:color="000000"/>
              <w:left w:val="single" w:sz="4" w:space="0" w:color="000000"/>
              <w:bottom w:val="single" w:sz="4" w:space="0" w:color="000000"/>
              <w:right w:val="single" w:sz="4" w:space="0" w:color="000000"/>
            </w:tcBorders>
          </w:tcPr>
          <w:p w14:paraId="706218E0"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　５日</w:t>
            </w:r>
          </w:p>
        </w:tc>
        <w:tc>
          <w:tcPr>
            <w:tcW w:w="1436" w:type="dxa"/>
            <w:tcBorders>
              <w:top w:val="single" w:sz="4" w:space="0" w:color="000000"/>
              <w:left w:val="single" w:sz="4" w:space="0" w:color="000000"/>
              <w:bottom w:val="single" w:sz="4" w:space="0" w:color="000000"/>
              <w:right w:val="single" w:sz="4" w:space="0" w:color="000000"/>
            </w:tcBorders>
          </w:tcPr>
          <w:p w14:paraId="7E614454"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　</w:t>
            </w:r>
            <w:r w:rsidRPr="002802A1">
              <w:rPr>
                <w:color w:val="auto"/>
              </w:rPr>
              <w:t xml:space="preserve"> </w:t>
            </w:r>
            <w:r w:rsidRPr="002802A1">
              <w:rPr>
                <w:rFonts w:hint="eastAsia"/>
                <w:color w:val="auto"/>
              </w:rPr>
              <w:t>２日</w:t>
            </w:r>
          </w:p>
        </w:tc>
      </w:tr>
      <w:tr w:rsidR="002802A1" w:rsidRPr="002802A1" w14:paraId="7F75543A" w14:textId="77777777" w:rsidTr="00AB4198">
        <w:trPr>
          <w:trHeight w:val="350"/>
        </w:trPr>
        <w:tc>
          <w:tcPr>
            <w:tcW w:w="1333" w:type="dxa"/>
            <w:vMerge/>
            <w:tcBorders>
              <w:top w:val="nil"/>
              <w:left w:val="single" w:sz="4" w:space="0" w:color="000000"/>
              <w:bottom w:val="single" w:sz="4" w:space="0" w:color="000000"/>
              <w:right w:val="single" w:sz="4" w:space="0" w:color="000000"/>
            </w:tcBorders>
            <w:vAlign w:val="center"/>
          </w:tcPr>
          <w:p w14:paraId="05B781AE" w14:textId="77777777" w:rsidR="00AB4198" w:rsidRPr="002802A1" w:rsidRDefault="00AB4198" w:rsidP="00AB4198">
            <w:pPr>
              <w:overflowPunct/>
              <w:autoSpaceDE w:val="0"/>
              <w:autoSpaceDN w:val="0"/>
              <w:jc w:val="center"/>
              <w:textAlignment w:val="auto"/>
              <w:rPr>
                <w:rFonts w:hAnsi="Times New Roman" w:cs="Times New Roman"/>
                <w:color w:val="auto"/>
                <w:sz w:val="24"/>
                <w:szCs w:val="24"/>
              </w:rPr>
            </w:pPr>
          </w:p>
        </w:tc>
        <w:tc>
          <w:tcPr>
            <w:tcW w:w="923" w:type="dxa"/>
            <w:vMerge/>
            <w:tcBorders>
              <w:top w:val="nil"/>
              <w:left w:val="single" w:sz="4" w:space="0" w:color="000000"/>
              <w:bottom w:val="single" w:sz="4" w:space="0" w:color="000000"/>
              <w:right w:val="single" w:sz="4" w:space="0" w:color="000000"/>
            </w:tcBorders>
            <w:vAlign w:val="center"/>
          </w:tcPr>
          <w:p w14:paraId="6BF6A722" w14:textId="77777777" w:rsidR="00AB4198" w:rsidRPr="002802A1" w:rsidRDefault="00AB4198" w:rsidP="00AB4198">
            <w:pPr>
              <w:overflowPunct/>
              <w:autoSpaceDE w:val="0"/>
              <w:autoSpaceDN w:val="0"/>
              <w:jc w:val="center"/>
              <w:textAlignment w:val="auto"/>
              <w:rPr>
                <w:rFonts w:hAnsi="Times New Roman" w:cs="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7076A2A8" w14:textId="77777777" w:rsidR="00AB4198" w:rsidRPr="002802A1" w:rsidRDefault="00AB4198"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他人所有地</w:t>
            </w:r>
          </w:p>
        </w:tc>
        <w:tc>
          <w:tcPr>
            <w:tcW w:w="1435" w:type="dxa"/>
            <w:tcBorders>
              <w:top w:val="single" w:sz="4" w:space="0" w:color="000000"/>
              <w:left w:val="single" w:sz="4" w:space="0" w:color="000000"/>
              <w:bottom w:val="single" w:sz="4" w:space="0" w:color="000000"/>
              <w:right w:val="single" w:sz="4" w:space="0" w:color="000000"/>
            </w:tcBorders>
          </w:tcPr>
          <w:p w14:paraId="124B0909"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　</w:t>
            </w:r>
            <w:r w:rsidRPr="002802A1">
              <w:rPr>
                <w:color w:val="auto"/>
              </w:rPr>
              <w:t xml:space="preserve"> </w:t>
            </w:r>
            <w:r w:rsidRPr="002802A1">
              <w:rPr>
                <w:rFonts w:hint="eastAsia"/>
                <w:color w:val="auto"/>
              </w:rPr>
              <w:t>１０日</w:t>
            </w:r>
          </w:p>
        </w:tc>
        <w:tc>
          <w:tcPr>
            <w:tcW w:w="1436" w:type="dxa"/>
            <w:tcBorders>
              <w:top w:val="single" w:sz="4" w:space="0" w:color="000000"/>
              <w:left w:val="single" w:sz="4" w:space="0" w:color="000000"/>
              <w:bottom w:val="single" w:sz="4" w:space="0" w:color="000000"/>
              <w:right w:val="single" w:sz="4" w:space="0" w:color="000000"/>
            </w:tcBorders>
          </w:tcPr>
          <w:p w14:paraId="63A65770"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３日</w:t>
            </w:r>
          </w:p>
        </w:tc>
      </w:tr>
      <w:tr w:rsidR="002802A1" w:rsidRPr="002802A1" w14:paraId="432C8FD7" w14:textId="77777777" w:rsidTr="00AB4198">
        <w:trPr>
          <w:trHeight w:val="350"/>
        </w:trPr>
        <w:tc>
          <w:tcPr>
            <w:tcW w:w="1333" w:type="dxa"/>
            <w:vMerge w:val="restart"/>
            <w:tcBorders>
              <w:top w:val="single" w:sz="4" w:space="0" w:color="000000"/>
              <w:left w:val="single" w:sz="4" w:space="0" w:color="000000"/>
              <w:bottom w:val="nil"/>
              <w:right w:val="single" w:sz="4" w:space="0" w:color="000000"/>
            </w:tcBorders>
            <w:vAlign w:val="center"/>
          </w:tcPr>
          <w:p w14:paraId="532D2E87" w14:textId="77777777" w:rsidR="00AB4198" w:rsidRPr="002802A1" w:rsidRDefault="002515FE"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Ansi="Times New Roman" w:cs="Times New Roman"/>
                <w:color w:val="auto"/>
                <w:sz w:val="24"/>
                <w:szCs w:val="24"/>
              </w:rPr>
              <w:fldChar w:fldCharType="begin"/>
            </w:r>
            <w:r w:rsidR="00AB4198" w:rsidRPr="002802A1">
              <w:rPr>
                <w:rFonts w:hAnsi="Times New Roman" w:cs="Times New Roman"/>
                <w:color w:val="auto"/>
                <w:sz w:val="24"/>
                <w:szCs w:val="24"/>
              </w:rPr>
              <w:instrText>eq \o\ad(</w:instrText>
            </w:r>
            <w:r w:rsidR="00AB4198" w:rsidRPr="002802A1">
              <w:rPr>
                <w:rFonts w:hint="eastAsia"/>
                <w:color w:val="auto"/>
              </w:rPr>
              <w:instrText>貸　　家</w:instrText>
            </w:r>
            <w:r w:rsidR="00AB4198" w:rsidRPr="002802A1">
              <w:rPr>
                <w:rFonts w:hAnsi="Times New Roman" w:cs="Times New Roman"/>
                <w:color w:val="auto"/>
                <w:sz w:val="24"/>
                <w:szCs w:val="24"/>
              </w:rPr>
              <w:instrText>,</w:instrText>
            </w:r>
            <w:r w:rsidR="00AB4198" w:rsidRPr="002802A1">
              <w:rPr>
                <w:rFonts w:hAnsi="Times New Roman" w:cs="Times New Roman" w:hint="eastAsia"/>
                <w:color w:val="auto"/>
                <w:sz w:val="21"/>
                <w:szCs w:val="21"/>
              </w:rPr>
              <w:instrText xml:space="preserve">　　　　</w:instrText>
            </w:r>
            <w:r w:rsidR="00AB4198" w:rsidRPr="002802A1">
              <w:rPr>
                <w:rFonts w:hAnsi="Times New Roman" w:cs="Times New Roman"/>
                <w:color w:val="auto"/>
                <w:sz w:val="21"/>
                <w:szCs w:val="21"/>
              </w:rPr>
              <w:instrText xml:space="preserve"> </w:instrText>
            </w:r>
            <w:r w:rsidR="00AB4198" w:rsidRPr="002802A1">
              <w:rPr>
                <w:rFonts w:hAnsi="Times New Roman" w:cs="Times New Roman"/>
                <w:color w:val="auto"/>
                <w:sz w:val="24"/>
                <w:szCs w:val="24"/>
              </w:rPr>
              <w:instrText>)</w:instrText>
            </w:r>
            <w:r w:rsidRPr="002802A1">
              <w:rPr>
                <w:rFonts w:hAnsi="Times New Roman" w:cs="Times New Roman"/>
                <w:color w:val="auto"/>
                <w:sz w:val="24"/>
                <w:szCs w:val="24"/>
              </w:rPr>
              <w:fldChar w:fldCharType="separate"/>
            </w:r>
            <w:r w:rsidR="00AB4198" w:rsidRPr="002802A1">
              <w:rPr>
                <w:rFonts w:hint="eastAsia"/>
                <w:color w:val="auto"/>
              </w:rPr>
              <w:t>貸　　家</w:t>
            </w:r>
            <w:r w:rsidRPr="002802A1">
              <w:rPr>
                <w:rFonts w:hAnsi="Times New Roman" w:cs="Times New Roman"/>
                <w:color w:val="auto"/>
                <w:sz w:val="24"/>
                <w:szCs w:val="24"/>
              </w:rPr>
              <w:fldChar w:fldCharType="end"/>
            </w:r>
          </w:p>
        </w:tc>
        <w:tc>
          <w:tcPr>
            <w:tcW w:w="2461" w:type="dxa"/>
            <w:gridSpan w:val="2"/>
            <w:tcBorders>
              <w:top w:val="single" w:sz="4" w:space="0" w:color="000000"/>
              <w:left w:val="single" w:sz="4" w:space="0" w:color="000000"/>
              <w:bottom w:val="single" w:sz="4" w:space="0" w:color="000000"/>
              <w:right w:val="single" w:sz="4" w:space="0" w:color="000000"/>
            </w:tcBorders>
            <w:vAlign w:val="center"/>
          </w:tcPr>
          <w:p w14:paraId="075EDBD2" w14:textId="77777777" w:rsidR="00AB4198" w:rsidRPr="002802A1" w:rsidRDefault="00AB4198"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再　　　　　　　築</w:t>
            </w:r>
          </w:p>
        </w:tc>
        <w:tc>
          <w:tcPr>
            <w:tcW w:w="1435" w:type="dxa"/>
            <w:tcBorders>
              <w:top w:val="single" w:sz="4" w:space="0" w:color="000000"/>
              <w:left w:val="single" w:sz="4" w:space="0" w:color="000000"/>
              <w:bottom w:val="single" w:sz="4" w:space="0" w:color="000000"/>
              <w:right w:val="single" w:sz="4" w:space="0" w:color="000000"/>
            </w:tcBorders>
          </w:tcPr>
          <w:p w14:paraId="5D23B48B"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１０日</w:t>
            </w:r>
          </w:p>
        </w:tc>
        <w:tc>
          <w:tcPr>
            <w:tcW w:w="1436" w:type="dxa"/>
            <w:tcBorders>
              <w:top w:val="single" w:sz="4" w:space="0" w:color="000000"/>
              <w:left w:val="single" w:sz="4" w:space="0" w:color="000000"/>
              <w:bottom w:val="single" w:sz="4" w:space="0" w:color="000000"/>
              <w:right w:val="single" w:sz="4" w:space="0" w:color="000000"/>
            </w:tcBorders>
          </w:tcPr>
          <w:p w14:paraId="3DD22D9C"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３日</w:t>
            </w:r>
          </w:p>
        </w:tc>
      </w:tr>
      <w:tr w:rsidR="002802A1" w:rsidRPr="002802A1" w14:paraId="746ECABC" w14:textId="77777777" w:rsidTr="00AB4198">
        <w:trPr>
          <w:trHeight w:val="350"/>
        </w:trPr>
        <w:tc>
          <w:tcPr>
            <w:tcW w:w="1333" w:type="dxa"/>
            <w:vMerge/>
            <w:tcBorders>
              <w:top w:val="nil"/>
              <w:left w:val="single" w:sz="4" w:space="0" w:color="000000"/>
              <w:bottom w:val="single" w:sz="4" w:space="0" w:color="000000"/>
              <w:right w:val="single" w:sz="4" w:space="0" w:color="000000"/>
            </w:tcBorders>
            <w:vAlign w:val="center"/>
          </w:tcPr>
          <w:p w14:paraId="1F97009A" w14:textId="77777777" w:rsidR="00AB4198" w:rsidRPr="002802A1" w:rsidRDefault="00AB4198" w:rsidP="00AB4198">
            <w:pPr>
              <w:overflowPunct/>
              <w:autoSpaceDE w:val="0"/>
              <w:autoSpaceDN w:val="0"/>
              <w:jc w:val="center"/>
              <w:textAlignment w:val="auto"/>
              <w:rPr>
                <w:rFonts w:hAnsi="Times New Roman" w:cs="Times New Roman"/>
                <w:color w:val="auto"/>
                <w:sz w:val="24"/>
                <w:szCs w:val="24"/>
              </w:rPr>
            </w:pPr>
          </w:p>
        </w:tc>
        <w:tc>
          <w:tcPr>
            <w:tcW w:w="2461" w:type="dxa"/>
            <w:gridSpan w:val="2"/>
            <w:tcBorders>
              <w:top w:val="single" w:sz="4" w:space="0" w:color="000000"/>
              <w:left w:val="single" w:sz="4" w:space="0" w:color="000000"/>
              <w:bottom w:val="single" w:sz="4" w:space="0" w:color="000000"/>
              <w:right w:val="single" w:sz="4" w:space="0" w:color="000000"/>
            </w:tcBorders>
            <w:vAlign w:val="center"/>
          </w:tcPr>
          <w:p w14:paraId="7EFED115" w14:textId="77777777" w:rsidR="00AB4198" w:rsidRPr="002802A1" w:rsidRDefault="002515FE"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Ansi="Times New Roman" w:cs="Times New Roman"/>
                <w:color w:val="auto"/>
                <w:sz w:val="24"/>
                <w:szCs w:val="24"/>
              </w:rPr>
              <w:fldChar w:fldCharType="begin"/>
            </w:r>
            <w:r w:rsidR="00AB4198" w:rsidRPr="002802A1">
              <w:rPr>
                <w:rFonts w:hAnsi="Times New Roman" w:cs="Times New Roman"/>
                <w:color w:val="auto"/>
                <w:sz w:val="24"/>
                <w:szCs w:val="24"/>
              </w:rPr>
              <w:instrText>eq \o\ad(</w:instrText>
            </w:r>
            <w:r w:rsidR="00AB4198" w:rsidRPr="002802A1">
              <w:rPr>
                <w:rFonts w:hint="eastAsia"/>
                <w:color w:val="auto"/>
              </w:rPr>
              <w:instrText>曳家（他人所有地）</w:instrText>
            </w:r>
            <w:r w:rsidR="00AB4198" w:rsidRPr="002802A1">
              <w:rPr>
                <w:rFonts w:hAnsi="Times New Roman" w:cs="Times New Roman"/>
                <w:color w:val="auto"/>
                <w:sz w:val="24"/>
                <w:szCs w:val="24"/>
              </w:rPr>
              <w:instrText>,</w:instrText>
            </w:r>
            <w:r w:rsidR="00AB4198" w:rsidRPr="002802A1">
              <w:rPr>
                <w:rFonts w:hAnsi="Times New Roman" w:cs="Times New Roman" w:hint="eastAsia"/>
                <w:color w:val="auto"/>
                <w:sz w:val="21"/>
                <w:szCs w:val="21"/>
              </w:rPr>
              <w:instrText xml:space="preserve">　　　　　　　　　</w:instrText>
            </w:r>
            <w:r w:rsidR="00AB4198" w:rsidRPr="002802A1">
              <w:rPr>
                <w:rFonts w:hAnsi="Times New Roman" w:cs="Times New Roman"/>
                <w:color w:val="auto"/>
                <w:sz w:val="24"/>
                <w:szCs w:val="24"/>
              </w:rPr>
              <w:instrText>)</w:instrText>
            </w:r>
            <w:r w:rsidRPr="002802A1">
              <w:rPr>
                <w:rFonts w:hAnsi="Times New Roman" w:cs="Times New Roman"/>
                <w:color w:val="auto"/>
                <w:sz w:val="24"/>
                <w:szCs w:val="24"/>
              </w:rPr>
              <w:fldChar w:fldCharType="separate"/>
            </w:r>
            <w:r w:rsidR="00AB4198" w:rsidRPr="002802A1">
              <w:rPr>
                <w:rFonts w:hint="eastAsia"/>
                <w:color w:val="auto"/>
              </w:rPr>
              <w:t>曳家（他人所有地）</w:t>
            </w:r>
            <w:r w:rsidRPr="002802A1">
              <w:rPr>
                <w:rFonts w:hAnsi="Times New Roman" w:cs="Times New Roman"/>
                <w:color w:val="auto"/>
                <w:sz w:val="24"/>
                <w:szCs w:val="24"/>
              </w:rPr>
              <w:fldChar w:fldCharType="end"/>
            </w:r>
          </w:p>
        </w:tc>
        <w:tc>
          <w:tcPr>
            <w:tcW w:w="1435" w:type="dxa"/>
            <w:tcBorders>
              <w:top w:val="single" w:sz="4" w:space="0" w:color="000000"/>
              <w:left w:val="single" w:sz="4" w:space="0" w:color="000000"/>
              <w:bottom w:val="single" w:sz="4" w:space="0" w:color="000000"/>
              <w:right w:val="single" w:sz="4" w:space="0" w:color="000000"/>
            </w:tcBorders>
          </w:tcPr>
          <w:p w14:paraId="10A81B3A"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５日</w:t>
            </w:r>
          </w:p>
        </w:tc>
        <w:tc>
          <w:tcPr>
            <w:tcW w:w="1436" w:type="dxa"/>
            <w:tcBorders>
              <w:top w:val="single" w:sz="4" w:space="0" w:color="000000"/>
              <w:left w:val="single" w:sz="4" w:space="0" w:color="000000"/>
              <w:bottom w:val="single" w:sz="4" w:space="0" w:color="000000"/>
              <w:right w:val="single" w:sz="4" w:space="0" w:color="000000"/>
            </w:tcBorders>
          </w:tcPr>
          <w:p w14:paraId="1C2938A5"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３日</w:t>
            </w:r>
          </w:p>
        </w:tc>
      </w:tr>
      <w:tr w:rsidR="002802A1" w:rsidRPr="002802A1" w14:paraId="72462B9F" w14:textId="77777777" w:rsidTr="00AB4198">
        <w:trPr>
          <w:trHeight w:val="350"/>
        </w:trPr>
        <w:tc>
          <w:tcPr>
            <w:tcW w:w="1333" w:type="dxa"/>
            <w:vMerge w:val="restart"/>
            <w:tcBorders>
              <w:top w:val="single" w:sz="4" w:space="0" w:color="000000"/>
              <w:left w:val="single" w:sz="4" w:space="0" w:color="000000"/>
              <w:bottom w:val="nil"/>
              <w:right w:val="single" w:sz="4" w:space="0" w:color="000000"/>
            </w:tcBorders>
            <w:vAlign w:val="center"/>
          </w:tcPr>
          <w:p w14:paraId="5964825C" w14:textId="77777777" w:rsidR="00AB4198" w:rsidRPr="002802A1" w:rsidRDefault="002515FE"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Ansi="Times New Roman" w:cs="Times New Roman"/>
                <w:color w:val="auto"/>
                <w:sz w:val="24"/>
                <w:szCs w:val="24"/>
              </w:rPr>
              <w:fldChar w:fldCharType="begin"/>
            </w:r>
            <w:r w:rsidR="00AB4198" w:rsidRPr="002802A1">
              <w:rPr>
                <w:rFonts w:hAnsi="Times New Roman" w:cs="Times New Roman"/>
                <w:color w:val="auto"/>
                <w:sz w:val="24"/>
                <w:szCs w:val="24"/>
              </w:rPr>
              <w:instrText>eq \o\ad(</w:instrText>
            </w:r>
            <w:r w:rsidR="00AB4198" w:rsidRPr="002802A1">
              <w:rPr>
                <w:rFonts w:hint="eastAsia"/>
                <w:color w:val="auto"/>
              </w:rPr>
              <w:instrText>借</w:instrText>
            </w:r>
            <w:r w:rsidR="00AB4198" w:rsidRPr="002802A1">
              <w:rPr>
                <w:color w:val="auto"/>
              </w:rPr>
              <w:instrText xml:space="preserve"> </w:instrText>
            </w:r>
            <w:r w:rsidR="00AB4198" w:rsidRPr="002802A1">
              <w:rPr>
                <w:rFonts w:hint="eastAsia"/>
                <w:color w:val="auto"/>
              </w:rPr>
              <w:instrText>家</w:instrText>
            </w:r>
            <w:r w:rsidR="00AB4198" w:rsidRPr="002802A1">
              <w:rPr>
                <w:color w:val="auto"/>
              </w:rPr>
              <w:instrText xml:space="preserve"> </w:instrText>
            </w:r>
            <w:r w:rsidR="00AB4198" w:rsidRPr="002802A1">
              <w:rPr>
                <w:rFonts w:hint="eastAsia"/>
                <w:color w:val="auto"/>
              </w:rPr>
              <w:instrText>人</w:instrText>
            </w:r>
            <w:r w:rsidR="00AB4198" w:rsidRPr="002802A1">
              <w:rPr>
                <w:rFonts w:hAnsi="Times New Roman" w:cs="Times New Roman"/>
                <w:color w:val="auto"/>
                <w:sz w:val="24"/>
                <w:szCs w:val="24"/>
              </w:rPr>
              <w:instrText>,</w:instrText>
            </w:r>
            <w:r w:rsidR="00AB4198" w:rsidRPr="002802A1">
              <w:rPr>
                <w:rFonts w:hAnsi="Times New Roman" w:cs="Times New Roman" w:hint="eastAsia"/>
                <w:color w:val="auto"/>
                <w:sz w:val="21"/>
                <w:szCs w:val="21"/>
              </w:rPr>
              <w:instrText xml:space="preserve">　　　　</w:instrText>
            </w:r>
            <w:r w:rsidR="00AB4198" w:rsidRPr="002802A1">
              <w:rPr>
                <w:rFonts w:hAnsi="Times New Roman" w:cs="Times New Roman"/>
                <w:color w:val="auto"/>
                <w:sz w:val="21"/>
                <w:szCs w:val="21"/>
              </w:rPr>
              <w:instrText xml:space="preserve"> </w:instrText>
            </w:r>
            <w:r w:rsidR="00AB4198" w:rsidRPr="002802A1">
              <w:rPr>
                <w:rFonts w:hAnsi="Times New Roman" w:cs="Times New Roman"/>
                <w:color w:val="auto"/>
                <w:sz w:val="24"/>
                <w:szCs w:val="24"/>
              </w:rPr>
              <w:instrText>)</w:instrText>
            </w:r>
            <w:r w:rsidRPr="002802A1">
              <w:rPr>
                <w:rFonts w:hAnsi="Times New Roman" w:cs="Times New Roman"/>
                <w:color w:val="auto"/>
                <w:sz w:val="24"/>
                <w:szCs w:val="24"/>
              </w:rPr>
              <w:fldChar w:fldCharType="separate"/>
            </w:r>
            <w:r w:rsidR="00AB4198" w:rsidRPr="002802A1">
              <w:rPr>
                <w:rFonts w:hint="eastAsia"/>
                <w:color w:val="auto"/>
              </w:rPr>
              <w:t>借</w:t>
            </w:r>
            <w:r w:rsidR="00AB4198" w:rsidRPr="002802A1">
              <w:rPr>
                <w:color w:val="auto"/>
              </w:rPr>
              <w:t xml:space="preserve"> </w:t>
            </w:r>
            <w:r w:rsidR="00AB4198" w:rsidRPr="002802A1">
              <w:rPr>
                <w:rFonts w:hint="eastAsia"/>
                <w:color w:val="auto"/>
              </w:rPr>
              <w:t>家</w:t>
            </w:r>
            <w:r w:rsidR="00AB4198" w:rsidRPr="002802A1">
              <w:rPr>
                <w:color w:val="auto"/>
              </w:rPr>
              <w:t xml:space="preserve"> </w:t>
            </w:r>
            <w:r w:rsidR="00AB4198" w:rsidRPr="002802A1">
              <w:rPr>
                <w:rFonts w:hint="eastAsia"/>
                <w:color w:val="auto"/>
              </w:rPr>
              <w:t>人</w:t>
            </w:r>
            <w:r w:rsidRPr="002802A1">
              <w:rPr>
                <w:rFonts w:hAnsi="Times New Roman" w:cs="Times New Roman"/>
                <w:color w:val="auto"/>
                <w:sz w:val="24"/>
                <w:szCs w:val="24"/>
              </w:rPr>
              <w:fldChar w:fldCharType="end"/>
            </w:r>
          </w:p>
        </w:tc>
        <w:tc>
          <w:tcPr>
            <w:tcW w:w="2461" w:type="dxa"/>
            <w:gridSpan w:val="2"/>
            <w:tcBorders>
              <w:top w:val="single" w:sz="4" w:space="0" w:color="000000"/>
              <w:left w:val="single" w:sz="4" w:space="0" w:color="000000"/>
              <w:bottom w:val="single" w:sz="4" w:space="0" w:color="000000"/>
              <w:right w:val="single" w:sz="4" w:space="0" w:color="000000"/>
            </w:tcBorders>
            <w:vAlign w:val="center"/>
          </w:tcPr>
          <w:p w14:paraId="7FE9EB32" w14:textId="77777777" w:rsidR="00AB4198" w:rsidRPr="002802A1" w:rsidRDefault="00AB4198"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継　　　　　　　続</w:t>
            </w:r>
          </w:p>
        </w:tc>
        <w:tc>
          <w:tcPr>
            <w:tcW w:w="1435" w:type="dxa"/>
            <w:tcBorders>
              <w:top w:val="single" w:sz="4" w:space="0" w:color="000000"/>
              <w:left w:val="single" w:sz="4" w:space="0" w:color="000000"/>
              <w:bottom w:val="single" w:sz="4" w:space="0" w:color="000000"/>
              <w:right w:val="single" w:sz="4" w:space="0" w:color="000000"/>
            </w:tcBorders>
          </w:tcPr>
          <w:p w14:paraId="4BF0CCF5"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（５日）</w:t>
            </w:r>
          </w:p>
        </w:tc>
        <w:tc>
          <w:tcPr>
            <w:tcW w:w="1436" w:type="dxa"/>
            <w:tcBorders>
              <w:top w:val="single" w:sz="4" w:space="0" w:color="000000"/>
              <w:left w:val="single" w:sz="4" w:space="0" w:color="000000"/>
              <w:bottom w:val="single" w:sz="4" w:space="0" w:color="000000"/>
              <w:right w:val="single" w:sz="4" w:space="0" w:color="000000"/>
            </w:tcBorders>
          </w:tcPr>
          <w:p w14:paraId="6FF3AD24"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（２日）</w:t>
            </w:r>
          </w:p>
        </w:tc>
      </w:tr>
      <w:tr w:rsidR="002802A1" w:rsidRPr="002802A1" w14:paraId="002768E7" w14:textId="77777777" w:rsidTr="00AB4198">
        <w:trPr>
          <w:trHeight w:val="350"/>
        </w:trPr>
        <w:tc>
          <w:tcPr>
            <w:tcW w:w="1333" w:type="dxa"/>
            <w:vMerge/>
            <w:tcBorders>
              <w:top w:val="nil"/>
              <w:left w:val="single" w:sz="4" w:space="0" w:color="000000"/>
              <w:bottom w:val="single" w:sz="4" w:space="0" w:color="000000"/>
              <w:right w:val="single" w:sz="4" w:space="0" w:color="000000"/>
            </w:tcBorders>
            <w:vAlign w:val="center"/>
          </w:tcPr>
          <w:p w14:paraId="0904622F" w14:textId="77777777" w:rsidR="00AB4198" w:rsidRPr="002802A1" w:rsidRDefault="00AB4198" w:rsidP="00AB4198">
            <w:pPr>
              <w:overflowPunct/>
              <w:autoSpaceDE w:val="0"/>
              <w:autoSpaceDN w:val="0"/>
              <w:jc w:val="center"/>
              <w:textAlignment w:val="auto"/>
              <w:rPr>
                <w:rFonts w:hAnsi="Times New Roman" w:cs="Times New Roman"/>
                <w:color w:val="auto"/>
                <w:sz w:val="24"/>
                <w:szCs w:val="24"/>
              </w:rPr>
            </w:pPr>
          </w:p>
        </w:tc>
        <w:tc>
          <w:tcPr>
            <w:tcW w:w="2461" w:type="dxa"/>
            <w:gridSpan w:val="2"/>
            <w:tcBorders>
              <w:top w:val="single" w:sz="4" w:space="0" w:color="000000"/>
              <w:left w:val="single" w:sz="4" w:space="0" w:color="000000"/>
              <w:bottom w:val="single" w:sz="4" w:space="0" w:color="000000"/>
              <w:right w:val="single" w:sz="4" w:space="0" w:color="000000"/>
            </w:tcBorders>
            <w:vAlign w:val="center"/>
          </w:tcPr>
          <w:p w14:paraId="08375C73" w14:textId="77777777" w:rsidR="00AB4198" w:rsidRPr="002802A1" w:rsidRDefault="002515FE"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Ansi="Times New Roman" w:cs="Times New Roman"/>
                <w:color w:val="auto"/>
                <w:sz w:val="24"/>
                <w:szCs w:val="24"/>
              </w:rPr>
              <w:fldChar w:fldCharType="begin"/>
            </w:r>
            <w:r w:rsidR="00AB4198" w:rsidRPr="002802A1">
              <w:rPr>
                <w:rFonts w:hAnsi="Times New Roman" w:cs="Times New Roman"/>
                <w:color w:val="auto"/>
                <w:sz w:val="24"/>
                <w:szCs w:val="24"/>
              </w:rPr>
              <w:instrText>eq \o\ad(</w:instrText>
            </w:r>
            <w:r w:rsidR="00AB4198" w:rsidRPr="002802A1">
              <w:rPr>
                <w:rFonts w:hint="eastAsia"/>
                <w:color w:val="auto"/>
              </w:rPr>
              <w:instrText>継続困難</w:instrText>
            </w:r>
            <w:r w:rsidR="00AB4198" w:rsidRPr="002802A1">
              <w:rPr>
                <w:rFonts w:hAnsi="Times New Roman" w:cs="Times New Roman"/>
                <w:color w:val="auto"/>
                <w:sz w:val="24"/>
                <w:szCs w:val="24"/>
              </w:rPr>
              <w:instrText>,</w:instrText>
            </w:r>
            <w:r w:rsidR="00AB4198" w:rsidRPr="002802A1">
              <w:rPr>
                <w:rFonts w:hAnsi="Times New Roman" w:cs="Times New Roman" w:hint="eastAsia"/>
                <w:color w:val="auto"/>
                <w:sz w:val="21"/>
                <w:szCs w:val="21"/>
              </w:rPr>
              <w:instrText xml:space="preserve">　　　　　　　　</w:instrText>
            </w:r>
            <w:r w:rsidR="00AB4198" w:rsidRPr="002802A1">
              <w:rPr>
                <w:rFonts w:hAnsi="Times New Roman" w:cs="Times New Roman"/>
                <w:color w:val="auto"/>
                <w:sz w:val="21"/>
                <w:szCs w:val="21"/>
              </w:rPr>
              <w:instrText xml:space="preserve"> </w:instrText>
            </w:r>
            <w:r w:rsidR="00AB4198" w:rsidRPr="002802A1">
              <w:rPr>
                <w:rFonts w:hAnsi="Times New Roman" w:cs="Times New Roman"/>
                <w:color w:val="auto"/>
                <w:sz w:val="24"/>
                <w:szCs w:val="24"/>
              </w:rPr>
              <w:instrText>)</w:instrText>
            </w:r>
            <w:r w:rsidRPr="002802A1">
              <w:rPr>
                <w:rFonts w:hAnsi="Times New Roman" w:cs="Times New Roman"/>
                <w:color w:val="auto"/>
                <w:sz w:val="24"/>
                <w:szCs w:val="24"/>
              </w:rPr>
              <w:fldChar w:fldCharType="separate"/>
            </w:r>
            <w:r w:rsidR="00AB4198" w:rsidRPr="002802A1">
              <w:rPr>
                <w:rFonts w:hint="eastAsia"/>
                <w:color w:val="auto"/>
              </w:rPr>
              <w:t>継続困難</w:t>
            </w:r>
            <w:r w:rsidRPr="002802A1">
              <w:rPr>
                <w:rFonts w:hAnsi="Times New Roman" w:cs="Times New Roman"/>
                <w:color w:val="auto"/>
                <w:sz w:val="24"/>
                <w:szCs w:val="24"/>
              </w:rPr>
              <w:fldChar w:fldCharType="end"/>
            </w:r>
          </w:p>
        </w:tc>
        <w:tc>
          <w:tcPr>
            <w:tcW w:w="1435" w:type="dxa"/>
            <w:tcBorders>
              <w:top w:val="single" w:sz="4" w:space="0" w:color="000000"/>
              <w:left w:val="single" w:sz="4" w:space="0" w:color="000000"/>
              <w:bottom w:val="single" w:sz="4" w:space="0" w:color="000000"/>
              <w:right w:val="single" w:sz="4" w:space="0" w:color="000000"/>
            </w:tcBorders>
          </w:tcPr>
          <w:p w14:paraId="4EE2642B"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１０日</w:t>
            </w:r>
          </w:p>
        </w:tc>
        <w:tc>
          <w:tcPr>
            <w:tcW w:w="1436" w:type="dxa"/>
            <w:tcBorders>
              <w:top w:val="single" w:sz="4" w:space="0" w:color="000000"/>
              <w:left w:val="single" w:sz="4" w:space="0" w:color="000000"/>
              <w:bottom w:val="single" w:sz="4" w:space="0" w:color="000000"/>
              <w:right w:val="single" w:sz="4" w:space="0" w:color="000000"/>
            </w:tcBorders>
          </w:tcPr>
          <w:p w14:paraId="5E29AEE5"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３日</w:t>
            </w:r>
          </w:p>
        </w:tc>
      </w:tr>
      <w:tr w:rsidR="002802A1" w:rsidRPr="002802A1" w14:paraId="3E072C1C" w14:textId="77777777" w:rsidTr="00AB4198">
        <w:trPr>
          <w:trHeight w:val="350"/>
        </w:trPr>
        <w:tc>
          <w:tcPr>
            <w:tcW w:w="1333" w:type="dxa"/>
            <w:vMerge w:val="restart"/>
            <w:tcBorders>
              <w:top w:val="single" w:sz="4" w:space="0" w:color="000000"/>
              <w:left w:val="single" w:sz="4" w:space="0" w:color="000000"/>
              <w:bottom w:val="nil"/>
              <w:right w:val="single" w:sz="4" w:space="0" w:color="000000"/>
            </w:tcBorders>
            <w:vAlign w:val="center"/>
          </w:tcPr>
          <w:p w14:paraId="02F01401" w14:textId="77777777" w:rsidR="00AB4198" w:rsidRPr="002802A1" w:rsidRDefault="002515FE"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Ansi="Times New Roman" w:cs="Times New Roman"/>
                <w:color w:val="auto"/>
                <w:sz w:val="24"/>
                <w:szCs w:val="24"/>
              </w:rPr>
              <w:fldChar w:fldCharType="begin"/>
            </w:r>
            <w:r w:rsidR="00AB4198" w:rsidRPr="002802A1">
              <w:rPr>
                <w:rFonts w:hAnsi="Times New Roman" w:cs="Times New Roman"/>
                <w:color w:val="auto"/>
                <w:sz w:val="24"/>
                <w:szCs w:val="24"/>
              </w:rPr>
              <w:instrText>eq \o\ad(</w:instrText>
            </w:r>
            <w:r w:rsidR="00AB4198" w:rsidRPr="002802A1">
              <w:rPr>
                <w:rFonts w:hint="eastAsia"/>
                <w:color w:val="auto"/>
              </w:rPr>
              <w:instrText>附</w:instrText>
            </w:r>
            <w:r w:rsidR="00AB4198" w:rsidRPr="002802A1">
              <w:rPr>
                <w:color w:val="auto"/>
              </w:rPr>
              <w:instrText xml:space="preserve"> </w:instrText>
            </w:r>
            <w:r w:rsidR="00AB4198" w:rsidRPr="002802A1">
              <w:rPr>
                <w:rFonts w:hint="eastAsia"/>
                <w:color w:val="auto"/>
              </w:rPr>
              <w:instrText>属</w:instrText>
            </w:r>
            <w:r w:rsidR="00AB4198" w:rsidRPr="002802A1">
              <w:rPr>
                <w:color w:val="auto"/>
              </w:rPr>
              <w:instrText xml:space="preserve"> </w:instrText>
            </w:r>
            <w:r w:rsidR="00AB4198" w:rsidRPr="002802A1">
              <w:rPr>
                <w:rFonts w:hint="eastAsia"/>
                <w:color w:val="auto"/>
              </w:rPr>
              <w:instrText>家</w:instrText>
            </w:r>
            <w:r w:rsidR="00AB4198" w:rsidRPr="002802A1">
              <w:rPr>
                <w:rFonts w:hAnsi="Times New Roman" w:cs="Times New Roman"/>
                <w:color w:val="auto"/>
                <w:sz w:val="24"/>
                <w:szCs w:val="24"/>
              </w:rPr>
              <w:instrText>,</w:instrText>
            </w:r>
            <w:r w:rsidR="00AB4198" w:rsidRPr="002802A1">
              <w:rPr>
                <w:rFonts w:hAnsi="Times New Roman" w:cs="Times New Roman" w:hint="eastAsia"/>
                <w:color w:val="auto"/>
                <w:sz w:val="21"/>
                <w:szCs w:val="21"/>
              </w:rPr>
              <w:instrText xml:space="preserve">　　　　</w:instrText>
            </w:r>
            <w:r w:rsidR="00AB4198" w:rsidRPr="002802A1">
              <w:rPr>
                <w:rFonts w:hAnsi="Times New Roman" w:cs="Times New Roman"/>
                <w:color w:val="auto"/>
                <w:sz w:val="21"/>
                <w:szCs w:val="21"/>
              </w:rPr>
              <w:instrText xml:space="preserve"> </w:instrText>
            </w:r>
            <w:r w:rsidR="00AB4198" w:rsidRPr="002802A1">
              <w:rPr>
                <w:rFonts w:hAnsi="Times New Roman" w:cs="Times New Roman"/>
                <w:color w:val="auto"/>
                <w:sz w:val="24"/>
                <w:szCs w:val="24"/>
              </w:rPr>
              <w:instrText>)</w:instrText>
            </w:r>
            <w:r w:rsidRPr="002802A1">
              <w:rPr>
                <w:rFonts w:hAnsi="Times New Roman" w:cs="Times New Roman"/>
                <w:color w:val="auto"/>
                <w:sz w:val="24"/>
                <w:szCs w:val="24"/>
              </w:rPr>
              <w:fldChar w:fldCharType="separate"/>
            </w:r>
            <w:r w:rsidR="00AB4198" w:rsidRPr="002802A1">
              <w:rPr>
                <w:rFonts w:hint="eastAsia"/>
                <w:color w:val="auto"/>
              </w:rPr>
              <w:t>附</w:t>
            </w:r>
            <w:r w:rsidR="00AB4198" w:rsidRPr="002802A1">
              <w:rPr>
                <w:color w:val="auto"/>
              </w:rPr>
              <w:t xml:space="preserve"> </w:t>
            </w:r>
            <w:r w:rsidR="00AB4198" w:rsidRPr="002802A1">
              <w:rPr>
                <w:rFonts w:hint="eastAsia"/>
                <w:color w:val="auto"/>
              </w:rPr>
              <w:t>属</w:t>
            </w:r>
            <w:r w:rsidR="00AB4198" w:rsidRPr="002802A1">
              <w:rPr>
                <w:color w:val="auto"/>
              </w:rPr>
              <w:t xml:space="preserve"> </w:t>
            </w:r>
            <w:r w:rsidR="00AB4198" w:rsidRPr="002802A1">
              <w:rPr>
                <w:rFonts w:hint="eastAsia"/>
                <w:color w:val="auto"/>
              </w:rPr>
              <w:t>家</w:t>
            </w:r>
            <w:r w:rsidRPr="002802A1">
              <w:rPr>
                <w:rFonts w:hAnsi="Times New Roman" w:cs="Times New Roman"/>
                <w:color w:val="auto"/>
                <w:sz w:val="24"/>
                <w:szCs w:val="24"/>
              </w:rPr>
              <w:fldChar w:fldCharType="end"/>
            </w:r>
          </w:p>
        </w:tc>
        <w:tc>
          <w:tcPr>
            <w:tcW w:w="2461" w:type="dxa"/>
            <w:gridSpan w:val="2"/>
            <w:tcBorders>
              <w:top w:val="single" w:sz="4" w:space="0" w:color="000000"/>
              <w:left w:val="single" w:sz="4" w:space="0" w:color="000000"/>
              <w:bottom w:val="single" w:sz="4" w:space="0" w:color="000000"/>
              <w:right w:val="single" w:sz="4" w:space="0" w:color="000000"/>
            </w:tcBorders>
            <w:vAlign w:val="center"/>
          </w:tcPr>
          <w:p w14:paraId="4F3C12AD" w14:textId="77777777" w:rsidR="00AB4198" w:rsidRPr="002802A1" w:rsidRDefault="00AB4198"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再　　　　　　　築</w:t>
            </w:r>
          </w:p>
        </w:tc>
        <w:tc>
          <w:tcPr>
            <w:tcW w:w="1435" w:type="dxa"/>
            <w:tcBorders>
              <w:top w:val="single" w:sz="4" w:space="0" w:color="000000"/>
              <w:left w:val="single" w:sz="4" w:space="0" w:color="000000"/>
              <w:bottom w:val="single" w:sz="4" w:space="0" w:color="000000"/>
              <w:right w:val="single" w:sz="4" w:space="0" w:color="000000"/>
            </w:tcBorders>
          </w:tcPr>
          <w:p w14:paraId="4EA5546C"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１０日</w:t>
            </w:r>
          </w:p>
        </w:tc>
        <w:tc>
          <w:tcPr>
            <w:tcW w:w="1436" w:type="dxa"/>
            <w:tcBorders>
              <w:top w:val="single" w:sz="4" w:space="0" w:color="000000"/>
              <w:left w:val="single" w:sz="4" w:space="0" w:color="000000"/>
              <w:bottom w:val="single" w:sz="4" w:space="0" w:color="000000"/>
              <w:right w:val="single" w:sz="4" w:space="0" w:color="000000"/>
            </w:tcBorders>
          </w:tcPr>
          <w:p w14:paraId="37A48821"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３日</w:t>
            </w:r>
          </w:p>
        </w:tc>
      </w:tr>
      <w:tr w:rsidR="002802A1" w:rsidRPr="002802A1" w14:paraId="0109B4EA" w14:textId="77777777" w:rsidTr="00AB4198">
        <w:trPr>
          <w:trHeight w:val="350"/>
        </w:trPr>
        <w:tc>
          <w:tcPr>
            <w:tcW w:w="1333" w:type="dxa"/>
            <w:vMerge/>
            <w:tcBorders>
              <w:top w:val="nil"/>
              <w:left w:val="single" w:sz="4" w:space="0" w:color="000000"/>
              <w:bottom w:val="single" w:sz="4" w:space="0" w:color="000000"/>
              <w:right w:val="single" w:sz="4" w:space="0" w:color="000000"/>
            </w:tcBorders>
            <w:vAlign w:val="center"/>
          </w:tcPr>
          <w:p w14:paraId="34340B02" w14:textId="77777777" w:rsidR="00AB4198" w:rsidRPr="002802A1" w:rsidRDefault="00AB4198" w:rsidP="00AB4198">
            <w:pPr>
              <w:overflowPunct/>
              <w:autoSpaceDE w:val="0"/>
              <w:autoSpaceDN w:val="0"/>
              <w:jc w:val="center"/>
              <w:textAlignment w:val="auto"/>
              <w:rPr>
                <w:rFonts w:hAnsi="Times New Roman" w:cs="Times New Roman"/>
                <w:color w:val="auto"/>
                <w:sz w:val="24"/>
                <w:szCs w:val="24"/>
              </w:rPr>
            </w:pPr>
          </w:p>
        </w:tc>
        <w:tc>
          <w:tcPr>
            <w:tcW w:w="2461" w:type="dxa"/>
            <w:gridSpan w:val="2"/>
            <w:tcBorders>
              <w:top w:val="single" w:sz="4" w:space="0" w:color="000000"/>
              <w:left w:val="single" w:sz="4" w:space="0" w:color="000000"/>
              <w:bottom w:val="single" w:sz="4" w:space="0" w:color="000000"/>
              <w:right w:val="single" w:sz="4" w:space="0" w:color="000000"/>
            </w:tcBorders>
            <w:vAlign w:val="center"/>
          </w:tcPr>
          <w:p w14:paraId="4B972797" w14:textId="77777777" w:rsidR="00AB4198" w:rsidRPr="002802A1" w:rsidRDefault="002515FE"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Ansi="Times New Roman" w:cs="Times New Roman"/>
                <w:color w:val="auto"/>
                <w:sz w:val="24"/>
                <w:szCs w:val="24"/>
              </w:rPr>
              <w:fldChar w:fldCharType="begin"/>
            </w:r>
            <w:r w:rsidR="00AB4198" w:rsidRPr="002802A1">
              <w:rPr>
                <w:rFonts w:hAnsi="Times New Roman" w:cs="Times New Roman"/>
                <w:color w:val="auto"/>
                <w:sz w:val="24"/>
                <w:szCs w:val="24"/>
              </w:rPr>
              <w:instrText>eq \o\ad(</w:instrText>
            </w:r>
            <w:r w:rsidR="00AB4198" w:rsidRPr="002802A1">
              <w:rPr>
                <w:rFonts w:hint="eastAsia"/>
                <w:color w:val="auto"/>
              </w:rPr>
              <w:instrText>曳家（他人所有地）</w:instrText>
            </w:r>
            <w:r w:rsidR="00AB4198" w:rsidRPr="002802A1">
              <w:rPr>
                <w:rFonts w:hAnsi="Times New Roman" w:cs="Times New Roman"/>
                <w:color w:val="auto"/>
                <w:sz w:val="24"/>
                <w:szCs w:val="24"/>
              </w:rPr>
              <w:instrText>,</w:instrText>
            </w:r>
            <w:r w:rsidR="00AB4198" w:rsidRPr="002802A1">
              <w:rPr>
                <w:rFonts w:hAnsi="Times New Roman" w:cs="Times New Roman" w:hint="eastAsia"/>
                <w:color w:val="auto"/>
                <w:sz w:val="21"/>
                <w:szCs w:val="21"/>
              </w:rPr>
              <w:instrText xml:space="preserve">　　　　　　　　　</w:instrText>
            </w:r>
            <w:r w:rsidR="00AB4198" w:rsidRPr="002802A1">
              <w:rPr>
                <w:rFonts w:hAnsi="Times New Roman" w:cs="Times New Roman"/>
                <w:color w:val="auto"/>
                <w:sz w:val="24"/>
                <w:szCs w:val="24"/>
              </w:rPr>
              <w:instrText>)</w:instrText>
            </w:r>
            <w:r w:rsidRPr="002802A1">
              <w:rPr>
                <w:rFonts w:hAnsi="Times New Roman" w:cs="Times New Roman"/>
                <w:color w:val="auto"/>
                <w:sz w:val="24"/>
                <w:szCs w:val="24"/>
              </w:rPr>
              <w:fldChar w:fldCharType="separate"/>
            </w:r>
            <w:r w:rsidR="00AB4198" w:rsidRPr="002802A1">
              <w:rPr>
                <w:rFonts w:hint="eastAsia"/>
                <w:color w:val="auto"/>
              </w:rPr>
              <w:t>曳家（他人所有地）</w:t>
            </w:r>
            <w:r w:rsidRPr="002802A1">
              <w:rPr>
                <w:rFonts w:hAnsi="Times New Roman" w:cs="Times New Roman"/>
                <w:color w:val="auto"/>
                <w:sz w:val="24"/>
                <w:szCs w:val="24"/>
              </w:rPr>
              <w:fldChar w:fldCharType="end"/>
            </w:r>
          </w:p>
        </w:tc>
        <w:tc>
          <w:tcPr>
            <w:tcW w:w="1435" w:type="dxa"/>
            <w:tcBorders>
              <w:top w:val="single" w:sz="4" w:space="0" w:color="000000"/>
              <w:left w:val="single" w:sz="4" w:space="0" w:color="000000"/>
              <w:bottom w:val="single" w:sz="4" w:space="0" w:color="000000"/>
              <w:right w:val="single" w:sz="4" w:space="0" w:color="000000"/>
            </w:tcBorders>
          </w:tcPr>
          <w:p w14:paraId="00D699DC"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５日</w:t>
            </w:r>
          </w:p>
        </w:tc>
        <w:tc>
          <w:tcPr>
            <w:tcW w:w="1436" w:type="dxa"/>
            <w:tcBorders>
              <w:top w:val="single" w:sz="4" w:space="0" w:color="000000"/>
              <w:left w:val="single" w:sz="4" w:space="0" w:color="000000"/>
              <w:bottom w:val="single" w:sz="4" w:space="0" w:color="000000"/>
              <w:right w:val="single" w:sz="4" w:space="0" w:color="000000"/>
            </w:tcBorders>
          </w:tcPr>
          <w:p w14:paraId="43D943C5"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３日</w:t>
            </w:r>
          </w:p>
        </w:tc>
      </w:tr>
      <w:tr w:rsidR="002802A1" w:rsidRPr="002802A1" w14:paraId="186BD955" w14:textId="77777777" w:rsidTr="00AB4198">
        <w:trPr>
          <w:trHeight w:val="350"/>
        </w:trPr>
        <w:tc>
          <w:tcPr>
            <w:tcW w:w="3794" w:type="dxa"/>
            <w:gridSpan w:val="3"/>
            <w:tcBorders>
              <w:top w:val="single" w:sz="4" w:space="0" w:color="000000"/>
              <w:left w:val="single" w:sz="4" w:space="0" w:color="000000"/>
              <w:bottom w:val="single" w:sz="4" w:space="0" w:color="000000"/>
              <w:right w:val="single" w:sz="4" w:space="0" w:color="000000"/>
            </w:tcBorders>
            <w:vAlign w:val="center"/>
          </w:tcPr>
          <w:p w14:paraId="6C6E1380" w14:textId="77777777" w:rsidR="00AB4198" w:rsidRPr="002802A1" w:rsidRDefault="00AB4198"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農　　　　　　　地</w:t>
            </w:r>
          </w:p>
        </w:tc>
        <w:tc>
          <w:tcPr>
            <w:tcW w:w="1435" w:type="dxa"/>
            <w:tcBorders>
              <w:top w:val="single" w:sz="4" w:space="0" w:color="000000"/>
              <w:left w:val="single" w:sz="4" w:space="0" w:color="000000"/>
              <w:bottom w:val="single" w:sz="4" w:space="0" w:color="000000"/>
              <w:right w:val="single" w:sz="4" w:space="0" w:color="000000"/>
            </w:tcBorders>
          </w:tcPr>
          <w:p w14:paraId="55EF12EE"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１０日</w:t>
            </w:r>
          </w:p>
        </w:tc>
        <w:tc>
          <w:tcPr>
            <w:tcW w:w="1436" w:type="dxa"/>
            <w:tcBorders>
              <w:top w:val="single" w:sz="4" w:space="0" w:color="000000"/>
              <w:left w:val="single" w:sz="4" w:space="0" w:color="000000"/>
              <w:bottom w:val="single" w:sz="4" w:space="0" w:color="000000"/>
              <w:right w:val="single" w:sz="4" w:space="0" w:color="000000"/>
            </w:tcBorders>
          </w:tcPr>
          <w:p w14:paraId="4FB61C63" w14:textId="77777777" w:rsidR="00AB4198" w:rsidRPr="002802A1" w:rsidRDefault="00215AFB" w:rsidP="00215AFB">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Ansi="Times New Roman" w:cs="Times New Roman" w:hint="eastAsia"/>
                <w:color w:val="auto"/>
                <w:sz w:val="24"/>
                <w:szCs w:val="24"/>
              </w:rPr>
              <w:t xml:space="preserve">　　　‐</w:t>
            </w:r>
          </w:p>
        </w:tc>
      </w:tr>
      <w:tr w:rsidR="002802A1" w:rsidRPr="002802A1" w14:paraId="4BD6E0C6" w14:textId="77777777" w:rsidTr="00AB4198">
        <w:trPr>
          <w:trHeight w:val="350"/>
        </w:trPr>
        <w:tc>
          <w:tcPr>
            <w:tcW w:w="3794" w:type="dxa"/>
            <w:gridSpan w:val="3"/>
            <w:tcBorders>
              <w:top w:val="single" w:sz="4" w:space="0" w:color="000000"/>
              <w:left w:val="single" w:sz="4" w:space="0" w:color="000000"/>
              <w:bottom w:val="single" w:sz="4" w:space="0" w:color="000000"/>
              <w:right w:val="single" w:sz="4" w:space="0" w:color="000000"/>
            </w:tcBorders>
            <w:vAlign w:val="center"/>
          </w:tcPr>
          <w:p w14:paraId="7C7D63C6" w14:textId="77777777" w:rsidR="00AB4198" w:rsidRPr="002802A1" w:rsidRDefault="00AB4198"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工　　　作　　　物</w:t>
            </w:r>
          </w:p>
        </w:tc>
        <w:tc>
          <w:tcPr>
            <w:tcW w:w="1435" w:type="dxa"/>
            <w:tcBorders>
              <w:top w:val="single" w:sz="4" w:space="0" w:color="000000"/>
              <w:left w:val="single" w:sz="4" w:space="0" w:color="000000"/>
              <w:bottom w:val="single" w:sz="4" w:space="0" w:color="000000"/>
              <w:right w:val="single" w:sz="4" w:space="0" w:color="000000"/>
            </w:tcBorders>
          </w:tcPr>
          <w:p w14:paraId="71699139"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３日</w:t>
            </w:r>
          </w:p>
        </w:tc>
        <w:tc>
          <w:tcPr>
            <w:tcW w:w="1436" w:type="dxa"/>
            <w:tcBorders>
              <w:top w:val="single" w:sz="4" w:space="0" w:color="000000"/>
              <w:left w:val="single" w:sz="4" w:space="0" w:color="000000"/>
              <w:bottom w:val="single" w:sz="4" w:space="0" w:color="000000"/>
              <w:right w:val="single" w:sz="4" w:space="0" w:color="000000"/>
            </w:tcBorders>
          </w:tcPr>
          <w:p w14:paraId="79F51FEE"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３日</w:t>
            </w:r>
          </w:p>
        </w:tc>
      </w:tr>
      <w:tr w:rsidR="002802A1" w:rsidRPr="002802A1" w14:paraId="0DE7593A" w14:textId="77777777" w:rsidTr="00AB4198">
        <w:trPr>
          <w:trHeight w:val="350"/>
        </w:trPr>
        <w:tc>
          <w:tcPr>
            <w:tcW w:w="3794" w:type="dxa"/>
            <w:gridSpan w:val="3"/>
            <w:tcBorders>
              <w:top w:val="single" w:sz="4" w:space="0" w:color="000000"/>
              <w:left w:val="single" w:sz="4" w:space="0" w:color="000000"/>
              <w:bottom w:val="single" w:sz="4" w:space="0" w:color="000000"/>
              <w:right w:val="single" w:sz="4" w:space="0" w:color="000000"/>
            </w:tcBorders>
            <w:vAlign w:val="center"/>
          </w:tcPr>
          <w:p w14:paraId="0D79FAC1" w14:textId="77777777" w:rsidR="00AB4198" w:rsidRPr="002802A1" w:rsidRDefault="002515FE"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Ansi="Times New Roman" w:cs="Times New Roman"/>
                <w:color w:val="auto"/>
                <w:sz w:val="24"/>
                <w:szCs w:val="24"/>
              </w:rPr>
              <w:fldChar w:fldCharType="begin"/>
            </w:r>
            <w:r w:rsidR="00AB4198" w:rsidRPr="002802A1">
              <w:rPr>
                <w:rFonts w:hAnsi="Times New Roman" w:cs="Times New Roman"/>
                <w:color w:val="auto"/>
                <w:sz w:val="24"/>
                <w:szCs w:val="24"/>
              </w:rPr>
              <w:instrText>eq \o\ad(</w:instrText>
            </w:r>
            <w:r w:rsidR="00AB4198" w:rsidRPr="002802A1">
              <w:rPr>
                <w:rFonts w:hint="eastAsia"/>
                <w:color w:val="auto"/>
              </w:rPr>
              <w:instrText>資材置場等</w:instrText>
            </w:r>
            <w:r w:rsidR="00AB4198" w:rsidRPr="002802A1">
              <w:rPr>
                <w:rFonts w:hAnsi="Times New Roman" w:cs="Times New Roman"/>
                <w:color w:val="auto"/>
                <w:sz w:val="24"/>
                <w:szCs w:val="24"/>
              </w:rPr>
              <w:instrText>,</w:instrText>
            </w:r>
            <w:r w:rsidR="00AB4198" w:rsidRPr="002802A1">
              <w:rPr>
                <w:rFonts w:hAnsi="Times New Roman" w:cs="Times New Roman" w:hint="eastAsia"/>
                <w:color w:val="auto"/>
                <w:sz w:val="21"/>
                <w:szCs w:val="21"/>
              </w:rPr>
              <w:instrText xml:space="preserve">　　　　　　　　</w:instrText>
            </w:r>
            <w:r w:rsidR="00AB4198" w:rsidRPr="002802A1">
              <w:rPr>
                <w:rFonts w:hAnsi="Times New Roman" w:cs="Times New Roman"/>
                <w:color w:val="auto"/>
                <w:sz w:val="21"/>
                <w:szCs w:val="21"/>
              </w:rPr>
              <w:instrText xml:space="preserve"> </w:instrText>
            </w:r>
            <w:r w:rsidR="00AB4198" w:rsidRPr="002802A1">
              <w:rPr>
                <w:rFonts w:hAnsi="Times New Roman" w:cs="Times New Roman"/>
                <w:color w:val="auto"/>
                <w:sz w:val="24"/>
                <w:szCs w:val="24"/>
              </w:rPr>
              <w:instrText>)</w:instrText>
            </w:r>
            <w:r w:rsidRPr="002802A1">
              <w:rPr>
                <w:rFonts w:hAnsi="Times New Roman" w:cs="Times New Roman"/>
                <w:color w:val="auto"/>
                <w:sz w:val="24"/>
                <w:szCs w:val="24"/>
              </w:rPr>
              <w:fldChar w:fldCharType="separate"/>
            </w:r>
            <w:r w:rsidR="00AB4198" w:rsidRPr="002802A1">
              <w:rPr>
                <w:rFonts w:hint="eastAsia"/>
                <w:color w:val="auto"/>
              </w:rPr>
              <w:t>資材置場等</w:t>
            </w:r>
            <w:r w:rsidRPr="002802A1">
              <w:rPr>
                <w:rFonts w:hAnsi="Times New Roman" w:cs="Times New Roman"/>
                <w:color w:val="auto"/>
                <w:sz w:val="24"/>
                <w:szCs w:val="24"/>
              </w:rPr>
              <w:fldChar w:fldCharType="end"/>
            </w:r>
          </w:p>
        </w:tc>
        <w:tc>
          <w:tcPr>
            <w:tcW w:w="1435" w:type="dxa"/>
            <w:tcBorders>
              <w:top w:val="single" w:sz="4" w:space="0" w:color="000000"/>
              <w:left w:val="single" w:sz="4" w:space="0" w:color="000000"/>
              <w:bottom w:val="single" w:sz="4" w:space="0" w:color="000000"/>
              <w:right w:val="single" w:sz="4" w:space="0" w:color="000000"/>
            </w:tcBorders>
          </w:tcPr>
          <w:p w14:paraId="1B956408"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１０日</w:t>
            </w:r>
          </w:p>
        </w:tc>
        <w:tc>
          <w:tcPr>
            <w:tcW w:w="1436" w:type="dxa"/>
            <w:tcBorders>
              <w:top w:val="single" w:sz="4" w:space="0" w:color="000000"/>
              <w:left w:val="single" w:sz="4" w:space="0" w:color="000000"/>
              <w:bottom w:val="single" w:sz="4" w:space="0" w:color="000000"/>
              <w:right w:val="single" w:sz="4" w:space="0" w:color="000000"/>
            </w:tcBorders>
          </w:tcPr>
          <w:p w14:paraId="4D2B36EF"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３日</w:t>
            </w:r>
          </w:p>
        </w:tc>
      </w:tr>
      <w:tr w:rsidR="002802A1" w:rsidRPr="002802A1" w14:paraId="1B82B3C7" w14:textId="77777777" w:rsidTr="00AB4198">
        <w:trPr>
          <w:trHeight w:val="350"/>
        </w:trPr>
        <w:tc>
          <w:tcPr>
            <w:tcW w:w="3794" w:type="dxa"/>
            <w:gridSpan w:val="3"/>
            <w:tcBorders>
              <w:top w:val="single" w:sz="4" w:space="0" w:color="000000"/>
              <w:left w:val="single" w:sz="4" w:space="0" w:color="000000"/>
              <w:bottom w:val="single" w:sz="4" w:space="0" w:color="000000"/>
              <w:right w:val="single" w:sz="4" w:space="0" w:color="000000"/>
            </w:tcBorders>
            <w:vAlign w:val="center"/>
          </w:tcPr>
          <w:p w14:paraId="7F56B6D8" w14:textId="77777777" w:rsidR="00AB4198" w:rsidRPr="002802A1" w:rsidRDefault="00AB4198"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墓　　　　　　　地</w:t>
            </w:r>
          </w:p>
        </w:tc>
        <w:tc>
          <w:tcPr>
            <w:tcW w:w="1435" w:type="dxa"/>
            <w:tcBorders>
              <w:top w:val="single" w:sz="4" w:space="0" w:color="000000"/>
              <w:left w:val="single" w:sz="4" w:space="0" w:color="000000"/>
              <w:bottom w:val="single" w:sz="4" w:space="0" w:color="000000"/>
              <w:right w:val="single" w:sz="4" w:space="0" w:color="000000"/>
            </w:tcBorders>
          </w:tcPr>
          <w:p w14:paraId="3CB18630"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１５日</w:t>
            </w:r>
          </w:p>
        </w:tc>
        <w:tc>
          <w:tcPr>
            <w:tcW w:w="1436" w:type="dxa"/>
            <w:tcBorders>
              <w:top w:val="single" w:sz="4" w:space="0" w:color="000000"/>
              <w:left w:val="single" w:sz="4" w:space="0" w:color="000000"/>
              <w:bottom w:val="single" w:sz="4" w:space="0" w:color="000000"/>
              <w:right w:val="single" w:sz="4" w:space="0" w:color="000000"/>
            </w:tcBorders>
          </w:tcPr>
          <w:p w14:paraId="0175B3E3"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３日</w:t>
            </w:r>
          </w:p>
        </w:tc>
      </w:tr>
    </w:tbl>
    <w:p w14:paraId="0037A87F" w14:textId="77777777" w:rsidR="00A51DFD" w:rsidRPr="002802A1" w:rsidRDefault="00A51DFD">
      <w:pPr>
        <w:adjustRightInd/>
        <w:spacing w:line="350" w:lineRule="exact"/>
        <w:ind w:left="1020" w:right="1836" w:hanging="408"/>
        <w:rPr>
          <w:rFonts w:hAnsi="Times New Roman" w:cs="Times New Roman"/>
          <w:color w:val="auto"/>
          <w:spacing w:val="2"/>
        </w:rPr>
      </w:pPr>
      <w:r w:rsidRPr="002802A1">
        <w:rPr>
          <w:rFonts w:hint="eastAsia"/>
          <w:color w:val="auto"/>
          <w:sz w:val="18"/>
          <w:szCs w:val="18"/>
        </w:rPr>
        <w:t>注１　種別欄の２以上の項目に該当する場合は、いずれか大なる日数によるものとする。ただし、農地、資材置場等又は墓地とその他の項目に該当する場合は、その他の項目の日数に農地、資材置場等又は墓地の日数を加えることができるものとする。この際、補償日数が重複しないよう十分留意する必要がある。</w:t>
      </w:r>
    </w:p>
    <w:p w14:paraId="7247CEE3" w14:textId="77777777" w:rsidR="00A51DFD" w:rsidRPr="002802A1" w:rsidRDefault="00A51DFD">
      <w:pPr>
        <w:adjustRightInd/>
        <w:spacing w:line="350" w:lineRule="exact"/>
        <w:ind w:left="1020" w:right="1836" w:hanging="204"/>
        <w:rPr>
          <w:rFonts w:hAnsi="Times New Roman" w:cs="Times New Roman"/>
          <w:color w:val="auto"/>
          <w:spacing w:val="2"/>
        </w:rPr>
      </w:pPr>
      <w:r w:rsidRPr="002802A1">
        <w:rPr>
          <w:rFonts w:hint="eastAsia"/>
          <w:color w:val="auto"/>
          <w:sz w:val="18"/>
          <w:szCs w:val="18"/>
        </w:rPr>
        <w:t>２</w:t>
      </w:r>
      <w:r w:rsidRPr="002802A1">
        <w:rPr>
          <w:color w:val="auto"/>
          <w:sz w:val="18"/>
          <w:szCs w:val="18"/>
        </w:rPr>
        <w:t xml:space="preserve">  </w:t>
      </w:r>
      <w:r w:rsidRPr="002802A1">
        <w:rPr>
          <w:rFonts w:hint="eastAsia"/>
          <w:color w:val="auto"/>
          <w:sz w:val="18"/>
          <w:szCs w:val="18"/>
        </w:rPr>
        <w:t>工場、倉庫、店舗、事務所等については、この表に準じて算定するものとする。</w:t>
      </w:r>
    </w:p>
    <w:p w14:paraId="47D8CC3F" w14:textId="77777777" w:rsidR="00A51DFD" w:rsidRPr="002802A1" w:rsidRDefault="00A51DFD">
      <w:pPr>
        <w:adjustRightInd/>
        <w:spacing w:line="350" w:lineRule="exact"/>
        <w:ind w:left="1020" w:right="1836" w:hanging="204"/>
        <w:rPr>
          <w:rFonts w:hAnsi="Times New Roman" w:cs="Times New Roman"/>
          <w:color w:val="auto"/>
          <w:spacing w:val="2"/>
        </w:rPr>
      </w:pPr>
      <w:r w:rsidRPr="002802A1">
        <w:rPr>
          <w:rFonts w:hint="eastAsia"/>
          <w:color w:val="auto"/>
          <w:sz w:val="18"/>
          <w:szCs w:val="18"/>
        </w:rPr>
        <w:t>３　建設予定地については、建設を予定している建物の用途及び移転工法等を考慮の上、この表に準じて算定するものとする。</w:t>
      </w:r>
    </w:p>
    <w:p w14:paraId="63205B2F" w14:textId="77777777" w:rsidR="00A51DFD" w:rsidRPr="002802A1" w:rsidRDefault="00A51DFD">
      <w:pPr>
        <w:adjustRightInd/>
        <w:spacing w:line="350" w:lineRule="exact"/>
        <w:ind w:left="1020" w:right="1836" w:hanging="204"/>
        <w:rPr>
          <w:rFonts w:hAnsi="Times New Roman" w:cs="Times New Roman"/>
          <w:color w:val="auto"/>
          <w:spacing w:val="2"/>
        </w:rPr>
      </w:pPr>
      <w:r w:rsidRPr="002802A1">
        <w:rPr>
          <w:rFonts w:hint="eastAsia"/>
          <w:color w:val="auto"/>
          <w:sz w:val="18"/>
          <w:szCs w:val="18"/>
        </w:rPr>
        <w:t>４　区分所有建物については、自用家再築に準ずるものとする。</w:t>
      </w:r>
    </w:p>
    <w:p w14:paraId="6B571328" w14:textId="77777777" w:rsidR="00A51DFD" w:rsidRPr="002802A1" w:rsidRDefault="00A51DFD">
      <w:pPr>
        <w:adjustRightInd/>
        <w:spacing w:line="350" w:lineRule="exact"/>
        <w:ind w:left="1020" w:right="1836" w:hanging="204"/>
        <w:rPr>
          <w:rFonts w:hAnsi="Times New Roman" w:cs="Times New Roman"/>
          <w:color w:val="auto"/>
          <w:spacing w:val="2"/>
        </w:rPr>
      </w:pPr>
      <w:r w:rsidRPr="002802A1">
        <w:rPr>
          <w:rFonts w:hint="eastAsia"/>
          <w:color w:val="auto"/>
          <w:sz w:val="18"/>
          <w:szCs w:val="18"/>
        </w:rPr>
        <w:t xml:space="preserve">５　</w:t>
      </w:r>
      <w:r w:rsidRPr="002802A1">
        <w:rPr>
          <w:color w:val="auto"/>
          <w:sz w:val="18"/>
          <w:szCs w:val="18"/>
        </w:rPr>
        <w:t>(</w:t>
      </w:r>
      <w:r w:rsidRPr="002802A1">
        <w:rPr>
          <w:rFonts w:hint="eastAsia"/>
          <w:color w:val="auto"/>
          <w:sz w:val="18"/>
          <w:szCs w:val="18"/>
        </w:rPr>
        <w:t xml:space="preserve">　</w:t>
      </w:r>
      <w:r w:rsidRPr="002802A1">
        <w:rPr>
          <w:color w:val="auto"/>
          <w:sz w:val="18"/>
          <w:szCs w:val="18"/>
        </w:rPr>
        <w:t>)</w:t>
      </w:r>
      <w:r w:rsidRPr="002802A1">
        <w:rPr>
          <w:rFonts w:hint="eastAsia"/>
          <w:color w:val="auto"/>
          <w:sz w:val="18"/>
          <w:szCs w:val="18"/>
        </w:rPr>
        <w:t>の日数は、仮住居を必要とする場合に適用するものとする。</w:t>
      </w:r>
    </w:p>
    <w:p w14:paraId="0686D3C1" w14:textId="77777777" w:rsidR="00A51DFD" w:rsidRPr="002802A1" w:rsidRDefault="00A51DFD">
      <w:pPr>
        <w:adjustRightInd/>
        <w:spacing w:line="350" w:lineRule="exact"/>
        <w:ind w:left="1020" w:right="1836" w:hanging="204"/>
        <w:rPr>
          <w:color w:val="auto"/>
          <w:sz w:val="14"/>
          <w:szCs w:val="14"/>
        </w:rPr>
      </w:pPr>
      <w:r w:rsidRPr="002802A1">
        <w:rPr>
          <w:rFonts w:hint="eastAsia"/>
          <w:color w:val="auto"/>
          <w:sz w:val="18"/>
          <w:szCs w:val="18"/>
        </w:rPr>
        <w:t>６　立竹木は、工作物に準じて取り扱うことができるものとする</w:t>
      </w:r>
      <w:r w:rsidR="009E4167" w:rsidRPr="002802A1">
        <w:rPr>
          <w:rFonts w:hint="eastAsia"/>
          <w:color w:val="auto"/>
          <w:sz w:val="14"/>
          <w:szCs w:val="14"/>
        </w:rPr>
        <w:t>。</w:t>
      </w:r>
    </w:p>
    <w:p w14:paraId="7D764E14" w14:textId="77777777" w:rsidR="009E4167" w:rsidRPr="002802A1" w:rsidRDefault="009E4167">
      <w:pPr>
        <w:adjustRightInd/>
        <w:spacing w:line="350" w:lineRule="exact"/>
        <w:ind w:left="1020" w:right="1836" w:hanging="204"/>
        <w:rPr>
          <w:color w:val="auto"/>
          <w:sz w:val="18"/>
          <w:szCs w:val="18"/>
        </w:rPr>
      </w:pPr>
      <w:r w:rsidRPr="002802A1">
        <w:rPr>
          <w:rFonts w:hAnsi="Times New Roman" w:cs="Times New Roman" w:hint="eastAsia"/>
          <w:color w:val="auto"/>
          <w:spacing w:val="2"/>
        </w:rPr>
        <w:t>７</w:t>
      </w:r>
      <w:r w:rsidRPr="002802A1">
        <w:rPr>
          <w:rFonts w:hint="eastAsia"/>
          <w:color w:val="auto"/>
          <w:sz w:val="18"/>
          <w:szCs w:val="18"/>
        </w:rPr>
        <w:t xml:space="preserve">　配偶者居住権を有する者は、借家人継続に準ずるものとする。</w:t>
      </w:r>
    </w:p>
    <w:p w14:paraId="3E9E5398"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p>
    <w:p w14:paraId="5AF9D1A6"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４</w:t>
      </w:r>
      <w:r w:rsidRPr="002802A1">
        <w:rPr>
          <w:rFonts w:hint="eastAsia"/>
          <w:color w:val="auto"/>
        </w:rPr>
        <w:t xml:space="preserve">　細則第２４第２項</w:t>
      </w:r>
      <w:r w:rsidRPr="002802A1">
        <w:rPr>
          <w:color w:val="auto"/>
        </w:rPr>
        <w:t>(</w:t>
      </w:r>
      <w:r w:rsidRPr="002802A1">
        <w:rPr>
          <w:rFonts w:hint="eastAsia"/>
          <w:color w:val="auto"/>
        </w:rPr>
        <w:t>１</w:t>
      </w:r>
      <w:r w:rsidRPr="002802A1">
        <w:rPr>
          <w:color w:val="auto"/>
        </w:rPr>
        <w:t>)</w:t>
      </w:r>
      <w:r w:rsidRPr="002802A1">
        <w:rPr>
          <w:rFonts w:hint="eastAsia"/>
          <w:color w:val="auto"/>
        </w:rPr>
        <w:t>の移転先選定に要する費用は、原則として、建物所有者等が自ら選定（以下「自己選定」という。）するものとし、当該地域等の実情等によって、自己選定することが困難であると認め</w:t>
      </w:r>
      <w:r w:rsidRPr="002802A1">
        <w:rPr>
          <w:rFonts w:hint="eastAsia"/>
          <w:color w:val="auto"/>
        </w:rPr>
        <w:lastRenderedPageBreak/>
        <w:t>られるときは、宅地建物取引業者に委託して選定（以下「</w:t>
      </w:r>
      <w:r w:rsidR="00AF7D10" w:rsidRPr="002802A1">
        <w:rPr>
          <w:rFonts w:hint="eastAsia"/>
          <w:color w:val="auto"/>
        </w:rPr>
        <w:t>業者</w:t>
      </w:r>
      <w:r w:rsidR="00421455" w:rsidRPr="002802A1">
        <w:rPr>
          <w:rFonts w:hint="eastAsia"/>
          <w:color w:val="auto"/>
        </w:rPr>
        <w:t>（</w:t>
      </w:r>
      <w:r w:rsidRPr="002802A1">
        <w:rPr>
          <w:rFonts w:hint="eastAsia"/>
          <w:color w:val="auto"/>
        </w:rPr>
        <w:t>委託</w:t>
      </w:r>
      <w:r w:rsidR="00421455" w:rsidRPr="002802A1">
        <w:rPr>
          <w:rFonts w:hint="eastAsia"/>
          <w:color w:val="auto"/>
        </w:rPr>
        <w:t>）</w:t>
      </w:r>
      <w:r w:rsidRPr="002802A1">
        <w:rPr>
          <w:rFonts w:hint="eastAsia"/>
          <w:color w:val="auto"/>
        </w:rPr>
        <w:t>選定」という。）するものとして、次により算定した額によるものとする。</w:t>
      </w:r>
    </w:p>
    <w:p w14:paraId="3CECA891"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一　自己選定の場合</w:t>
      </w:r>
    </w:p>
    <w:p w14:paraId="5E0BA5A8" w14:textId="77777777" w:rsidR="00A51DFD" w:rsidRPr="002802A1" w:rsidRDefault="00A51DFD">
      <w:pPr>
        <w:adjustRightInd/>
        <w:spacing w:line="350" w:lineRule="exact"/>
        <w:ind w:left="1020" w:hanging="204"/>
        <w:rPr>
          <w:rFonts w:hAnsi="Times New Roman" w:cs="Times New Roman"/>
          <w:color w:val="auto"/>
          <w:spacing w:val="2"/>
        </w:rPr>
      </w:pPr>
      <w:r w:rsidRPr="002802A1">
        <w:rPr>
          <w:rFonts w:hint="eastAsia"/>
          <w:color w:val="auto"/>
        </w:rPr>
        <w:t>補償額＝交通費及び日当×移転先選定補償日数（移転先等選定補償日数表</w:t>
      </w:r>
      <w:r w:rsidRPr="002802A1">
        <w:rPr>
          <w:color w:val="auto"/>
        </w:rPr>
        <w:t>(</w:t>
      </w:r>
      <w:r w:rsidR="00B40483" w:rsidRPr="002802A1">
        <w:rPr>
          <w:rFonts w:hint="eastAsia"/>
          <w:color w:val="auto"/>
        </w:rPr>
        <w:t>Ａ</w:t>
      </w:r>
      <w:r w:rsidRPr="002802A1">
        <w:rPr>
          <w:color w:val="auto"/>
        </w:rPr>
        <w:t>)</w:t>
      </w:r>
      <w:r w:rsidRPr="002802A1">
        <w:rPr>
          <w:rFonts w:hint="eastAsia"/>
          <w:color w:val="auto"/>
        </w:rPr>
        <w:t>欄）</w:t>
      </w:r>
    </w:p>
    <w:p w14:paraId="7FDEF5D8"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 xml:space="preserve">二　</w:t>
      </w:r>
      <w:r w:rsidR="004A3086" w:rsidRPr="002802A1">
        <w:rPr>
          <w:rFonts w:hint="eastAsia"/>
          <w:color w:val="auto"/>
        </w:rPr>
        <w:t>業者（</w:t>
      </w:r>
      <w:r w:rsidRPr="002802A1">
        <w:rPr>
          <w:rFonts w:hint="eastAsia"/>
          <w:color w:val="auto"/>
        </w:rPr>
        <w:t>委託</w:t>
      </w:r>
      <w:r w:rsidR="004A3086" w:rsidRPr="002802A1">
        <w:rPr>
          <w:rFonts w:hint="eastAsia"/>
          <w:color w:val="auto"/>
        </w:rPr>
        <w:t>）</w:t>
      </w:r>
      <w:r w:rsidRPr="002802A1">
        <w:rPr>
          <w:rFonts w:hint="eastAsia"/>
          <w:color w:val="auto"/>
        </w:rPr>
        <w:t>選定の場合</w:t>
      </w:r>
    </w:p>
    <w:p w14:paraId="278A5B2D" w14:textId="77777777" w:rsidR="00A51DFD" w:rsidRPr="002802A1" w:rsidRDefault="00A51DFD">
      <w:pPr>
        <w:adjustRightInd/>
        <w:spacing w:line="350" w:lineRule="exact"/>
        <w:ind w:left="1632" w:hanging="816"/>
        <w:rPr>
          <w:rFonts w:hAnsi="Times New Roman" w:cs="Times New Roman"/>
          <w:color w:val="auto"/>
          <w:spacing w:val="2"/>
        </w:rPr>
      </w:pPr>
      <w:r w:rsidRPr="002802A1">
        <w:rPr>
          <w:rFonts w:hint="eastAsia"/>
          <w:color w:val="auto"/>
        </w:rPr>
        <w:t>補償額＝宅地建物取引業者報酬額＋交通費及び日当×移転先選定補償日数（移転先等選定補償日数表</w:t>
      </w:r>
      <w:r w:rsidRPr="002802A1">
        <w:rPr>
          <w:color w:val="auto"/>
        </w:rPr>
        <w:t>(</w:t>
      </w:r>
      <w:r w:rsidR="00B40483" w:rsidRPr="002802A1">
        <w:rPr>
          <w:rFonts w:hint="eastAsia"/>
          <w:color w:val="auto"/>
        </w:rPr>
        <w:t>Ｂ</w:t>
      </w:r>
      <w:r w:rsidRPr="002802A1">
        <w:rPr>
          <w:color w:val="auto"/>
        </w:rPr>
        <w:t>)</w:t>
      </w:r>
      <w:r w:rsidRPr="002802A1">
        <w:rPr>
          <w:rFonts w:hint="eastAsia"/>
          <w:color w:val="auto"/>
        </w:rPr>
        <w:t>欄）</w:t>
      </w:r>
    </w:p>
    <w:p w14:paraId="01D8A2FF" w14:textId="77777777" w:rsidR="00A51DFD" w:rsidRPr="002802A1" w:rsidRDefault="00A51DFD">
      <w:pPr>
        <w:adjustRightInd/>
        <w:spacing w:line="350" w:lineRule="exact"/>
        <w:ind w:left="816" w:hanging="408"/>
        <w:rPr>
          <w:rFonts w:hAnsi="Times New Roman" w:cs="Times New Roman"/>
          <w:color w:val="auto"/>
          <w:spacing w:val="2"/>
        </w:rPr>
      </w:pPr>
      <w:r w:rsidRPr="002802A1">
        <w:rPr>
          <w:rFonts w:hint="eastAsia"/>
          <w:color w:val="auto"/>
        </w:rPr>
        <w:t>三　起業者が移転先を斡旋</w:t>
      </w:r>
    </w:p>
    <w:p w14:paraId="6EF1B559" w14:textId="77777777" w:rsidR="00A51DFD" w:rsidRPr="002802A1" w:rsidRDefault="00A51DFD">
      <w:pPr>
        <w:adjustRightInd/>
        <w:spacing w:line="350" w:lineRule="exact"/>
        <w:ind w:left="1632" w:hanging="816"/>
        <w:rPr>
          <w:rFonts w:hAnsi="Times New Roman" w:cs="Times New Roman"/>
          <w:color w:val="auto"/>
          <w:spacing w:val="2"/>
        </w:rPr>
      </w:pPr>
      <w:r w:rsidRPr="002802A1">
        <w:rPr>
          <w:rFonts w:hint="eastAsia"/>
          <w:color w:val="auto"/>
        </w:rPr>
        <w:t>補償額＝交通費及び日当×移転先選定補償日数（移転先等選定補償日数表</w:t>
      </w:r>
      <w:r w:rsidRPr="002802A1">
        <w:rPr>
          <w:color w:val="auto"/>
        </w:rPr>
        <w:t>(</w:t>
      </w:r>
      <w:r w:rsidRPr="002802A1">
        <w:rPr>
          <w:rFonts w:hint="eastAsia"/>
          <w:color w:val="auto"/>
        </w:rPr>
        <w:t>Ｂ</w:t>
      </w:r>
      <w:r w:rsidRPr="002802A1">
        <w:rPr>
          <w:color w:val="auto"/>
        </w:rPr>
        <w:t>)</w:t>
      </w:r>
      <w:r w:rsidRPr="002802A1">
        <w:rPr>
          <w:rFonts w:hint="eastAsia"/>
          <w:color w:val="auto"/>
        </w:rPr>
        <w:t>欄）</w:t>
      </w:r>
    </w:p>
    <w:p w14:paraId="49C717B0"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なお、標準書における借地人に対する委託選定の場合の委託報酬額及び媒介報酬額の算定式のうち、「借地権割合」については、当事者間の土地代金の配分割合の如何にかかわらず、「財産評価基本通達（昭和３９年４月２５日付け国税</w:t>
      </w:r>
      <w:r w:rsidR="00B40483" w:rsidRPr="002802A1">
        <w:rPr>
          <w:rFonts w:hint="eastAsia"/>
          <w:color w:val="auto"/>
        </w:rPr>
        <w:t>庁</w:t>
      </w:r>
      <w:r w:rsidRPr="002802A1">
        <w:rPr>
          <w:rFonts w:hint="eastAsia"/>
          <w:color w:val="auto"/>
        </w:rPr>
        <w:t>長官通達）」で定められた財産評価基準書における借地権割合等とする。ただし、当事者間に客観的にみて密接不可分の関係（例えば</w:t>
      </w:r>
      <w:r w:rsidR="00B40483" w:rsidRPr="002802A1">
        <w:rPr>
          <w:rFonts w:hint="eastAsia"/>
          <w:color w:val="auto"/>
        </w:rPr>
        <w:t>、</w:t>
      </w:r>
      <w:r w:rsidRPr="002802A1">
        <w:rPr>
          <w:rFonts w:hint="eastAsia"/>
          <w:color w:val="auto"/>
        </w:rPr>
        <w:t>親族間、法人とその構成員</w:t>
      </w:r>
      <w:r w:rsidR="00B40483" w:rsidRPr="002802A1">
        <w:rPr>
          <w:rFonts w:hint="eastAsia"/>
          <w:color w:val="auto"/>
        </w:rPr>
        <w:t>等</w:t>
      </w:r>
      <w:r w:rsidRPr="002802A1">
        <w:rPr>
          <w:rFonts w:hint="eastAsia"/>
          <w:color w:val="auto"/>
        </w:rPr>
        <w:t>）があると認められる場合にあっては、当事者間の土地代金の配分割合等によることができる。</w:t>
      </w:r>
    </w:p>
    <w:p w14:paraId="46E9D961" w14:textId="6046656D" w:rsidR="00BA2F88" w:rsidRPr="000C5D83" w:rsidRDefault="00876C39" w:rsidP="00876C39">
      <w:pPr>
        <w:adjustRightInd/>
        <w:spacing w:line="350" w:lineRule="exact"/>
        <w:ind w:left="204" w:hanging="204"/>
        <w:rPr>
          <w:rFonts w:cs="ＭＳ ゴシック"/>
          <w:color w:val="auto"/>
        </w:rPr>
      </w:pPr>
      <w:r>
        <w:rPr>
          <w:rFonts w:eastAsia="ＭＳ ゴシック" w:hAnsi="Times New Roman" w:cs="ＭＳ ゴシック" w:hint="eastAsia"/>
          <w:b/>
          <w:bCs/>
          <w:color w:val="auto"/>
        </w:rPr>
        <w:t xml:space="preserve">５　</w:t>
      </w:r>
      <w:r w:rsidRPr="000C5D83">
        <w:rPr>
          <w:rFonts w:cs="ＭＳ ゴシック" w:hint="eastAsia"/>
          <w:color w:val="auto"/>
        </w:rPr>
        <w:t>細則第２４第３項（１）に規定する</w:t>
      </w:r>
      <w:r w:rsidR="00BA2F88" w:rsidRPr="000C5D83">
        <w:rPr>
          <w:rFonts w:cs="ＭＳ ゴシック" w:hint="eastAsia"/>
          <w:color w:val="auto"/>
        </w:rPr>
        <w:t>法令上の手続きに要する費用のうち、建物等の建築に関する手続き費用は、次によるものとする。</w:t>
      </w:r>
    </w:p>
    <w:p w14:paraId="4D9CB1DB" w14:textId="7C551CD4" w:rsidR="00BA2F88" w:rsidRPr="000C5D83" w:rsidRDefault="005A1BBA" w:rsidP="005A1BBA">
      <w:pPr>
        <w:adjustRightInd/>
        <w:spacing w:line="350" w:lineRule="exact"/>
        <w:ind w:leftChars="100" w:left="204" w:firstLineChars="100" w:firstLine="204"/>
        <w:rPr>
          <w:rFonts w:cs="ＭＳ ゴシック"/>
          <w:color w:val="auto"/>
        </w:rPr>
      </w:pPr>
      <w:r w:rsidRPr="000C5D83">
        <w:rPr>
          <w:rFonts w:cs="ＭＳ ゴシック" w:hint="eastAsia"/>
          <w:color w:val="auto"/>
        </w:rPr>
        <w:t xml:space="preserve">一　</w:t>
      </w:r>
      <w:r w:rsidR="00BA2F88" w:rsidRPr="000C5D83">
        <w:rPr>
          <w:rFonts w:cs="ＭＳ ゴシック" w:hint="eastAsia"/>
          <w:color w:val="auto"/>
        </w:rPr>
        <w:t>建築物確認申請手数料</w:t>
      </w:r>
    </w:p>
    <w:p w14:paraId="6EB2A1DC" w14:textId="10E62D19" w:rsidR="00876C39" w:rsidRPr="000C5D83" w:rsidRDefault="00876C39" w:rsidP="005A1BBA">
      <w:pPr>
        <w:adjustRightInd/>
        <w:spacing w:line="350" w:lineRule="exact"/>
        <w:ind w:leftChars="277" w:left="565" w:firstLineChars="122" w:firstLine="249"/>
        <w:rPr>
          <w:rFonts w:cs="ＭＳ ゴシック"/>
          <w:color w:val="auto"/>
        </w:rPr>
      </w:pPr>
      <w:r w:rsidRPr="000C5D83">
        <w:rPr>
          <w:rFonts w:cs="ＭＳ ゴシック" w:hint="eastAsia"/>
          <w:color w:val="auto"/>
        </w:rPr>
        <w:t>建築基準法第６条第１項（同法第８８条第２項において準用する場合を含む。）に規定する建築確認を必要とする建築物等の確認申請手数料（中間検査手数料及び完了検査手数料、構造計算適合性判定手数料を含む。）及び建築物のエネルギー消費性能の向上等に関する法律第１１条第１項に規定する建築物エネルギー消費性能適合性判定を受けるための手数料（同項ただし書きによる場合を除く。）とする。</w:t>
      </w:r>
    </w:p>
    <w:p w14:paraId="35608C32" w14:textId="2D8994F4" w:rsidR="00BA2F88" w:rsidRPr="000C5D83" w:rsidRDefault="00BA2F88" w:rsidP="005A1BBA">
      <w:pPr>
        <w:adjustRightInd/>
        <w:spacing w:line="350" w:lineRule="exact"/>
        <w:ind w:leftChars="100" w:left="204" w:firstLineChars="100" w:firstLine="204"/>
        <w:rPr>
          <w:rFonts w:cs="ＭＳ ゴシック"/>
          <w:color w:val="auto"/>
        </w:rPr>
      </w:pPr>
      <w:r w:rsidRPr="000C5D83">
        <w:rPr>
          <w:rFonts w:cs="ＭＳ ゴシック" w:hint="eastAsia"/>
          <w:color w:val="auto"/>
        </w:rPr>
        <w:t>二　建築物確認申請手続業務報酬額</w:t>
      </w:r>
    </w:p>
    <w:p w14:paraId="31A6B1D6" w14:textId="314676E0" w:rsidR="00BA2F88" w:rsidRPr="000C5D83" w:rsidRDefault="00BA2F88" w:rsidP="005A1BBA">
      <w:pPr>
        <w:adjustRightInd/>
        <w:spacing w:line="350" w:lineRule="exact"/>
        <w:ind w:leftChars="277" w:left="565" w:firstLineChars="122" w:firstLine="249"/>
        <w:rPr>
          <w:rFonts w:cs="ＭＳ ゴシック"/>
          <w:color w:val="auto"/>
        </w:rPr>
      </w:pPr>
      <w:r w:rsidRPr="000C5D83">
        <w:rPr>
          <w:rFonts w:cs="ＭＳ ゴシック" w:hint="eastAsia"/>
          <w:color w:val="auto"/>
        </w:rPr>
        <w:t>建物等を移転するために建築物確認申請が必要な場合に、必要となる建築確認申請手続業務報酬額（確認申請図書の作成及び確認申請の代行に要する費用）及び建築物エネルギー消費性能適合性判定申請手続業務報酬額（建築物エネルギー消費性能適合性判定申請図書の作成及び適合性判定申請の代行に要する費用）は原則として、</w:t>
      </w:r>
      <w:r w:rsidR="00AE2B15" w:rsidRPr="000C5D83">
        <w:rPr>
          <w:rFonts w:cs="ＭＳ ゴシック" w:hint="eastAsia"/>
          <w:color w:val="auto"/>
        </w:rPr>
        <w:t>次</w:t>
      </w:r>
      <w:r w:rsidRPr="000C5D83">
        <w:rPr>
          <w:rFonts w:cs="ＭＳ ゴシック" w:hint="eastAsia"/>
          <w:color w:val="auto"/>
        </w:rPr>
        <w:t>号に定める設計、工事監理等業務報酬額に含むものとする。ただし、設計、工事監理等業務報酬額を補償しない場合であって、確認申請図書の作成及び確認申請の代行が必要と認められるときは、当該費用を補償するものとする。</w:t>
      </w:r>
    </w:p>
    <w:p w14:paraId="73F8BBAC" w14:textId="065D90A7" w:rsidR="005D0292" w:rsidRPr="000C5D83" w:rsidRDefault="005D0292" w:rsidP="005A1BBA">
      <w:pPr>
        <w:adjustRightInd/>
        <w:spacing w:line="350" w:lineRule="exact"/>
        <w:ind w:leftChars="100" w:left="204" w:firstLineChars="100" w:firstLine="204"/>
        <w:rPr>
          <w:rFonts w:cs="ＭＳ ゴシック"/>
          <w:color w:val="auto"/>
        </w:rPr>
      </w:pPr>
      <w:r w:rsidRPr="000C5D83">
        <w:rPr>
          <w:rFonts w:cs="ＭＳ ゴシック" w:hint="eastAsia"/>
          <w:color w:val="auto"/>
        </w:rPr>
        <w:t>三　建築物の設計、工事監理等業務報酬額</w:t>
      </w:r>
    </w:p>
    <w:p w14:paraId="4D4E8A45" w14:textId="67E01382" w:rsidR="005D0292" w:rsidRPr="000C5D83" w:rsidRDefault="005D0292" w:rsidP="005A1BBA">
      <w:pPr>
        <w:adjustRightInd/>
        <w:spacing w:line="350" w:lineRule="exact"/>
        <w:ind w:leftChars="277" w:left="565" w:firstLineChars="122" w:firstLine="249"/>
        <w:rPr>
          <w:rFonts w:cs="ＭＳ ゴシック"/>
          <w:color w:val="auto"/>
        </w:rPr>
      </w:pPr>
      <w:r w:rsidRPr="000C5D83">
        <w:rPr>
          <w:rFonts w:cs="ＭＳ ゴシック" w:hint="eastAsia"/>
          <w:color w:val="auto"/>
        </w:rPr>
        <w:t>建物等を移転するために一級建築士、二級建築士又は木造建築士による設計及び工事監理を必要とするもののほか、原則として建築物確認申請を要するものについては、国土交通省告示第８号（令和６年１月９日）第四に定め</w:t>
      </w:r>
      <w:r w:rsidRPr="000C5D83">
        <w:rPr>
          <w:rFonts w:cs="ＭＳ ゴシック"/>
          <w:color w:val="auto"/>
        </w:rPr>
        <w:t>る略算方法に基づき算定した額を計上し、一〇〇円未満切り捨てとする。</w:t>
      </w:r>
    </w:p>
    <w:p w14:paraId="0AA325E6" w14:textId="26FD5B2F" w:rsidR="005D0292" w:rsidRDefault="005D0292" w:rsidP="005D0292">
      <w:pPr>
        <w:adjustRightInd/>
        <w:spacing w:line="350" w:lineRule="exact"/>
        <w:ind w:left="204" w:hanging="204"/>
        <w:rPr>
          <w:rFonts w:eastAsia="ＭＳ ゴシック" w:hAnsi="Times New Roman" w:cs="ＭＳ ゴシック"/>
          <w:color w:val="auto"/>
        </w:rPr>
      </w:pPr>
      <w:r w:rsidRPr="000C5D83">
        <w:rPr>
          <w:rFonts w:cs="ＭＳ ゴシック" w:hint="eastAsia"/>
          <w:color w:val="auto"/>
        </w:rPr>
        <w:t xml:space="preserve">　　</w:t>
      </w:r>
      <w:r w:rsidR="005A1BBA" w:rsidRPr="000C5D83">
        <w:rPr>
          <w:rFonts w:cs="ＭＳ ゴシック" w:hint="eastAsia"/>
          <w:color w:val="auto"/>
        </w:rPr>
        <w:t xml:space="preserve">　　</w:t>
      </w:r>
      <w:r w:rsidRPr="000C5D83">
        <w:rPr>
          <w:rFonts w:cs="ＭＳ ゴシック"/>
          <w:color w:val="auto"/>
        </w:rPr>
        <w:t>なお、これにより難い場合は実態を調査して補償するものとする。</w:t>
      </w:r>
    </w:p>
    <w:p w14:paraId="75E48B2F" w14:textId="0CC8CE4F" w:rsidR="00A51DFD" w:rsidRPr="002802A1" w:rsidRDefault="00876C39">
      <w:pPr>
        <w:adjustRightInd/>
        <w:spacing w:line="350" w:lineRule="exact"/>
        <w:ind w:left="204" w:hanging="204"/>
        <w:rPr>
          <w:rFonts w:hAnsi="Times New Roman" w:cs="Times New Roman"/>
          <w:color w:val="auto"/>
          <w:spacing w:val="2"/>
        </w:rPr>
      </w:pPr>
      <w:r>
        <w:rPr>
          <w:rFonts w:eastAsia="ＭＳ ゴシック" w:hAnsi="Times New Roman" w:cs="ＭＳ ゴシック" w:hint="eastAsia"/>
          <w:b/>
          <w:bCs/>
          <w:color w:val="auto"/>
        </w:rPr>
        <w:t>６</w:t>
      </w:r>
      <w:r w:rsidR="00A51DFD" w:rsidRPr="002802A1">
        <w:rPr>
          <w:rFonts w:eastAsia="ＭＳ ゴシック" w:hAnsi="Times New Roman" w:cs="ＭＳ ゴシック" w:hint="eastAsia"/>
          <w:b/>
          <w:bCs/>
          <w:color w:val="auto"/>
        </w:rPr>
        <w:t xml:space="preserve">　</w:t>
      </w:r>
      <w:r w:rsidR="00A51DFD" w:rsidRPr="002802A1">
        <w:rPr>
          <w:rFonts w:hint="eastAsia"/>
          <w:color w:val="auto"/>
        </w:rPr>
        <w:t>細則第２４第４項</w:t>
      </w:r>
      <w:r w:rsidR="00A51DFD" w:rsidRPr="002802A1">
        <w:rPr>
          <w:color w:val="auto"/>
        </w:rPr>
        <w:t>(</w:t>
      </w:r>
      <w:r w:rsidR="00A51DFD" w:rsidRPr="002802A1">
        <w:rPr>
          <w:rFonts w:hint="eastAsia"/>
          <w:color w:val="auto"/>
        </w:rPr>
        <w:t>４</w:t>
      </w:r>
      <w:r w:rsidR="00A51DFD" w:rsidRPr="002802A1">
        <w:rPr>
          <w:color w:val="auto"/>
        </w:rPr>
        <w:t>)</w:t>
      </w:r>
      <w:r w:rsidR="00A51DFD" w:rsidRPr="002802A1">
        <w:rPr>
          <w:rFonts w:hint="eastAsia"/>
          <w:color w:val="auto"/>
        </w:rPr>
        <w:t>に規定する移転に伴い転校を余儀なくされる場合の新規教材購入費等の費用は、ダム事業などのように生活圏を変えることが余儀なくされる場合に適用するものとする。</w:t>
      </w:r>
    </w:p>
    <w:p w14:paraId="5BBC7884" w14:textId="0E9F5B89" w:rsidR="00A51DFD" w:rsidRPr="002802A1" w:rsidRDefault="00876C39">
      <w:pPr>
        <w:adjustRightInd/>
        <w:spacing w:line="350" w:lineRule="exact"/>
        <w:ind w:left="204" w:hanging="204"/>
        <w:rPr>
          <w:rFonts w:hAnsi="Times New Roman" w:cs="Times New Roman"/>
          <w:color w:val="auto"/>
          <w:spacing w:val="2"/>
        </w:rPr>
      </w:pPr>
      <w:r>
        <w:rPr>
          <w:rFonts w:eastAsia="ＭＳ ゴシック" w:hAnsi="Times New Roman" w:cs="ＭＳ ゴシック" w:hint="eastAsia"/>
          <w:b/>
          <w:bCs/>
          <w:color w:val="auto"/>
        </w:rPr>
        <w:t>７</w:t>
      </w:r>
      <w:r w:rsidR="00A51DFD" w:rsidRPr="002802A1">
        <w:rPr>
          <w:rFonts w:hint="eastAsia"/>
          <w:color w:val="auto"/>
        </w:rPr>
        <w:t xml:space="preserve">　細則第２４第６項に掲げる就業不能日数は、次の表（就業不能補償日数表）の日数欄に掲げる日数を限度として実情に応じて適宜求めた日数とするものとする。</w:t>
      </w:r>
    </w:p>
    <w:p w14:paraId="68685643" w14:textId="77777777" w:rsidR="00A51DFD" w:rsidRPr="002802A1" w:rsidRDefault="00A51DFD">
      <w:pPr>
        <w:adjustRightInd/>
        <w:spacing w:line="350" w:lineRule="exact"/>
        <w:ind w:left="204" w:hanging="204"/>
        <w:rPr>
          <w:rFonts w:hAnsi="Times New Roman" w:cs="Times New Roman"/>
          <w:color w:val="auto"/>
          <w:spacing w:val="2"/>
        </w:rPr>
      </w:pPr>
    </w:p>
    <w:p w14:paraId="05C24147" w14:textId="77777777" w:rsidR="00A51DFD" w:rsidRPr="002802A1" w:rsidRDefault="00A51DFD">
      <w:pPr>
        <w:adjustRightInd/>
        <w:spacing w:line="350" w:lineRule="exact"/>
        <w:rPr>
          <w:rFonts w:hAnsi="Times New Roman" w:cs="Times New Roman"/>
          <w:color w:val="auto"/>
          <w:spacing w:val="2"/>
        </w:rPr>
      </w:pPr>
      <w:r w:rsidRPr="002802A1">
        <w:rPr>
          <w:color w:val="auto"/>
        </w:rPr>
        <w:lastRenderedPageBreak/>
        <w:t xml:space="preserve">      </w:t>
      </w:r>
      <w:r w:rsidRPr="002802A1">
        <w:rPr>
          <w:rFonts w:hint="eastAsia"/>
          <w:color w:val="auto"/>
          <w:sz w:val="18"/>
          <w:szCs w:val="18"/>
        </w:rPr>
        <w:t xml:space="preserve">　就業不能補償日数表</w:t>
      </w:r>
    </w:p>
    <w:tbl>
      <w:tblPr>
        <w:tblW w:w="0" w:type="auto"/>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3"/>
        <w:gridCol w:w="923"/>
        <w:gridCol w:w="1538"/>
        <w:gridCol w:w="1333"/>
        <w:gridCol w:w="1333"/>
      </w:tblGrid>
      <w:tr w:rsidR="002802A1" w:rsidRPr="002802A1" w14:paraId="5B0FDA62" w14:textId="77777777">
        <w:trPr>
          <w:trHeight w:val="350"/>
        </w:trPr>
        <w:tc>
          <w:tcPr>
            <w:tcW w:w="3794" w:type="dxa"/>
            <w:gridSpan w:val="3"/>
            <w:vMerge w:val="restart"/>
            <w:tcBorders>
              <w:top w:val="single" w:sz="4" w:space="0" w:color="000000"/>
              <w:left w:val="single" w:sz="4" w:space="0" w:color="000000"/>
              <w:bottom w:val="nil"/>
              <w:right w:val="single" w:sz="4" w:space="0" w:color="000000"/>
            </w:tcBorders>
          </w:tcPr>
          <w:p w14:paraId="084EFAB7"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p>
          <w:p w14:paraId="58F5019D"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種　　　　　　</w:t>
            </w:r>
            <w:r w:rsidRPr="002802A1">
              <w:rPr>
                <w:color w:val="auto"/>
              </w:rPr>
              <w:t xml:space="preserve">  </w:t>
            </w:r>
            <w:r w:rsidRPr="002802A1">
              <w:rPr>
                <w:rFonts w:hint="eastAsia"/>
                <w:color w:val="auto"/>
              </w:rPr>
              <w:t>別</w:t>
            </w:r>
          </w:p>
        </w:tc>
        <w:tc>
          <w:tcPr>
            <w:tcW w:w="2666" w:type="dxa"/>
            <w:gridSpan w:val="2"/>
            <w:tcBorders>
              <w:top w:val="single" w:sz="4" w:space="0" w:color="000000"/>
              <w:left w:val="single" w:sz="4" w:space="0" w:color="000000"/>
              <w:bottom w:val="single" w:sz="4" w:space="0" w:color="000000"/>
              <w:right w:val="single" w:sz="4" w:space="0" w:color="000000"/>
            </w:tcBorders>
          </w:tcPr>
          <w:p w14:paraId="4A4BDAA5"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日</w:t>
            </w:r>
            <w:r w:rsidRPr="002802A1">
              <w:rPr>
                <w:color w:val="auto"/>
              </w:rPr>
              <w:t xml:space="preserve">      </w:t>
            </w:r>
            <w:r w:rsidRPr="002802A1">
              <w:rPr>
                <w:rFonts w:hint="eastAsia"/>
                <w:color w:val="auto"/>
              </w:rPr>
              <w:t xml:space="preserve">　</w:t>
            </w:r>
            <w:r w:rsidRPr="002802A1">
              <w:rPr>
                <w:color w:val="auto"/>
              </w:rPr>
              <w:t xml:space="preserve"> </w:t>
            </w:r>
            <w:r w:rsidRPr="002802A1">
              <w:rPr>
                <w:rFonts w:hint="eastAsia"/>
                <w:color w:val="auto"/>
              </w:rPr>
              <w:t>数</w:t>
            </w:r>
          </w:p>
        </w:tc>
      </w:tr>
      <w:tr w:rsidR="002802A1" w:rsidRPr="002802A1" w14:paraId="39424341" w14:textId="77777777">
        <w:trPr>
          <w:trHeight w:val="700"/>
        </w:trPr>
        <w:tc>
          <w:tcPr>
            <w:tcW w:w="3794" w:type="dxa"/>
            <w:gridSpan w:val="3"/>
            <w:vMerge/>
            <w:tcBorders>
              <w:top w:val="nil"/>
              <w:left w:val="single" w:sz="4" w:space="0" w:color="000000"/>
              <w:bottom w:val="single" w:sz="4" w:space="0" w:color="000000"/>
              <w:right w:val="single" w:sz="4" w:space="0" w:color="000000"/>
            </w:tcBorders>
          </w:tcPr>
          <w:p w14:paraId="0A39D7C4"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1333" w:type="dxa"/>
            <w:tcBorders>
              <w:top w:val="single" w:sz="4" w:space="0" w:color="000000"/>
              <w:left w:val="single" w:sz="4" w:space="0" w:color="000000"/>
              <w:bottom w:val="single" w:sz="4" w:space="0" w:color="000000"/>
              <w:right w:val="single" w:sz="4" w:space="0" w:color="000000"/>
            </w:tcBorders>
          </w:tcPr>
          <w:p w14:paraId="68173ED6"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r w:rsidRPr="002802A1">
              <w:rPr>
                <w:color w:val="auto"/>
              </w:rPr>
              <w:t xml:space="preserve">  </w:t>
            </w:r>
            <w:r w:rsidRPr="002802A1">
              <w:rPr>
                <w:rFonts w:hint="eastAsia"/>
                <w:color w:val="auto"/>
              </w:rPr>
              <w:t>自己選定</w:t>
            </w:r>
          </w:p>
          <w:p w14:paraId="5ED28044"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の場合</w:t>
            </w:r>
            <w:r w:rsidRPr="002802A1">
              <w:rPr>
                <w:color w:val="auto"/>
              </w:rPr>
              <w:t>(A)</w:t>
            </w:r>
          </w:p>
        </w:tc>
        <w:tc>
          <w:tcPr>
            <w:tcW w:w="1333" w:type="dxa"/>
            <w:tcBorders>
              <w:top w:val="single" w:sz="4" w:space="0" w:color="000000"/>
              <w:left w:val="single" w:sz="4" w:space="0" w:color="000000"/>
              <w:bottom w:val="single" w:sz="4" w:space="0" w:color="000000"/>
              <w:right w:val="single" w:sz="4" w:space="0" w:color="000000"/>
            </w:tcBorders>
          </w:tcPr>
          <w:p w14:paraId="4C8F9974" w14:textId="77777777" w:rsidR="00AC2D0A" w:rsidRPr="002802A1" w:rsidRDefault="00A51DFD" w:rsidP="00AF7D10">
            <w:pPr>
              <w:suppressAutoHyphens/>
              <w:kinsoku w:val="0"/>
              <w:wordWrap w:val="0"/>
              <w:autoSpaceDE w:val="0"/>
              <w:autoSpaceDN w:val="0"/>
              <w:spacing w:line="350" w:lineRule="exact"/>
              <w:jc w:val="left"/>
              <w:rPr>
                <w:color w:val="auto"/>
              </w:rPr>
            </w:pPr>
            <w:r w:rsidRPr="002802A1">
              <w:rPr>
                <w:rFonts w:hint="eastAsia"/>
                <w:color w:val="auto"/>
              </w:rPr>
              <w:t>業者</w:t>
            </w:r>
            <w:r w:rsidR="00421455" w:rsidRPr="002802A1">
              <w:rPr>
                <w:rFonts w:hint="eastAsia"/>
                <w:color w:val="auto"/>
              </w:rPr>
              <w:t>（</w:t>
            </w:r>
            <w:r w:rsidR="00ED3C54" w:rsidRPr="002802A1">
              <w:rPr>
                <w:rFonts w:hint="eastAsia"/>
                <w:color w:val="auto"/>
              </w:rPr>
              <w:t>委託</w:t>
            </w:r>
            <w:r w:rsidR="00421455" w:rsidRPr="002802A1">
              <w:rPr>
                <w:rFonts w:hint="eastAsia"/>
                <w:color w:val="auto"/>
              </w:rPr>
              <w:t>）</w:t>
            </w:r>
            <w:r w:rsidRPr="002802A1">
              <w:rPr>
                <w:rFonts w:hint="eastAsia"/>
                <w:color w:val="auto"/>
              </w:rPr>
              <w:t>選定の場合</w:t>
            </w:r>
          </w:p>
          <w:p w14:paraId="3BFECE6F" w14:textId="77777777" w:rsidR="00A51DFD" w:rsidRPr="002802A1" w:rsidRDefault="00A51DFD" w:rsidP="00AF7D10">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(B)</w:t>
            </w:r>
          </w:p>
        </w:tc>
      </w:tr>
      <w:tr w:rsidR="002802A1" w:rsidRPr="002802A1" w14:paraId="1C773F13" w14:textId="77777777">
        <w:trPr>
          <w:trHeight w:val="700"/>
        </w:trPr>
        <w:tc>
          <w:tcPr>
            <w:tcW w:w="1333" w:type="dxa"/>
            <w:vMerge w:val="restart"/>
            <w:tcBorders>
              <w:top w:val="single" w:sz="4" w:space="0" w:color="000000"/>
              <w:left w:val="single" w:sz="4" w:space="0" w:color="000000"/>
              <w:bottom w:val="nil"/>
              <w:right w:val="single" w:sz="4" w:space="0" w:color="000000"/>
            </w:tcBorders>
          </w:tcPr>
          <w:p w14:paraId="3E1AE0AA"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p>
          <w:p w14:paraId="2829C19C"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002515FE" w:rsidRPr="002802A1">
              <w:rPr>
                <w:rFonts w:hAnsi="Times New Roman" w:cs="Times New Roman"/>
                <w:color w:val="auto"/>
                <w:sz w:val="24"/>
                <w:szCs w:val="24"/>
              </w:rPr>
              <w:fldChar w:fldCharType="begin"/>
            </w:r>
            <w:r w:rsidRPr="002802A1">
              <w:rPr>
                <w:rFonts w:hAnsi="Times New Roman" w:cs="Times New Roman"/>
                <w:color w:val="auto"/>
                <w:sz w:val="24"/>
                <w:szCs w:val="24"/>
              </w:rPr>
              <w:instrText>eq \o\ad(</w:instrText>
            </w:r>
            <w:r w:rsidRPr="002802A1">
              <w:rPr>
                <w:rFonts w:hint="eastAsia"/>
                <w:color w:val="auto"/>
              </w:rPr>
              <w:instrText>自</w:instrText>
            </w:r>
            <w:r w:rsidRPr="002802A1">
              <w:rPr>
                <w:color w:val="auto"/>
              </w:rPr>
              <w:instrText xml:space="preserve"> </w:instrText>
            </w:r>
            <w:r w:rsidRPr="002802A1">
              <w:rPr>
                <w:rFonts w:hint="eastAsia"/>
                <w:color w:val="auto"/>
              </w:rPr>
              <w:instrText>用</w:instrText>
            </w:r>
            <w:r w:rsidRPr="002802A1">
              <w:rPr>
                <w:color w:val="auto"/>
              </w:rPr>
              <w:instrText xml:space="preserve"> </w:instrText>
            </w:r>
            <w:r w:rsidRPr="002802A1">
              <w:rPr>
                <w:rFonts w:hint="eastAsia"/>
                <w:color w:val="auto"/>
              </w:rPr>
              <w:instrText>家</w:instrText>
            </w:r>
            <w:r w:rsidRPr="002802A1">
              <w:rPr>
                <w:rFonts w:hAnsi="Times New Roman" w:cs="Times New Roman"/>
                <w:color w:val="auto"/>
                <w:sz w:val="24"/>
                <w:szCs w:val="24"/>
              </w:rPr>
              <w:instrText>,</w:instrText>
            </w:r>
            <w:r w:rsidRPr="002802A1">
              <w:rPr>
                <w:rFonts w:hAnsi="Times New Roman" w:cs="Times New Roman" w:hint="eastAsia"/>
                <w:color w:val="auto"/>
                <w:sz w:val="21"/>
                <w:szCs w:val="21"/>
              </w:rPr>
              <w:instrText xml:space="preserve">　　　　</w:instrText>
            </w:r>
            <w:r w:rsidRPr="002802A1">
              <w:rPr>
                <w:rFonts w:hAnsi="Times New Roman" w:cs="Times New Roman"/>
                <w:color w:val="auto"/>
                <w:sz w:val="21"/>
                <w:szCs w:val="21"/>
              </w:rPr>
              <w:instrText xml:space="preserve"> </w:instrText>
            </w:r>
            <w:r w:rsidRPr="002802A1">
              <w:rPr>
                <w:rFonts w:hAnsi="Times New Roman" w:cs="Times New Roman"/>
                <w:color w:val="auto"/>
                <w:sz w:val="24"/>
                <w:szCs w:val="24"/>
              </w:rPr>
              <w:instrText>)</w:instrText>
            </w:r>
            <w:r w:rsidR="002515FE" w:rsidRPr="002802A1">
              <w:rPr>
                <w:rFonts w:hAnsi="Times New Roman" w:cs="Times New Roman"/>
                <w:color w:val="auto"/>
                <w:sz w:val="24"/>
                <w:szCs w:val="24"/>
              </w:rPr>
              <w:fldChar w:fldCharType="separate"/>
            </w:r>
            <w:r w:rsidRPr="002802A1">
              <w:rPr>
                <w:rFonts w:hint="eastAsia"/>
                <w:color w:val="auto"/>
              </w:rPr>
              <w:t>自</w:t>
            </w:r>
            <w:r w:rsidRPr="002802A1">
              <w:rPr>
                <w:color w:val="auto"/>
              </w:rPr>
              <w:t xml:space="preserve"> </w:t>
            </w:r>
            <w:r w:rsidRPr="002802A1">
              <w:rPr>
                <w:rFonts w:hint="eastAsia"/>
                <w:color w:val="auto"/>
              </w:rPr>
              <w:t>用</w:t>
            </w:r>
            <w:r w:rsidRPr="002802A1">
              <w:rPr>
                <w:color w:val="auto"/>
              </w:rPr>
              <w:t xml:space="preserve"> </w:t>
            </w:r>
            <w:r w:rsidRPr="002802A1">
              <w:rPr>
                <w:rFonts w:hint="eastAsia"/>
                <w:color w:val="auto"/>
              </w:rPr>
              <w:t>家</w:t>
            </w:r>
            <w:r w:rsidR="002515FE" w:rsidRPr="002802A1">
              <w:rPr>
                <w:rFonts w:hAnsi="Times New Roman" w:cs="Times New Roman"/>
                <w:color w:val="auto"/>
                <w:sz w:val="24"/>
                <w:szCs w:val="24"/>
              </w:rPr>
              <w:fldChar w:fldCharType="end"/>
            </w:r>
          </w:p>
        </w:tc>
        <w:tc>
          <w:tcPr>
            <w:tcW w:w="2461" w:type="dxa"/>
            <w:gridSpan w:val="2"/>
            <w:tcBorders>
              <w:top w:val="single" w:sz="4" w:space="0" w:color="000000"/>
              <w:left w:val="single" w:sz="4" w:space="0" w:color="000000"/>
              <w:bottom w:val="single" w:sz="4" w:space="0" w:color="000000"/>
              <w:right w:val="single" w:sz="4" w:space="0" w:color="000000"/>
            </w:tcBorders>
          </w:tcPr>
          <w:p w14:paraId="64F54E11"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002515FE" w:rsidRPr="002802A1">
              <w:rPr>
                <w:rFonts w:hAnsi="Times New Roman" w:cs="Times New Roman"/>
                <w:color w:val="auto"/>
                <w:sz w:val="24"/>
                <w:szCs w:val="24"/>
              </w:rPr>
              <w:fldChar w:fldCharType="begin"/>
            </w:r>
            <w:r w:rsidRPr="002802A1">
              <w:rPr>
                <w:rFonts w:hAnsi="Times New Roman" w:cs="Times New Roman"/>
                <w:color w:val="auto"/>
                <w:sz w:val="24"/>
                <w:szCs w:val="24"/>
              </w:rPr>
              <w:instrText>eq \o\ad(</w:instrText>
            </w:r>
            <w:r w:rsidRPr="002802A1">
              <w:rPr>
                <w:rFonts w:hint="eastAsia"/>
                <w:color w:val="auto"/>
              </w:rPr>
              <w:instrText>再築</w:instrText>
            </w:r>
            <w:r w:rsidRPr="002802A1">
              <w:rPr>
                <w:rFonts w:hAnsi="Times New Roman" w:cs="Times New Roman"/>
                <w:color w:val="auto"/>
                <w:sz w:val="24"/>
                <w:szCs w:val="24"/>
              </w:rPr>
              <w:instrText>,</w:instrText>
            </w:r>
            <w:r w:rsidRPr="002802A1">
              <w:rPr>
                <w:rFonts w:hAnsi="Times New Roman" w:cs="Times New Roman" w:hint="eastAsia"/>
                <w:color w:val="auto"/>
                <w:sz w:val="21"/>
                <w:szCs w:val="21"/>
              </w:rPr>
              <w:instrText xml:space="preserve">　　　　　　　　　</w:instrText>
            </w:r>
            <w:r w:rsidRPr="002802A1">
              <w:rPr>
                <w:rFonts w:hAnsi="Times New Roman" w:cs="Times New Roman"/>
                <w:color w:val="auto"/>
                <w:sz w:val="24"/>
                <w:szCs w:val="24"/>
              </w:rPr>
              <w:instrText>)</w:instrText>
            </w:r>
            <w:r w:rsidR="002515FE" w:rsidRPr="002802A1">
              <w:rPr>
                <w:rFonts w:hAnsi="Times New Roman" w:cs="Times New Roman"/>
                <w:color w:val="auto"/>
                <w:sz w:val="24"/>
                <w:szCs w:val="24"/>
              </w:rPr>
              <w:fldChar w:fldCharType="separate"/>
            </w:r>
            <w:r w:rsidRPr="002802A1">
              <w:rPr>
                <w:rFonts w:hint="eastAsia"/>
                <w:color w:val="auto"/>
              </w:rPr>
              <w:t>再築</w:t>
            </w:r>
            <w:r w:rsidR="002515FE" w:rsidRPr="002802A1">
              <w:rPr>
                <w:rFonts w:hAnsi="Times New Roman" w:cs="Times New Roman"/>
                <w:color w:val="auto"/>
                <w:sz w:val="24"/>
                <w:szCs w:val="24"/>
              </w:rPr>
              <w:fldChar w:fldCharType="end"/>
            </w:r>
          </w:p>
        </w:tc>
        <w:tc>
          <w:tcPr>
            <w:tcW w:w="1333" w:type="dxa"/>
            <w:tcBorders>
              <w:top w:val="single" w:sz="4" w:space="0" w:color="000000"/>
              <w:left w:val="single" w:sz="4" w:space="0" w:color="000000"/>
              <w:bottom w:val="single" w:sz="4" w:space="0" w:color="000000"/>
              <w:right w:val="single" w:sz="4" w:space="0" w:color="000000"/>
            </w:tcBorders>
          </w:tcPr>
          <w:p w14:paraId="31C0DE8F"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r w:rsidRPr="002802A1">
              <w:rPr>
                <w:color w:val="auto"/>
              </w:rPr>
              <w:t xml:space="preserve"> </w:t>
            </w:r>
            <w:r w:rsidRPr="002802A1">
              <w:rPr>
                <w:rFonts w:hint="eastAsia"/>
                <w:color w:val="auto"/>
              </w:rPr>
              <w:t>（４０日）</w:t>
            </w:r>
          </w:p>
          <w:p w14:paraId="4F26DB81"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　３２日</w:t>
            </w:r>
          </w:p>
        </w:tc>
        <w:tc>
          <w:tcPr>
            <w:tcW w:w="1333" w:type="dxa"/>
            <w:tcBorders>
              <w:top w:val="single" w:sz="4" w:space="0" w:color="000000"/>
              <w:left w:val="single" w:sz="4" w:space="0" w:color="000000"/>
              <w:bottom w:val="single" w:sz="4" w:space="0" w:color="000000"/>
              <w:right w:val="single" w:sz="4" w:space="0" w:color="000000"/>
            </w:tcBorders>
          </w:tcPr>
          <w:p w14:paraId="20BFCF9D"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r w:rsidRPr="002802A1">
              <w:rPr>
                <w:color w:val="auto"/>
              </w:rPr>
              <w:t xml:space="preserve"> </w:t>
            </w:r>
            <w:r w:rsidRPr="002802A1">
              <w:rPr>
                <w:rFonts w:hint="eastAsia"/>
                <w:color w:val="auto"/>
              </w:rPr>
              <w:t>（２３日）</w:t>
            </w:r>
          </w:p>
          <w:p w14:paraId="798C7527"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２０日</w:t>
            </w:r>
          </w:p>
        </w:tc>
      </w:tr>
      <w:tr w:rsidR="002802A1" w:rsidRPr="002802A1" w14:paraId="4CFF7C4F" w14:textId="77777777">
        <w:trPr>
          <w:trHeight w:val="350"/>
        </w:trPr>
        <w:tc>
          <w:tcPr>
            <w:tcW w:w="1333" w:type="dxa"/>
            <w:vMerge/>
            <w:tcBorders>
              <w:top w:val="nil"/>
              <w:left w:val="single" w:sz="4" w:space="0" w:color="000000"/>
              <w:bottom w:val="nil"/>
              <w:right w:val="single" w:sz="4" w:space="0" w:color="000000"/>
            </w:tcBorders>
          </w:tcPr>
          <w:p w14:paraId="25BB7094"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923" w:type="dxa"/>
            <w:vMerge w:val="restart"/>
            <w:tcBorders>
              <w:top w:val="single" w:sz="4" w:space="0" w:color="000000"/>
              <w:left w:val="single" w:sz="4" w:space="0" w:color="000000"/>
              <w:bottom w:val="nil"/>
              <w:right w:val="single" w:sz="4" w:space="0" w:color="000000"/>
            </w:tcBorders>
          </w:tcPr>
          <w:p w14:paraId="22DAABD8"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曳　家</w:t>
            </w:r>
          </w:p>
        </w:tc>
        <w:tc>
          <w:tcPr>
            <w:tcW w:w="1538" w:type="dxa"/>
            <w:tcBorders>
              <w:top w:val="single" w:sz="4" w:space="0" w:color="000000"/>
              <w:left w:val="single" w:sz="4" w:space="0" w:color="000000"/>
              <w:bottom w:val="single" w:sz="4" w:space="0" w:color="000000"/>
              <w:right w:val="single" w:sz="4" w:space="0" w:color="000000"/>
            </w:tcBorders>
          </w:tcPr>
          <w:p w14:paraId="39FF3B49"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自己所有地</w:t>
            </w:r>
          </w:p>
        </w:tc>
        <w:tc>
          <w:tcPr>
            <w:tcW w:w="1333" w:type="dxa"/>
            <w:tcBorders>
              <w:top w:val="single" w:sz="4" w:space="0" w:color="000000"/>
              <w:left w:val="single" w:sz="4" w:space="0" w:color="000000"/>
              <w:bottom w:val="single" w:sz="4" w:space="0" w:color="000000"/>
              <w:right w:val="single" w:sz="4" w:space="0" w:color="000000"/>
            </w:tcBorders>
          </w:tcPr>
          <w:p w14:paraId="0F9233BE"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　１５日</w:t>
            </w:r>
          </w:p>
        </w:tc>
        <w:tc>
          <w:tcPr>
            <w:tcW w:w="1333" w:type="dxa"/>
            <w:tcBorders>
              <w:top w:val="single" w:sz="4" w:space="0" w:color="000000"/>
              <w:left w:val="single" w:sz="4" w:space="0" w:color="000000"/>
              <w:bottom w:val="single" w:sz="4" w:space="0" w:color="000000"/>
              <w:right w:val="single" w:sz="4" w:space="0" w:color="000000"/>
            </w:tcBorders>
          </w:tcPr>
          <w:p w14:paraId="76D7B9CA"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　１２日</w:t>
            </w:r>
          </w:p>
        </w:tc>
      </w:tr>
      <w:tr w:rsidR="002802A1" w:rsidRPr="002802A1" w14:paraId="50C71544" w14:textId="77777777">
        <w:trPr>
          <w:trHeight w:val="350"/>
        </w:trPr>
        <w:tc>
          <w:tcPr>
            <w:tcW w:w="1333" w:type="dxa"/>
            <w:vMerge/>
            <w:tcBorders>
              <w:top w:val="nil"/>
              <w:left w:val="single" w:sz="4" w:space="0" w:color="000000"/>
              <w:bottom w:val="single" w:sz="4" w:space="0" w:color="000000"/>
              <w:right w:val="single" w:sz="4" w:space="0" w:color="000000"/>
            </w:tcBorders>
          </w:tcPr>
          <w:p w14:paraId="0050BB58"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923" w:type="dxa"/>
            <w:vMerge/>
            <w:tcBorders>
              <w:top w:val="nil"/>
              <w:left w:val="single" w:sz="4" w:space="0" w:color="000000"/>
              <w:bottom w:val="single" w:sz="4" w:space="0" w:color="000000"/>
              <w:right w:val="single" w:sz="4" w:space="0" w:color="000000"/>
            </w:tcBorders>
          </w:tcPr>
          <w:p w14:paraId="342FCDE0"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14:paraId="28F9D8FA"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他人所有地</w:t>
            </w:r>
          </w:p>
        </w:tc>
        <w:tc>
          <w:tcPr>
            <w:tcW w:w="1333" w:type="dxa"/>
            <w:tcBorders>
              <w:top w:val="single" w:sz="4" w:space="0" w:color="000000"/>
              <w:left w:val="single" w:sz="4" w:space="0" w:color="000000"/>
              <w:bottom w:val="single" w:sz="4" w:space="0" w:color="000000"/>
              <w:right w:val="single" w:sz="4" w:space="0" w:color="000000"/>
            </w:tcBorders>
          </w:tcPr>
          <w:p w14:paraId="1405C571"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　２０日</w:t>
            </w:r>
          </w:p>
        </w:tc>
        <w:tc>
          <w:tcPr>
            <w:tcW w:w="1333" w:type="dxa"/>
            <w:tcBorders>
              <w:top w:val="single" w:sz="4" w:space="0" w:color="000000"/>
              <w:left w:val="single" w:sz="4" w:space="0" w:color="000000"/>
              <w:bottom w:val="single" w:sz="4" w:space="0" w:color="000000"/>
              <w:right w:val="single" w:sz="4" w:space="0" w:color="000000"/>
            </w:tcBorders>
          </w:tcPr>
          <w:p w14:paraId="3C7432A1"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１３日</w:t>
            </w:r>
          </w:p>
        </w:tc>
      </w:tr>
      <w:tr w:rsidR="002802A1" w:rsidRPr="002802A1" w14:paraId="4DC51275" w14:textId="77777777">
        <w:trPr>
          <w:trHeight w:val="350"/>
        </w:trPr>
        <w:tc>
          <w:tcPr>
            <w:tcW w:w="1333" w:type="dxa"/>
            <w:vMerge w:val="restart"/>
            <w:tcBorders>
              <w:top w:val="single" w:sz="4" w:space="0" w:color="000000"/>
              <w:left w:val="single" w:sz="4" w:space="0" w:color="000000"/>
              <w:bottom w:val="nil"/>
              <w:right w:val="single" w:sz="4" w:space="0" w:color="000000"/>
            </w:tcBorders>
          </w:tcPr>
          <w:p w14:paraId="0087B630"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p>
          <w:p w14:paraId="7164F2CD"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002515FE" w:rsidRPr="002802A1">
              <w:rPr>
                <w:rFonts w:hAnsi="Times New Roman" w:cs="Times New Roman"/>
                <w:color w:val="auto"/>
                <w:sz w:val="24"/>
                <w:szCs w:val="24"/>
              </w:rPr>
              <w:fldChar w:fldCharType="begin"/>
            </w:r>
            <w:r w:rsidRPr="002802A1">
              <w:rPr>
                <w:rFonts w:hAnsi="Times New Roman" w:cs="Times New Roman"/>
                <w:color w:val="auto"/>
                <w:sz w:val="24"/>
                <w:szCs w:val="24"/>
              </w:rPr>
              <w:instrText>eq \o\ad(</w:instrText>
            </w:r>
            <w:r w:rsidRPr="002802A1">
              <w:rPr>
                <w:rFonts w:hint="eastAsia"/>
                <w:color w:val="auto"/>
              </w:rPr>
              <w:instrText>貸　　家</w:instrText>
            </w:r>
            <w:r w:rsidRPr="002802A1">
              <w:rPr>
                <w:rFonts w:hAnsi="Times New Roman" w:cs="Times New Roman"/>
                <w:color w:val="auto"/>
                <w:sz w:val="24"/>
                <w:szCs w:val="24"/>
              </w:rPr>
              <w:instrText>,</w:instrText>
            </w:r>
            <w:r w:rsidRPr="002802A1">
              <w:rPr>
                <w:rFonts w:hAnsi="Times New Roman" w:cs="Times New Roman" w:hint="eastAsia"/>
                <w:color w:val="auto"/>
                <w:sz w:val="21"/>
                <w:szCs w:val="21"/>
              </w:rPr>
              <w:instrText xml:space="preserve">　　　　</w:instrText>
            </w:r>
            <w:r w:rsidRPr="002802A1">
              <w:rPr>
                <w:rFonts w:hAnsi="Times New Roman" w:cs="Times New Roman"/>
                <w:color w:val="auto"/>
                <w:sz w:val="21"/>
                <w:szCs w:val="21"/>
              </w:rPr>
              <w:instrText xml:space="preserve"> </w:instrText>
            </w:r>
            <w:r w:rsidRPr="002802A1">
              <w:rPr>
                <w:rFonts w:hAnsi="Times New Roman" w:cs="Times New Roman"/>
                <w:color w:val="auto"/>
                <w:sz w:val="24"/>
                <w:szCs w:val="24"/>
              </w:rPr>
              <w:instrText>)</w:instrText>
            </w:r>
            <w:r w:rsidR="002515FE" w:rsidRPr="002802A1">
              <w:rPr>
                <w:rFonts w:hAnsi="Times New Roman" w:cs="Times New Roman"/>
                <w:color w:val="auto"/>
                <w:sz w:val="24"/>
                <w:szCs w:val="24"/>
              </w:rPr>
              <w:fldChar w:fldCharType="separate"/>
            </w:r>
            <w:r w:rsidRPr="002802A1">
              <w:rPr>
                <w:rFonts w:hint="eastAsia"/>
                <w:color w:val="auto"/>
              </w:rPr>
              <w:t>貸　　家</w:t>
            </w:r>
            <w:r w:rsidR="002515FE" w:rsidRPr="002802A1">
              <w:rPr>
                <w:rFonts w:hAnsi="Times New Roman" w:cs="Times New Roman"/>
                <w:color w:val="auto"/>
                <w:sz w:val="24"/>
                <w:szCs w:val="24"/>
              </w:rPr>
              <w:fldChar w:fldCharType="end"/>
            </w:r>
          </w:p>
        </w:tc>
        <w:tc>
          <w:tcPr>
            <w:tcW w:w="2461" w:type="dxa"/>
            <w:gridSpan w:val="2"/>
            <w:tcBorders>
              <w:top w:val="single" w:sz="4" w:space="0" w:color="000000"/>
              <w:left w:val="single" w:sz="4" w:space="0" w:color="000000"/>
              <w:bottom w:val="single" w:sz="4" w:space="0" w:color="000000"/>
              <w:right w:val="single" w:sz="4" w:space="0" w:color="000000"/>
            </w:tcBorders>
          </w:tcPr>
          <w:p w14:paraId="48C3987C"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002515FE" w:rsidRPr="002802A1">
              <w:rPr>
                <w:rFonts w:hAnsi="Times New Roman" w:cs="Times New Roman"/>
                <w:color w:val="auto"/>
                <w:sz w:val="24"/>
                <w:szCs w:val="24"/>
              </w:rPr>
              <w:fldChar w:fldCharType="begin"/>
            </w:r>
            <w:r w:rsidRPr="002802A1">
              <w:rPr>
                <w:rFonts w:hAnsi="Times New Roman" w:cs="Times New Roman"/>
                <w:color w:val="auto"/>
                <w:sz w:val="24"/>
                <w:szCs w:val="24"/>
              </w:rPr>
              <w:instrText>eq \o\ad(</w:instrText>
            </w:r>
            <w:r w:rsidRPr="002802A1">
              <w:rPr>
                <w:rFonts w:hint="eastAsia"/>
                <w:color w:val="auto"/>
              </w:rPr>
              <w:instrText>再築</w:instrText>
            </w:r>
            <w:r w:rsidRPr="002802A1">
              <w:rPr>
                <w:rFonts w:hAnsi="Times New Roman" w:cs="Times New Roman"/>
                <w:color w:val="auto"/>
                <w:sz w:val="24"/>
                <w:szCs w:val="24"/>
              </w:rPr>
              <w:instrText>,</w:instrText>
            </w:r>
            <w:r w:rsidRPr="002802A1">
              <w:rPr>
                <w:rFonts w:hAnsi="Times New Roman" w:cs="Times New Roman" w:hint="eastAsia"/>
                <w:color w:val="auto"/>
                <w:sz w:val="21"/>
                <w:szCs w:val="21"/>
              </w:rPr>
              <w:instrText xml:space="preserve">　　　　　　　　　</w:instrText>
            </w:r>
            <w:r w:rsidRPr="002802A1">
              <w:rPr>
                <w:rFonts w:hAnsi="Times New Roman" w:cs="Times New Roman"/>
                <w:color w:val="auto"/>
                <w:sz w:val="24"/>
                <w:szCs w:val="24"/>
              </w:rPr>
              <w:instrText>)</w:instrText>
            </w:r>
            <w:r w:rsidR="002515FE" w:rsidRPr="002802A1">
              <w:rPr>
                <w:rFonts w:hAnsi="Times New Roman" w:cs="Times New Roman"/>
                <w:color w:val="auto"/>
                <w:sz w:val="24"/>
                <w:szCs w:val="24"/>
              </w:rPr>
              <w:fldChar w:fldCharType="separate"/>
            </w:r>
            <w:r w:rsidRPr="002802A1">
              <w:rPr>
                <w:rFonts w:hint="eastAsia"/>
                <w:color w:val="auto"/>
              </w:rPr>
              <w:t>再築</w:t>
            </w:r>
            <w:r w:rsidR="002515FE" w:rsidRPr="002802A1">
              <w:rPr>
                <w:rFonts w:hAnsi="Times New Roman" w:cs="Times New Roman"/>
                <w:color w:val="auto"/>
                <w:sz w:val="24"/>
                <w:szCs w:val="24"/>
              </w:rPr>
              <w:fldChar w:fldCharType="end"/>
            </w:r>
            <w:r w:rsidRPr="002802A1">
              <w:rPr>
                <w:color w:val="aut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12BDB5BA"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２０日</w:t>
            </w:r>
          </w:p>
        </w:tc>
        <w:tc>
          <w:tcPr>
            <w:tcW w:w="1333" w:type="dxa"/>
            <w:tcBorders>
              <w:top w:val="single" w:sz="4" w:space="0" w:color="000000"/>
              <w:left w:val="single" w:sz="4" w:space="0" w:color="000000"/>
              <w:bottom w:val="single" w:sz="4" w:space="0" w:color="000000"/>
              <w:right w:val="single" w:sz="4" w:space="0" w:color="000000"/>
            </w:tcBorders>
          </w:tcPr>
          <w:p w14:paraId="12F14A89"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１３日</w:t>
            </w:r>
          </w:p>
        </w:tc>
      </w:tr>
      <w:tr w:rsidR="002802A1" w:rsidRPr="002802A1" w14:paraId="15E4FD29" w14:textId="77777777" w:rsidTr="002D7169">
        <w:trPr>
          <w:trHeight w:val="350"/>
        </w:trPr>
        <w:tc>
          <w:tcPr>
            <w:tcW w:w="1333" w:type="dxa"/>
            <w:vMerge/>
            <w:tcBorders>
              <w:top w:val="nil"/>
              <w:left w:val="single" w:sz="4" w:space="0" w:color="000000"/>
              <w:bottom w:val="nil"/>
              <w:right w:val="single" w:sz="4" w:space="0" w:color="000000"/>
            </w:tcBorders>
          </w:tcPr>
          <w:p w14:paraId="1C61DE2F" w14:textId="77777777" w:rsidR="002D7169" w:rsidRPr="002802A1" w:rsidRDefault="002D7169">
            <w:pPr>
              <w:overflowPunct/>
              <w:autoSpaceDE w:val="0"/>
              <w:autoSpaceDN w:val="0"/>
              <w:jc w:val="left"/>
              <w:textAlignment w:val="auto"/>
              <w:rPr>
                <w:rFonts w:hAnsi="Times New Roman" w:cs="Times New Roman"/>
                <w:color w:val="auto"/>
                <w:sz w:val="24"/>
                <w:szCs w:val="24"/>
              </w:rPr>
            </w:pPr>
          </w:p>
        </w:tc>
        <w:tc>
          <w:tcPr>
            <w:tcW w:w="923" w:type="dxa"/>
            <w:vMerge w:val="restart"/>
            <w:tcBorders>
              <w:top w:val="single" w:sz="4" w:space="0" w:color="000000"/>
              <w:left w:val="single" w:sz="4" w:space="0" w:color="000000"/>
              <w:bottom w:val="nil"/>
              <w:right w:val="single" w:sz="4" w:space="0" w:color="000000"/>
            </w:tcBorders>
          </w:tcPr>
          <w:p w14:paraId="71957615"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曳　家</w:t>
            </w:r>
          </w:p>
        </w:tc>
        <w:tc>
          <w:tcPr>
            <w:tcW w:w="1538" w:type="dxa"/>
            <w:tcBorders>
              <w:top w:val="single" w:sz="4" w:space="0" w:color="000000"/>
              <w:left w:val="single" w:sz="4" w:space="0" w:color="000000"/>
              <w:bottom w:val="single" w:sz="4" w:space="0" w:color="000000"/>
              <w:right w:val="single" w:sz="4" w:space="0" w:color="000000"/>
            </w:tcBorders>
          </w:tcPr>
          <w:p w14:paraId="0DDFE8A3"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自己所有地</w:t>
            </w:r>
          </w:p>
        </w:tc>
        <w:tc>
          <w:tcPr>
            <w:tcW w:w="1333" w:type="dxa"/>
            <w:tcBorders>
              <w:top w:val="single" w:sz="4" w:space="0" w:color="000000"/>
              <w:left w:val="single" w:sz="4" w:space="0" w:color="000000"/>
              <w:bottom w:val="single" w:sz="4" w:space="0" w:color="000000"/>
              <w:right w:val="single" w:sz="4" w:space="0" w:color="000000"/>
            </w:tcBorders>
          </w:tcPr>
          <w:p w14:paraId="61EC62FF"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５日</w:t>
            </w:r>
          </w:p>
        </w:tc>
        <w:tc>
          <w:tcPr>
            <w:tcW w:w="1333" w:type="dxa"/>
            <w:tcBorders>
              <w:top w:val="single" w:sz="4" w:space="0" w:color="000000"/>
              <w:left w:val="single" w:sz="4" w:space="0" w:color="000000"/>
              <w:bottom w:val="single" w:sz="4" w:space="0" w:color="000000"/>
              <w:right w:val="single" w:sz="4" w:space="0" w:color="000000"/>
            </w:tcBorders>
          </w:tcPr>
          <w:p w14:paraId="449EA9CD" w14:textId="77777777" w:rsidR="002D7169" w:rsidRPr="002802A1" w:rsidRDefault="002D7169" w:rsidP="002D7169">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Ansi="Times New Roman" w:cs="Times New Roman" w:hint="eastAsia"/>
                <w:color w:val="auto"/>
                <w:sz w:val="24"/>
                <w:szCs w:val="24"/>
              </w:rPr>
              <w:t>―</w:t>
            </w:r>
          </w:p>
        </w:tc>
      </w:tr>
      <w:tr w:rsidR="002802A1" w:rsidRPr="002802A1" w14:paraId="1502BB1C" w14:textId="77777777">
        <w:trPr>
          <w:trHeight w:val="350"/>
        </w:trPr>
        <w:tc>
          <w:tcPr>
            <w:tcW w:w="1333" w:type="dxa"/>
            <w:vMerge/>
            <w:tcBorders>
              <w:top w:val="nil"/>
              <w:left w:val="single" w:sz="4" w:space="0" w:color="000000"/>
              <w:bottom w:val="single" w:sz="4" w:space="0" w:color="000000"/>
              <w:right w:val="single" w:sz="4" w:space="0" w:color="000000"/>
            </w:tcBorders>
          </w:tcPr>
          <w:p w14:paraId="0CD0BFA6"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923" w:type="dxa"/>
            <w:vMerge/>
            <w:tcBorders>
              <w:top w:val="nil"/>
              <w:left w:val="single" w:sz="4" w:space="0" w:color="000000"/>
              <w:bottom w:val="single" w:sz="4" w:space="0" w:color="000000"/>
              <w:right w:val="single" w:sz="4" w:space="0" w:color="000000"/>
            </w:tcBorders>
          </w:tcPr>
          <w:p w14:paraId="3F550E29"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14:paraId="3D0CFFFB"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他人所有地</w:t>
            </w:r>
          </w:p>
        </w:tc>
        <w:tc>
          <w:tcPr>
            <w:tcW w:w="1333" w:type="dxa"/>
            <w:tcBorders>
              <w:top w:val="single" w:sz="4" w:space="0" w:color="000000"/>
              <w:left w:val="single" w:sz="4" w:space="0" w:color="000000"/>
              <w:bottom w:val="single" w:sz="4" w:space="0" w:color="000000"/>
              <w:right w:val="single" w:sz="4" w:space="0" w:color="000000"/>
            </w:tcBorders>
          </w:tcPr>
          <w:p w14:paraId="36C505CB"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１０日</w:t>
            </w:r>
          </w:p>
        </w:tc>
        <w:tc>
          <w:tcPr>
            <w:tcW w:w="1333" w:type="dxa"/>
            <w:tcBorders>
              <w:top w:val="single" w:sz="4" w:space="0" w:color="000000"/>
              <w:left w:val="single" w:sz="4" w:space="0" w:color="000000"/>
              <w:bottom w:val="single" w:sz="4" w:space="0" w:color="000000"/>
              <w:right w:val="single" w:sz="4" w:space="0" w:color="000000"/>
            </w:tcBorders>
          </w:tcPr>
          <w:p w14:paraId="3F7C0CC5"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　</w:t>
            </w:r>
            <w:r w:rsidRPr="002802A1">
              <w:rPr>
                <w:color w:val="auto"/>
              </w:rPr>
              <w:t xml:space="preserve">  </w:t>
            </w:r>
            <w:r w:rsidRPr="002802A1">
              <w:rPr>
                <w:rFonts w:hint="eastAsia"/>
                <w:color w:val="auto"/>
              </w:rPr>
              <w:t>８日</w:t>
            </w:r>
          </w:p>
        </w:tc>
      </w:tr>
      <w:tr w:rsidR="002802A1" w:rsidRPr="002802A1" w14:paraId="5099A982" w14:textId="77777777">
        <w:trPr>
          <w:trHeight w:val="700"/>
        </w:trPr>
        <w:tc>
          <w:tcPr>
            <w:tcW w:w="1333" w:type="dxa"/>
            <w:vMerge w:val="restart"/>
            <w:tcBorders>
              <w:top w:val="single" w:sz="4" w:space="0" w:color="000000"/>
              <w:left w:val="single" w:sz="4" w:space="0" w:color="000000"/>
              <w:bottom w:val="nil"/>
              <w:right w:val="single" w:sz="4" w:space="0" w:color="000000"/>
            </w:tcBorders>
          </w:tcPr>
          <w:p w14:paraId="24D0D6F9"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p>
          <w:p w14:paraId="7AD3D1F7"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002515FE" w:rsidRPr="002802A1">
              <w:rPr>
                <w:rFonts w:hAnsi="Times New Roman" w:cs="Times New Roman"/>
                <w:color w:val="auto"/>
                <w:sz w:val="24"/>
                <w:szCs w:val="24"/>
              </w:rPr>
              <w:fldChar w:fldCharType="begin"/>
            </w:r>
            <w:r w:rsidRPr="002802A1">
              <w:rPr>
                <w:rFonts w:hAnsi="Times New Roman" w:cs="Times New Roman"/>
                <w:color w:val="auto"/>
                <w:sz w:val="24"/>
                <w:szCs w:val="24"/>
              </w:rPr>
              <w:instrText>eq \o\ad(</w:instrText>
            </w:r>
            <w:r w:rsidRPr="002802A1">
              <w:rPr>
                <w:rFonts w:hint="eastAsia"/>
                <w:color w:val="auto"/>
              </w:rPr>
              <w:instrText>借</w:instrText>
            </w:r>
            <w:r w:rsidRPr="002802A1">
              <w:rPr>
                <w:color w:val="auto"/>
              </w:rPr>
              <w:instrText xml:space="preserve"> </w:instrText>
            </w:r>
            <w:r w:rsidRPr="002802A1">
              <w:rPr>
                <w:rFonts w:hint="eastAsia"/>
                <w:color w:val="auto"/>
              </w:rPr>
              <w:instrText>家</w:instrText>
            </w:r>
            <w:r w:rsidRPr="002802A1">
              <w:rPr>
                <w:color w:val="auto"/>
              </w:rPr>
              <w:instrText xml:space="preserve"> </w:instrText>
            </w:r>
            <w:r w:rsidRPr="002802A1">
              <w:rPr>
                <w:rFonts w:hint="eastAsia"/>
                <w:color w:val="auto"/>
              </w:rPr>
              <w:instrText>人</w:instrText>
            </w:r>
            <w:r w:rsidRPr="002802A1">
              <w:rPr>
                <w:rFonts w:hAnsi="Times New Roman" w:cs="Times New Roman"/>
                <w:color w:val="auto"/>
                <w:sz w:val="24"/>
                <w:szCs w:val="24"/>
              </w:rPr>
              <w:instrText>,</w:instrText>
            </w:r>
            <w:r w:rsidRPr="002802A1">
              <w:rPr>
                <w:rFonts w:hAnsi="Times New Roman" w:cs="Times New Roman" w:hint="eastAsia"/>
                <w:color w:val="auto"/>
                <w:sz w:val="21"/>
                <w:szCs w:val="21"/>
              </w:rPr>
              <w:instrText xml:space="preserve">　　　　</w:instrText>
            </w:r>
            <w:r w:rsidRPr="002802A1">
              <w:rPr>
                <w:rFonts w:hAnsi="Times New Roman" w:cs="Times New Roman"/>
                <w:color w:val="auto"/>
                <w:sz w:val="21"/>
                <w:szCs w:val="21"/>
              </w:rPr>
              <w:instrText xml:space="preserve"> </w:instrText>
            </w:r>
            <w:r w:rsidRPr="002802A1">
              <w:rPr>
                <w:rFonts w:hAnsi="Times New Roman" w:cs="Times New Roman"/>
                <w:color w:val="auto"/>
                <w:sz w:val="24"/>
                <w:szCs w:val="24"/>
              </w:rPr>
              <w:instrText>)</w:instrText>
            </w:r>
            <w:r w:rsidR="002515FE" w:rsidRPr="002802A1">
              <w:rPr>
                <w:rFonts w:hAnsi="Times New Roman" w:cs="Times New Roman"/>
                <w:color w:val="auto"/>
                <w:sz w:val="24"/>
                <w:szCs w:val="24"/>
              </w:rPr>
              <w:fldChar w:fldCharType="separate"/>
            </w:r>
            <w:r w:rsidRPr="002802A1">
              <w:rPr>
                <w:rFonts w:hint="eastAsia"/>
                <w:color w:val="auto"/>
              </w:rPr>
              <w:t>借</w:t>
            </w:r>
            <w:r w:rsidRPr="002802A1">
              <w:rPr>
                <w:color w:val="auto"/>
              </w:rPr>
              <w:t xml:space="preserve"> </w:t>
            </w:r>
            <w:r w:rsidRPr="002802A1">
              <w:rPr>
                <w:rFonts w:hint="eastAsia"/>
                <w:color w:val="auto"/>
              </w:rPr>
              <w:t>家</w:t>
            </w:r>
            <w:r w:rsidRPr="002802A1">
              <w:rPr>
                <w:color w:val="auto"/>
              </w:rPr>
              <w:t xml:space="preserve"> </w:t>
            </w:r>
            <w:r w:rsidRPr="002802A1">
              <w:rPr>
                <w:rFonts w:hint="eastAsia"/>
                <w:color w:val="auto"/>
              </w:rPr>
              <w:t>人</w:t>
            </w:r>
            <w:r w:rsidR="002515FE" w:rsidRPr="002802A1">
              <w:rPr>
                <w:rFonts w:hAnsi="Times New Roman" w:cs="Times New Roman"/>
                <w:color w:val="auto"/>
                <w:sz w:val="24"/>
                <w:szCs w:val="24"/>
              </w:rPr>
              <w:fldChar w:fldCharType="end"/>
            </w:r>
          </w:p>
        </w:tc>
        <w:tc>
          <w:tcPr>
            <w:tcW w:w="2461" w:type="dxa"/>
            <w:gridSpan w:val="2"/>
            <w:tcBorders>
              <w:top w:val="single" w:sz="4" w:space="0" w:color="000000"/>
              <w:left w:val="single" w:sz="4" w:space="0" w:color="000000"/>
              <w:bottom w:val="single" w:sz="4" w:space="0" w:color="000000"/>
              <w:right w:val="single" w:sz="4" w:space="0" w:color="000000"/>
            </w:tcBorders>
          </w:tcPr>
          <w:p w14:paraId="2B2AE3D2"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002515FE" w:rsidRPr="002802A1">
              <w:rPr>
                <w:rFonts w:hAnsi="Times New Roman" w:cs="Times New Roman"/>
                <w:color w:val="auto"/>
                <w:sz w:val="24"/>
                <w:szCs w:val="24"/>
              </w:rPr>
              <w:fldChar w:fldCharType="begin"/>
            </w:r>
            <w:r w:rsidRPr="002802A1">
              <w:rPr>
                <w:rFonts w:hAnsi="Times New Roman" w:cs="Times New Roman"/>
                <w:color w:val="auto"/>
                <w:sz w:val="24"/>
                <w:szCs w:val="24"/>
              </w:rPr>
              <w:instrText>eq \o\ad(</w:instrText>
            </w:r>
            <w:r w:rsidRPr="002802A1">
              <w:rPr>
                <w:rFonts w:hint="eastAsia"/>
                <w:color w:val="auto"/>
              </w:rPr>
              <w:instrText>継続</w:instrText>
            </w:r>
            <w:r w:rsidRPr="002802A1">
              <w:rPr>
                <w:rFonts w:hAnsi="Times New Roman" w:cs="Times New Roman"/>
                <w:color w:val="auto"/>
                <w:sz w:val="24"/>
                <w:szCs w:val="24"/>
              </w:rPr>
              <w:instrText>,</w:instrText>
            </w:r>
            <w:r w:rsidRPr="002802A1">
              <w:rPr>
                <w:rFonts w:hAnsi="Times New Roman" w:cs="Times New Roman" w:hint="eastAsia"/>
                <w:color w:val="auto"/>
                <w:sz w:val="21"/>
                <w:szCs w:val="21"/>
              </w:rPr>
              <w:instrText xml:space="preserve">　　　　　　　　　</w:instrText>
            </w:r>
            <w:r w:rsidRPr="002802A1">
              <w:rPr>
                <w:rFonts w:hAnsi="Times New Roman" w:cs="Times New Roman"/>
                <w:color w:val="auto"/>
                <w:sz w:val="24"/>
                <w:szCs w:val="24"/>
              </w:rPr>
              <w:instrText>)</w:instrText>
            </w:r>
            <w:r w:rsidR="002515FE" w:rsidRPr="002802A1">
              <w:rPr>
                <w:rFonts w:hAnsi="Times New Roman" w:cs="Times New Roman"/>
                <w:color w:val="auto"/>
                <w:sz w:val="24"/>
                <w:szCs w:val="24"/>
              </w:rPr>
              <w:fldChar w:fldCharType="separate"/>
            </w:r>
            <w:r w:rsidRPr="002802A1">
              <w:rPr>
                <w:rFonts w:hint="eastAsia"/>
                <w:color w:val="auto"/>
              </w:rPr>
              <w:t>継続</w:t>
            </w:r>
            <w:r w:rsidR="002515FE" w:rsidRPr="002802A1">
              <w:rPr>
                <w:rFonts w:hAnsi="Times New Roman" w:cs="Times New Roman"/>
                <w:color w:val="auto"/>
                <w:sz w:val="24"/>
                <w:szCs w:val="24"/>
              </w:rPr>
              <w:fldChar w:fldCharType="end"/>
            </w:r>
          </w:p>
        </w:tc>
        <w:tc>
          <w:tcPr>
            <w:tcW w:w="1333" w:type="dxa"/>
            <w:tcBorders>
              <w:top w:val="single" w:sz="4" w:space="0" w:color="000000"/>
              <w:left w:val="single" w:sz="4" w:space="0" w:color="000000"/>
              <w:bottom w:val="single" w:sz="4" w:space="0" w:color="000000"/>
              <w:right w:val="single" w:sz="4" w:space="0" w:color="000000"/>
            </w:tcBorders>
          </w:tcPr>
          <w:p w14:paraId="2772C921"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r w:rsidRPr="002802A1">
              <w:rPr>
                <w:color w:val="auto"/>
              </w:rPr>
              <w:t xml:space="preserve">  (</w:t>
            </w:r>
            <w:r w:rsidRPr="002802A1">
              <w:rPr>
                <w:rFonts w:hint="eastAsia"/>
                <w:color w:val="auto"/>
              </w:rPr>
              <w:t>１５日）</w:t>
            </w:r>
          </w:p>
          <w:p w14:paraId="799AC8A8"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７日</w:t>
            </w:r>
          </w:p>
        </w:tc>
        <w:tc>
          <w:tcPr>
            <w:tcW w:w="1333" w:type="dxa"/>
            <w:tcBorders>
              <w:top w:val="single" w:sz="4" w:space="0" w:color="000000"/>
              <w:left w:val="single" w:sz="4" w:space="0" w:color="000000"/>
              <w:bottom w:val="single" w:sz="4" w:space="0" w:color="000000"/>
              <w:right w:val="single" w:sz="4" w:space="0" w:color="000000"/>
            </w:tcBorders>
          </w:tcPr>
          <w:p w14:paraId="4210D4C9"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r w:rsidRPr="002802A1">
              <w:rPr>
                <w:color w:val="auto"/>
              </w:rPr>
              <w:t xml:space="preserve"> </w:t>
            </w:r>
            <w:r w:rsidRPr="002802A1">
              <w:rPr>
                <w:rFonts w:hint="eastAsia"/>
                <w:color w:val="auto"/>
              </w:rPr>
              <w:t>（１２日）</w:t>
            </w:r>
          </w:p>
          <w:p w14:paraId="1ABFF152"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７日</w:t>
            </w:r>
          </w:p>
        </w:tc>
      </w:tr>
      <w:tr w:rsidR="002802A1" w:rsidRPr="002802A1" w14:paraId="69D5E1F1" w14:textId="77777777">
        <w:trPr>
          <w:trHeight w:val="350"/>
        </w:trPr>
        <w:tc>
          <w:tcPr>
            <w:tcW w:w="1333" w:type="dxa"/>
            <w:vMerge/>
            <w:tcBorders>
              <w:top w:val="nil"/>
              <w:left w:val="single" w:sz="4" w:space="0" w:color="000000"/>
              <w:bottom w:val="single" w:sz="4" w:space="0" w:color="000000"/>
              <w:right w:val="single" w:sz="4" w:space="0" w:color="000000"/>
            </w:tcBorders>
          </w:tcPr>
          <w:p w14:paraId="3208CE72"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2461" w:type="dxa"/>
            <w:gridSpan w:val="2"/>
            <w:tcBorders>
              <w:top w:val="single" w:sz="4" w:space="0" w:color="000000"/>
              <w:left w:val="single" w:sz="4" w:space="0" w:color="000000"/>
              <w:bottom w:val="single" w:sz="4" w:space="0" w:color="000000"/>
              <w:right w:val="single" w:sz="4" w:space="0" w:color="000000"/>
            </w:tcBorders>
          </w:tcPr>
          <w:p w14:paraId="16E4CCAC"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002515FE" w:rsidRPr="002802A1">
              <w:rPr>
                <w:rFonts w:hAnsi="Times New Roman" w:cs="Times New Roman"/>
                <w:color w:val="auto"/>
                <w:sz w:val="24"/>
                <w:szCs w:val="24"/>
              </w:rPr>
              <w:fldChar w:fldCharType="begin"/>
            </w:r>
            <w:r w:rsidRPr="002802A1">
              <w:rPr>
                <w:rFonts w:hAnsi="Times New Roman" w:cs="Times New Roman"/>
                <w:color w:val="auto"/>
                <w:sz w:val="24"/>
                <w:szCs w:val="24"/>
              </w:rPr>
              <w:instrText>eq \o\ad(</w:instrText>
            </w:r>
            <w:r w:rsidRPr="002802A1">
              <w:rPr>
                <w:rFonts w:hint="eastAsia"/>
                <w:color w:val="auto"/>
              </w:rPr>
              <w:instrText>継続困難</w:instrText>
            </w:r>
            <w:r w:rsidRPr="002802A1">
              <w:rPr>
                <w:rFonts w:hAnsi="Times New Roman" w:cs="Times New Roman"/>
                <w:color w:val="auto"/>
                <w:sz w:val="24"/>
                <w:szCs w:val="24"/>
              </w:rPr>
              <w:instrText>,</w:instrText>
            </w:r>
            <w:r w:rsidRPr="002802A1">
              <w:rPr>
                <w:rFonts w:hAnsi="Times New Roman" w:cs="Times New Roman" w:hint="eastAsia"/>
                <w:color w:val="auto"/>
                <w:sz w:val="21"/>
                <w:szCs w:val="21"/>
              </w:rPr>
              <w:instrText xml:space="preserve">　　　　　　　　　</w:instrText>
            </w:r>
            <w:r w:rsidRPr="002802A1">
              <w:rPr>
                <w:rFonts w:hAnsi="Times New Roman" w:cs="Times New Roman"/>
                <w:color w:val="auto"/>
                <w:sz w:val="24"/>
                <w:szCs w:val="24"/>
              </w:rPr>
              <w:instrText>)</w:instrText>
            </w:r>
            <w:r w:rsidR="002515FE" w:rsidRPr="002802A1">
              <w:rPr>
                <w:rFonts w:hAnsi="Times New Roman" w:cs="Times New Roman"/>
                <w:color w:val="auto"/>
                <w:sz w:val="24"/>
                <w:szCs w:val="24"/>
              </w:rPr>
              <w:fldChar w:fldCharType="separate"/>
            </w:r>
            <w:r w:rsidRPr="002802A1">
              <w:rPr>
                <w:rFonts w:hint="eastAsia"/>
                <w:color w:val="auto"/>
              </w:rPr>
              <w:t>継続困難</w:t>
            </w:r>
            <w:r w:rsidR="002515FE" w:rsidRPr="002802A1">
              <w:rPr>
                <w:rFonts w:hAnsi="Times New Roman" w:cs="Times New Roman"/>
                <w:color w:val="auto"/>
                <w:sz w:val="24"/>
                <w:szCs w:val="24"/>
              </w:rPr>
              <w:fldChar w:fldCharType="end"/>
            </w:r>
          </w:p>
        </w:tc>
        <w:tc>
          <w:tcPr>
            <w:tcW w:w="1333" w:type="dxa"/>
            <w:tcBorders>
              <w:top w:val="single" w:sz="4" w:space="0" w:color="000000"/>
              <w:left w:val="single" w:sz="4" w:space="0" w:color="000000"/>
              <w:bottom w:val="single" w:sz="4" w:space="0" w:color="000000"/>
              <w:right w:val="single" w:sz="4" w:space="0" w:color="000000"/>
            </w:tcBorders>
          </w:tcPr>
          <w:p w14:paraId="628CB37B"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１５日</w:t>
            </w:r>
          </w:p>
        </w:tc>
        <w:tc>
          <w:tcPr>
            <w:tcW w:w="1333" w:type="dxa"/>
            <w:tcBorders>
              <w:top w:val="single" w:sz="4" w:space="0" w:color="000000"/>
              <w:left w:val="single" w:sz="4" w:space="0" w:color="000000"/>
              <w:bottom w:val="single" w:sz="4" w:space="0" w:color="000000"/>
              <w:right w:val="single" w:sz="4" w:space="0" w:color="000000"/>
            </w:tcBorders>
          </w:tcPr>
          <w:p w14:paraId="4ACE5D16"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８日</w:t>
            </w:r>
          </w:p>
        </w:tc>
      </w:tr>
      <w:tr w:rsidR="002802A1" w:rsidRPr="002802A1" w14:paraId="727C507A" w14:textId="77777777">
        <w:trPr>
          <w:trHeight w:val="350"/>
        </w:trPr>
        <w:tc>
          <w:tcPr>
            <w:tcW w:w="1333" w:type="dxa"/>
            <w:vMerge w:val="restart"/>
            <w:tcBorders>
              <w:top w:val="single" w:sz="4" w:space="0" w:color="000000"/>
              <w:left w:val="single" w:sz="4" w:space="0" w:color="000000"/>
              <w:bottom w:val="nil"/>
              <w:right w:val="single" w:sz="4" w:space="0" w:color="000000"/>
            </w:tcBorders>
          </w:tcPr>
          <w:p w14:paraId="4D49C94B"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p>
          <w:p w14:paraId="22BC2DEC"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002515FE" w:rsidRPr="002802A1">
              <w:rPr>
                <w:rFonts w:hAnsi="Times New Roman" w:cs="Times New Roman"/>
                <w:color w:val="auto"/>
                <w:sz w:val="24"/>
                <w:szCs w:val="24"/>
              </w:rPr>
              <w:fldChar w:fldCharType="begin"/>
            </w:r>
            <w:r w:rsidRPr="002802A1">
              <w:rPr>
                <w:rFonts w:hAnsi="Times New Roman" w:cs="Times New Roman"/>
                <w:color w:val="auto"/>
                <w:sz w:val="24"/>
                <w:szCs w:val="24"/>
              </w:rPr>
              <w:instrText>eq \o\ad(</w:instrText>
            </w:r>
            <w:r w:rsidRPr="002802A1">
              <w:rPr>
                <w:rFonts w:hint="eastAsia"/>
                <w:color w:val="auto"/>
              </w:rPr>
              <w:instrText>附</w:instrText>
            </w:r>
            <w:r w:rsidRPr="002802A1">
              <w:rPr>
                <w:color w:val="auto"/>
              </w:rPr>
              <w:instrText xml:space="preserve"> </w:instrText>
            </w:r>
            <w:r w:rsidRPr="002802A1">
              <w:rPr>
                <w:rFonts w:hint="eastAsia"/>
                <w:color w:val="auto"/>
              </w:rPr>
              <w:instrText>属</w:instrText>
            </w:r>
            <w:r w:rsidRPr="002802A1">
              <w:rPr>
                <w:color w:val="auto"/>
              </w:rPr>
              <w:instrText xml:space="preserve"> </w:instrText>
            </w:r>
            <w:r w:rsidRPr="002802A1">
              <w:rPr>
                <w:rFonts w:hint="eastAsia"/>
                <w:color w:val="auto"/>
              </w:rPr>
              <w:instrText>家</w:instrText>
            </w:r>
            <w:r w:rsidRPr="002802A1">
              <w:rPr>
                <w:rFonts w:hAnsi="Times New Roman" w:cs="Times New Roman"/>
                <w:color w:val="auto"/>
                <w:sz w:val="24"/>
                <w:szCs w:val="24"/>
              </w:rPr>
              <w:instrText>,</w:instrText>
            </w:r>
            <w:r w:rsidRPr="002802A1">
              <w:rPr>
                <w:rFonts w:hAnsi="Times New Roman" w:cs="Times New Roman" w:hint="eastAsia"/>
                <w:color w:val="auto"/>
                <w:sz w:val="21"/>
                <w:szCs w:val="21"/>
              </w:rPr>
              <w:instrText xml:space="preserve">　　　　</w:instrText>
            </w:r>
            <w:r w:rsidRPr="002802A1">
              <w:rPr>
                <w:rFonts w:hAnsi="Times New Roman" w:cs="Times New Roman"/>
                <w:color w:val="auto"/>
                <w:sz w:val="21"/>
                <w:szCs w:val="21"/>
              </w:rPr>
              <w:instrText xml:space="preserve"> </w:instrText>
            </w:r>
            <w:r w:rsidRPr="002802A1">
              <w:rPr>
                <w:rFonts w:hAnsi="Times New Roman" w:cs="Times New Roman"/>
                <w:color w:val="auto"/>
                <w:sz w:val="24"/>
                <w:szCs w:val="24"/>
              </w:rPr>
              <w:instrText>)</w:instrText>
            </w:r>
            <w:r w:rsidR="002515FE" w:rsidRPr="002802A1">
              <w:rPr>
                <w:rFonts w:hAnsi="Times New Roman" w:cs="Times New Roman"/>
                <w:color w:val="auto"/>
                <w:sz w:val="24"/>
                <w:szCs w:val="24"/>
              </w:rPr>
              <w:fldChar w:fldCharType="separate"/>
            </w:r>
            <w:r w:rsidRPr="002802A1">
              <w:rPr>
                <w:rFonts w:hint="eastAsia"/>
                <w:color w:val="auto"/>
              </w:rPr>
              <w:t>附</w:t>
            </w:r>
            <w:r w:rsidRPr="002802A1">
              <w:rPr>
                <w:color w:val="auto"/>
              </w:rPr>
              <w:t xml:space="preserve"> </w:t>
            </w:r>
            <w:r w:rsidRPr="002802A1">
              <w:rPr>
                <w:rFonts w:hint="eastAsia"/>
                <w:color w:val="auto"/>
              </w:rPr>
              <w:t>属</w:t>
            </w:r>
            <w:r w:rsidRPr="002802A1">
              <w:rPr>
                <w:color w:val="auto"/>
              </w:rPr>
              <w:t xml:space="preserve"> </w:t>
            </w:r>
            <w:r w:rsidRPr="002802A1">
              <w:rPr>
                <w:rFonts w:hint="eastAsia"/>
                <w:color w:val="auto"/>
              </w:rPr>
              <w:t>家</w:t>
            </w:r>
            <w:r w:rsidR="002515FE" w:rsidRPr="002802A1">
              <w:rPr>
                <w:rFonts w:hAnsi="Times New Roman" w:cs="Times New Roman"/>
                <w:color w:val="auto"/>
                <w:sz w:val="24"/>
                <w:szCs w:val="24"/>
              </w:rPr>
              <w:fldChar w:fldCharType="end"/>
            </w:r>
          </w:p>
        </w:tc>
        <w:tc>
          <w:tcPr>
            <w:tcW w:w="2461" w:type="dxa"/>
            <w:gridSpan w:val="2"/>
            <w:tcBorders>
              <w:top w:val="single" w:sz="4" w:space="0" w:color="000000"/>
              <w:left w:val="single" w:sz="4" w:space="0" w:color="000000"/>
              <w:bottom w:val="single" w:sz="4" w:space="0" w:color="000000"/>
              <w:right w:val="single" w:sz="4" w:space="0" w:color="000000"/>
            </w:tcBorders>
          </w:tcPr>
          <w:p w14:paraId="283A6AE3"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再　　　　　</w:t>
            </w:r>
            <w:r w:rsidRPr="002802A1">
              <w:rPr>
                <w:color w:val="auto"/>
              </w:rPr>
              <w:t xml:space="preserve">     </w:t>
            </w:r>
            <w:r w:rsidRPr="002802A1">
              <w:rPr>
                <w:rFonts w:hint="eastAsia"/>
                <w:color w:val="auto"/>
              </w:rPr>
              <w:t>築</w:t>
            </w:r>
          </w:p>
        </w:tc>
        <w:tc>
          <w:tcPr>
            <w:tcW w:w="1333" w:type="dxa"/>
            <w:tcBorders>
              <w:top w:val="single" w:sz="4" w:space="0" w:color="000000"/>
              <w:left w:val="single" w:sz="4" w:space="0" w:color="000000"/>
              <w:bottom w:val="single" w:sz="4" w:space="0" w:color="000000"/>
              <w:right w:val="single" w:sz="4" w:space="0" w:color="000000"/>
            </w:tcBorders>
          </w:tcPr>
          <w:p w14:paraId="64234A20"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１５日</w:t>
            </w:r>
          </w:p>
        </w:tc>
        <w:tc>
          <w:tcPr>
            <w:tcW w:w="1333" w:type="dxa"/>
            <w:tcBorders>
              <w:top w:val="single" w:sz="4" w:space="0" w:color="000000"/>
              <w:left w:val="single" w:sz="4" w:space="0" w:color="000000"/>
              <w:bottom w:val="single" w:sz="4" w:space="0" w:color="000000"/>
              <w:right w:val="single" w:sz="4" w:space="0" w:color="000000"/>
            </w:tcBorders>
          </w:tcPr>
          <w:p w14:paraId="38DF884A"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８日</w:t>
            </w:r>
          </w:p>
        </w:tc>
      </w:tr>
      <w:tr w:rsidR="002802A1" w:rsidRPr="002802A1" w14:paraId="5FCD451A" w14:textId="77777777" w:rsidTr="002D7169">
        <w:trPr>
          <w:trHeight w:val="350"/>
        </w:trPr>
        <w:tc>
          <w:tcPr>
            <w:tcW w:w="1333" w:type="dxa"/>
            <w:vMerge/>
            <w:tcBorders>
              <w:top w:val="nil"/>
              <w:left w:val="single" w:sz="4" w:space="0" w:color="000000"/>
              <w:bottom w:val="nil"/>
              <w:right w:val="single" w:sz="4" w:space="0" w:color="000000"/>
            </w:tcBorders>
          </w:tcPr>
          <w:p w14:paraId="2628511B" w14:textId="77777777" w:rsidR="002D7169" w:rsidRPr="002802A1" w:rsidRDefault="002D7169">
            <w:pPr>
              <w:overflowPunct/>
              <w:autoSpaceDE w:val="0"/>
              <w:autoSpaceDN w:val="0"/>
              <w:jc w:val="left"/>
              <w:textAlignment w:val="auto"/>
              <w:rPr>
                <w:rFonts w:hAnsi="Times New Roman" w:cs="Times New Roman"/>
                <w:color w:val="auto"/>
                <w:sz w:val="24"/>
                <w:szCs w:val="24"/>
              </w:rPr>
            </w:pPr>
          </w:p>
        </w:tc>
        <w:tc>
          <w:tcPr>
            <w:tcW w:w="923" w:type="dxa"/>
            <w:vMerge w:val="restart"/>
            <w:tcBorders>
              <w:top w:val="single" w:sz="4" w:space="0" w:color="000000"/>
              <w:left w:val="single" w:sz="4" w:space="0" w:color="000000"/>
              <w:bottom w:val="nil"/>
              <w:right w:val="single" w:sz="4" w:space="0" w:color="000000"/>
            </w:tcBorders>
          </w:tcPr>
          <w:p w14:paraId="73BC4B27"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曳　家</w:t>
            </w:r>
          </w:p>
        </w:tc>
        <w:tc>
          <w:tcPr>
            <w:tcW w:w="1538" w:type="dxa"/>
            <w:tcBorders>
              <w:top w:val="single" w:sz="4" w:space="0" w:color="000000"/>
              <w:left w:val="single" w:sz="4" w:space="0" w:color="000000"/>
              <w:bottom w:val="single" w:sz="4" w:space="0" w:color="000000"/>
              <w:right w:val="single" w:sz="4" w:space="0" w:color="000000"/>
            </w:tcBorders>
          </w:tcPr>
          <w:p w14:paraId="199C08E9"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自己所有地</w:t>
            </w:r>
          </w:p>
        </w:tc>
        <w:tc>
          <w:tcPr>
            <w:tcW w:w="1333" w:type="dxa"/>
            <w:tcBorders>
              <w:top w:val="single" w:sz="4" w:space="0" w:color="000000"/>
              <w:left w:val="single" w:sz="4" w:space="0" w:color="000000"/>
              <w:bottom w:val="single" w:sz="4" w:space="0" w:color="000000"/>
              <w:right w:val="single" w:sz="4" w:space="0" w:color="000000"/>
            </w:tcBorders>
          </w:tcPr>
          <w:p w14:paraId="120EA24C"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５日</w:t>
            </w:r>
          </w:p>
        </w:tc>
        <w:tc>
          <w:tcPr>
            <w:tcW w:w="1333" w:type="dxa"/>
            <w:tcBorders>
              <w:top w:val="single" w:sz="4" w:space="0" w:color="000000"/>
              <w:left w:val="single" w:sz="4" w:space="0" w:color="000000"/>
              <w:bottom w:val="single" w:sz="4" w:space="0" w:color="000000"/>
              <w:right w:val="single" w:sz="4" w:space="0" w:color="000000"/>
            </w:tcBorders>
          </w:tcPr>
          <w:p w14:paraId="5674F44E" w14:textId="77777777" w:rsidR="002D7169" w:rsidRPr="002802A1" w:rsidRDefault="002D7169" w:rsidP="002D7169">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Ansi="Times New Roman" w:cs="Times New Roman" w:hint="eastAsia"/>
                <w:color w:val="auto"/>
                <w:sz w:val="24"/>
                <w:szCs w:val="24"/>
              </w:rPr>
              <w:t>―</w:t>
            </w:r>
          </w:p>
        </w:tc>
      </w:tr>
      <w:tr w:rsidR="002802A1" w:rsidRPr="002802A1" w14:paraId="348FC9E8" w14:textId="77777777">
        <w:trPr>
          <w:trHeight w:val="350"/>
        </w:trPr>
        <w:tc>
          <w:tcPr>
            <w:tcW w:w="1333" w:type="dxa"/>
            <w:vMerge/>
            <w:tcBorders>
              <w:top w:val="nil"/>
              <w:left w:val="single" w:sz="4" w:space="0" w:color="000000"/>
              <w:bottom w:val="single" w:sz="4" w:space="0" w:color="000000"/>
              <w:right w:val="single" w:sz="4" w:space="0" w:color="000000"/>
            </w:tcBorders>
          </w:tcPr>
          <w:p w14:paraId="60E0DE72" w14:textId="77777777" w:rsidR="002D7169" w:rsidRPr="002802A1" w:rsidRDefault="002D7169">
            <w:pPr>
              <w:overflowPunct/>
              <w:autoSpaceDE w:val="0"/>
              <w:autoSpaceDN w:val="0"/>
              <w:jc w:val="left"/>
              <w:textAlignment w:val="auto"/>
              <w:rPr>
                <w:rFonts w:hAnsi="Times New Roman" w:cs="Times New Roman"/>
                <w:color w:val="auto"/>
                <w:sz w:val="24"/>
                <w:szCs w:val="24"/>
              </w:rPr>
            </w:pPr>
          </w:p>
        </w:tc>
        <w:tc>
          <w:tcPr>
            <w:tcW w:w="923" w:type="dxa"/>
            <w:vMerge/>
            <w:tcBorders>
              <w:top w:val="nil"/>
              <w:left w:val="single" w:sz="4" w:space="0" w:color="000000"/>
              <w:bottom w:val="single" w:sz="4" w:space="0" w:color="000000"/>
              <w:right w:val="single" w:sz="4" w:space="0" w:color="000000"/>
            </w:tcBorders>
          </w:tcPr>
          <w:p w14:paraId="2DC299C0" w14:textId="77777777" w:rsidR="002D7169" w:rsidRPr="002802A1" w:rsidRDefault="002D7169">
            <w:pPr>
              <w:overflowPunct/>
              <w:autoSpaceDE w:val="0"/>
              <w:autoSpaceDN w:val="0"/>
              <w:jc w:val="left"/>
              <w:textAlignment w:val="auto"/>
              <w:rPr>
                <w:rFonts w:hAnsi="Times New Roman" w:cs="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14:paraId="1D912887"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他人所有地</w:t>
            </w:r>
          </w:p>
        </w:tc>
        <w:tc>
          <w:tcPr>
            <w:tcW w:w="1333" w:type="dxa"/>
            <w:tcBorders>
              <w:top w:val="single" w:sz="4" w:space="0" w:color="000000"/>
              <w:left w:val="single" w:sz="4" w:space="0" w:color="000000"/>
              <w:bottom w:val="single" w:sz="4" w:space="0" w:color="000000"/>
              <w:right w:val="single" w:sz="4" w:space="0" w:color="000000"/>
            </w:tcBorders>
          </w:tcPr>
          <w:p w14:paraId="64CC8B59"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１０日</w:t>
            </w:r>
          </w:p>
        </w:tc>
        <w:tc>
          <w:tcPr>
            <w:tcW w:w="1333" w:type="dxa"/>
            <w:tcBorders>
              <w:top w:val="single" w:sz="4" w:space="0" w:color="000000"/>
              <w:left w:val="single" w:sz="4" w:space="0" w:color="000000"/>
              <w:bottom w:val="single" w:sz="4" w:space="0" w:color="000000"/>
              <w:right w:val="single" w:sz="4" w:space="0" w:color="000000"/>
            </w:tcBorders>
          </w:tcPr>
          <w:p w14:paraId="160ABA0A"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８日</w:t>
            </w:r>
          </w:p>
        </w:tc>
      </w:tr>
      <w:tr w:rsidR="002802A1" w:rsidRPr="002802A1" w14:paraId="5BB8562C" w14:textId="77777777" w:rsidTr="002D7169">
        <w:trPr>
          <w:trHeight w:val="350"/>
        </w:trPr>
        <w:tc>
          <w:tcPr>
            <w:tcW w:w="3794" w:type="dxa"/>
            <w:gridSpan w:val="3"/>
            <w:tcBorders>
              <w:top w:val="single" w:sz="4" w:space="0" w:color="000000"/>
              <w:left w:val="single" w:sz="4" w:space="0" w:color="000000"/>
              <w:bottom w:val="single" w:sz="4" w:space="0" w:color="000000"/>
              <w:right w:val="single" w:sz="4" w:space="0" w:color="000000"/>
            </w:tcBorders>
          </w:tcPr>
          <w:p w14:paraId="0B418C92"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農　　　　　　　地</w:t>
            </w:r>
          </w:p>
        </w:tc>
        <w:tc>
          <w:tcPr>
            <w:tcW w:w="1333" w:type="dxa"/>
            <w:tcBorders>
              <w:top w:val="single" w:sz="4" w:space="0" w:color="000000"/>
              <w:left w:val="single" w:sz="4" w:space="0" w:color="000000"/>
              <w:bottom w:val="single" w:sz="4" w:space="0" w:color="000000"/>
              <w:right w:val="single" w:sz="4" w:space="0" w:color="000000"/>
            </w:tcBorders>
          </w:tcPr>
          <w:p w14:paraId="6CBA74DC"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１５日</w:t>
            </w:r>
          </w:p>
        </w:tc>
        <w:tc>
          <w:tcPr>
            <w:tcW w:w="1333" w:type="dxa"/>
            <w:tcBorders>
              <w:top w:val="single" w:sz="4" w:space="0" w:color="000000"/>
              <w:left w:val="single" w:sz="4" w:space="0" w:color="000000"/>
              <w:bottom w:val="single" w:sz="4" w:space="0" w:color="000000"/>
              <w:right w:val="single" w:sz="4" w:space="0" w:color="000000"/>
            </w:tcBorders>
          </w:tcPr>
          <w:p w14:paraId="48220220" w14:textId="77777777" w:rsidR="002D7169" w:rsidRPr="002802A1" w:rsidRDefault="002D7169" w:rsidP="002D7169">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Ansi="Times New Roman" w:cs="Times New Roman" w:hint="eastAsia"/>
                <w:color w:val="auto"/>
                <w:sz w:val="24"/>
                <w:szCs w:val="24"/>
              </w:rPr>
              <w:t>―</w:t>
            </w:r>
          </w:p>
        </w:tc>
      </w:tr>
      <w:tr w:rsidR="002802A1" w:rsidRPr="002802A1" w14:paraId="4CBACE18" w14:textId="77777777">
        <w:trPr>
          <w:trHeight w:val="350"/>
        </w:trPr>
        <w:tc>
          <w:tcPr>
            <w:tcW w:w="3794" w:type="dxa"/>
            <w:gridSpan w:val="3"/>
            <w:tcBorders>
              <w:top w:val="single" w:sz="4" w:space="0" w:color="000000"/>
              <w:left w:val="single" w:sz="4" w:space="0" w:color="000000"/>
              <w:bottom w:val="single" w:sz="4" w:space="0" w:color="000000"/>
              <w:right w:val="single" w:sz="4" w:space="0" w:color="000000"/>
            </w:tcBorders>
          </w:tcPr>
          <w:p w14:paraId="49CEB9F0"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工　　　作　　　物</w:t>
            </w:r>
          </w:p>
        </w:tc>
        <w:tc>
          <w:tcPr>
            <w:tcW w:w="1333" w:type="dxa"/>
            <w:tcBorders>
              <w:top w:val="single" w:sz="4" w:space="0" w:color="000000"/>
              <w:left w:val="single" w:sz="4" w:space="0" w:color="000000"/>
              <w:bottom w:val="single" w:sz="4" w:space="0" w:color="000000"/>
              <w:right w:val="single" w:sz="4" w:space="0" w:color="000000"/>
            </w:tcBorders>
          </w:tcPr>
          <w:p w14:paraId="1AC011DE"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　５日</w:t>
            </w:r>
          </w:p>
        </w:tc>
        <w:tc>
          <w:tcPr>
            <w:tcW w:w="1333" w:type="dxa"/>
            <w:tcBorders>
              <w:top w:val="single" w:sz="4" w:space="0" w:color="000000"/>
              <w:left w:val="single" w:sz="4" w:space="0" w:color="000000"/>
              <w:bottom w:val="single" w:sz="4" w:space="0" w:color="000000"/>
              <w:right w:val="single" w:sz="4" w:space="0" w:color="000000"/>
            </w:tcBorders>
          </w:tcPr>
          <w:p w14:paraId="557A37C8"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５日</w:t>
            </w:r>
          </w:p>
        </w:tc>
      </w:tr>
      <w:tr w:rsidR="002802A1" w:rsidRPr="002802A1" w14:paraId="79EAE755" w14:textId="77777777">
        <w:trPr>
          <w:trHeight w:val="350"/>
        </w:trPr>
        <w:tc>
          <w:tcPr>
            <w:tcW w:w="3794" w:type="dxa"/>
            <w:gridSpan w:val="3"/>
            <w:tcBorders>
              <w:top w:val="single" w:sz="4" w:space="0" w:color="000000"/>
              <w:left w:val="single" w:sz="4" w:space="0" w:color="000000"/>
              <w:bottom w:val="single" w:sz="4" w:space="0" w:color="000000"/>
              <w:right w:val="single" w:sz="4" w:space="0" w:color="000000"/>
            </w:tcBorders>
          </w:tcPr>
          <w:p w14:paraId="358151C6"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002515FE" w:rsidRPr="002802A1">
              <w:rPr>
                <w:rFonts w:hAnsi="Times New Roman" w:cs="Times New Roman"/>
                <w:color w:val="auto"/>
                <w:sz w:val="24"/>
                <w:szCs w:val="24"/>
              </w:rPr>
              <w:fldChar w:fldCharType="begin"/>
            </w:r>
            <w:r w:rsidRPr="002802A1">
              <w:rPr>
                <w:rFonts w:hAnsi="Times New Roman" w:cs="Times New Roman"/>
                <w:color w:val="auto"/>
                <w:sz w:val="24"/>
                <w:szCs w:val="24"/>
              </w:rPr>
              <w:instrText>eq \o\ad(</w:instrText>
            </w:r>
            <w:r w:rsidRPr="002802A1">
              <w:rPr>
                <w:rFonts w:hint="eastAsia"/>
                <w:color w:val="auto"/>
              </w:rPr>
              <w:instrText>資材置場等</w:instrText>
            </w:r>
            <w:r w:rsidRPr="002802A1">
              <w:rPr>
                <w:rFonts w:hAnsi="Times New Roman" w:cs="Times New Roman"/>
                <w:color w:val="auto"/>
                <w:sz w:val="24"/>
                <w:szCs w:val="24"/>
              </w:rPr>
              <w:instrText>,</w:instrText>
            </w:r>
            <w:r w:rsidRPr="002802A1">
              <w:rPr>
                <w:rFonts w:hAnsi="Times New Roman" w:cs="Times New Roman" w:hint="eastAsia"/>
                <w:color w:val="auto"/>
                <w:sz w:val="21"/>
                <w:szCs w:val="21"/>
              </w:rPr>
              <w:instrText xml:space="preserve">　　　　　　　　</w:instrText>
            </w:r>
            <w:r w:rsidRPr="002802A1">
              <w:rPr>
                <w:rFonts w:hAnsi="Times New Roman" w:cs="Times New Roman"/>
                <w:color w:val="auto"/>
                <w:sz w:val="21"/>
                <w:szCs w:val="21"/>
              </w:rPr>
              <w:instrText xml:space="preserve"> </w:instrText>
            </w:r>
            <w:r w:rsidRPr="002802A1">
              <w:rPr>
                <w:rFonts w:hAnsi="Times New Roman" w:cs="Times New Roman"/>
                <w:color w:val="auto"/>
                <w:sz w:val="24"/>
                <w:szCs w:val="24"/>
              </w:rPr>
              <w:instrText>)</w:instrText>
            </w:r>
            <w:r w:rsidR="002515FE" w:rsidRPr="002802A1">
              <w:rPr>
                <w:rFonts w:hAnsi="Times New Roman" w:cs="Times New Roman"/>
                <w:color w:val="auto"/>
                <w:sz w:val="24"/>
                <w:szCs w:val="24"/>
              </w:rPr>
              <w:fldChar w:fldCharType="separate"/>
            </w:r>
            <w:r w:rsidRPr="002802A1">
              <w:rPr>
                <w:rFonts w:hint="eastAsia"/>
                <w:color w:val="auto"/>
              </w:rPr>
              <w:t>資材置場等</w:t>
            </w:r>
            <w:r w:rsidR="002515FE" w:rsidRPr="002802A1">
              <w:rPr>
                <w:rFonts w:hAnsi="Times New Roman" w:cs="Times New Roman"/>
                <w:color w:val="auto"/>
                <w:sz w:val="24"/>
                <w:szCs w:val="24"/>
              </w:rPr>
              <w:fldChar w:fldCharType="end"/>
            </w:r>
          </w:p>
        </w:tc>
        <w:tc>
          <w:tcPr>
            <w:tcW w:w="1333" w:type="dxa"/>
            <w:tcBorders>
              <w:top w:val="single" w:sz="4" w:space="0" w:color="000000"/>
              <w:left w:val="single" w:sz="4" w:space="0" w:color="000000"/>
              <w:bottom w:val="single" w:sz="4" w:space="0" w:color="000000"/>
              <w:right w:val="single" w:sz="4" w:space="0" w:color="000000"/>
            </w:tcBorders>
          </w:tcPr>
          <w:p w14:paraId="3D2AF7B7"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１５日</w:t>
            </w:r>
          </w:p>
        </w:tc>
        <w:tc>
          <w:tcPr>
            <w:tcW w:w="1333" w:type="dxa"/>
            <w:tcBorders>
              <w:top w:val="single" w:sz="4" w:space="0" w:color="000000"/>
              <w:left w:val="single" w:sz="4" w:space="0" w:color="000000"/>
              <w:bottom w:val="single" w:sz="4" w:space="0" w:color="000000"/>
              <w:right w:val="single" w:sz="4" w:space="0" w:color="000000"/>
            </w:tcBorders>
          </w:tcPr>
          <w:p w14:paraId="346DF8B4"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w:t>
            </w:r>
            <w:r w:rsidRPr="002802A1">
              <w:rPr>
                <w:color w:val="auto"/>
              </w:rPr>
              <w:t xml:space="preserve"> </w:t>
            </w:r>
            <w:r w:rsidRPr="002802A1">
              <w:rPr>
                <w:rFonts w:hint="eastAsia"/>
                <w:color w:val="auto"/>
              </w:rPr>
              <w:t>８日</w:t>
            </w:r>
          </w:p>
        </w:tc>
      </w:tr>
      <w:tr w:rsidR="002802A1" w:rsidRPr="002802A1" w14:paraId="3E842B76" w14:textId="77777777">
        <w:trPr>
          <w:trHeight w:val="350"/>
        </w:trPr>
        <w:tc>
          <w:tcPr>
            <w:tcW w:w="3794" w:type="dxa"/>
            <w:gridSpan w:val="3"/>
            <w:tcBorders>
              <w:top w:val="single" w:sz="4" w:space="0" w:color="000000"/>
              <w:left w:val="single" w:sz="4" w:space="0" w:color="000000"/>
              <w:bottom w:val="single" w:sz="4" w:space="0" w:color="000000"/>
              <w:right w:val="single" w:sz="4" w:space="0" w:color="000000"/>
            </w:tcBorders>
          </w:tcPr>
          <w:p w14:paraId="43B98ED5"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墓　　　　　　　地</w:t>
            </w:r>
          </w:p>
        </w:tc>
        <w:tc>
          <w:tcPr>
            <w:tcW w:w="1333" w:type="dxa"/>
            <w:tcBorders>
              <w:top w:val="single" w:sz="4" w:space="0" w:color="000000"/>
              <w:left w:val="single" w:sz="4" w:space="0" w:color="000000"/>
              <w:bottom w:val="single" w:sz="4" w:space="0" w:color="000000"/>
              <w:right w:val="single" w:sz="4" w:space="0" w:color="000000"/>
            </w:tcBorders>
          </w:tcPr>
          <w:p w14:paraId="40A94B09"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２０日</w:t>
            </w:r>
          </w:p>
        </w:tc>
        <w:tc>
          <w:tcPr>
            <w:tcW w:w="1333" w:type="dxa"/>
            <w:tcBorders>
              <w:top w:val="single" w:sz="4" w:space="0" w:color="000000"/>
              <w:left w:val="single" w:sz="4" w:space="0" w:color="000000"/>
              <w:bottom w:val="single" w:sz="4" w:space="0" w:color="000000"/>
              <w:right w:val="single" w:sz="4" w:space="0" w:color="000000"/>
            </w:tcBorders>
          </w:tcPr>
          <w:p w14:paraId="39B060F3"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w:t>
            </w:r>
            <w:r w:rsidRPr="002802A1">
              <w:rPr>
                <w:color w:val="auto"/>
              </w:rPr>
              <w:t xml:space="preserve"> </w:t>
            </w:r>
            <w:r w:rsidRPr="002802A1">
              <w:rPr>
                <w:rFonts w:hint="eastAsia"/>
                <w:color w:val="auto"/>
              </w:rPr>
              <w:t>８日</w:t>
            </w:r>
          </w:p>
        </w:tc>
      </w:tr>
    </w:tbl>
    <w:p w14:paraId="6F8417E5" w14:textId="77777777" w:rsidR="00A51DFD" w:rsidRPr="002802A1" w:rsidRDefault="00A51DFD">
      <w:pPr>
        <w:adjustRightInd/>
        <w:spacing w:line="350" w:lineRule="exact"/>
        <w:ind w:left="1020" w:right="2040" w:hanging="408"/>
        <w:rPr>
          <w:rFonts w:hAnsi="Times New Roman" w:cs="Times New Roman"/>
          <w:color w:val="auto"/>
          <w:spacing w:val="2"/>
        </w:rPr>
      </w:pPr>
      <w:r w:rsidRPr="002802A1">
        <w:rPr>
          <w:rFonts w:hint="eastAsia"/>
          <w:color w:val="auto"/>
          <w:sz w:val="18"/>
          <w:szCs w:val="18"/>
        </w:rPr>
        <w:t>注１　種別欄の２以上の項目に該当する場合は、いずれか大なる日数によるものとする。ただし、農地、資材置場等又は墓地とその他の項目に該当する場合は、その他の項目の日数に農地、資材置場等又は墓地の日数を加えることができるものとする。</w:t>
      </w:r>
    </w:p>
    <w:p w14:paraId="399597B7" w14:textId="77777777" w:rsidR="00A51DFD" w:rsidRPr="002802A1" w:rsidRDefault="00A51DFD">
      <w:pPr>
        <w:adjustRightInd/>
        <w:spacing w:line="350" w:lineRule="exact"/>
        <w:ind w:left="1020" w:right="2040" w:hanging="204"/>
        <w:rPr>
          <w:rFonts w:hAnsi="Times New Roman" w:cs="Times New Roman"/>
          <w:color w:val="auto"/>
          <w:spacing w:val="2"/>
        </w:rPr>
      </w:pPr>
      <w:r w:rsidRPr="002802A1">
        <w:rPr>
          <w:rFonts w:hint="eastAsia"/>
          <w:color w:val="auto"/>
          <w:sz w:val="18"/>
          <w:szCs w:val="18"/>
        </w:rPr>
        <w:t>２　工場、倉庫、店舗、事務所等については、この表に準じて算定するものとする。</w:t>
      </w:r>
    </w:p>
    <w:p w14:paraId="3AEA1422" w14:textId="77777777" w:rsidR="00A51DFD" w:rsidRPr="002802A1" w:rsidRDefault="00A51DFD">
      <w:pPr>
        <w:adjustRightInd/>
        <w:spacing w:line="350" w:lineRule="exact"/>
        <w:ind w:left="1020" w:right="2040" w:hanging="204"/>
        <w:rPr>
          <w:rFonts w:hAnsi="Times New Roman" w:cs="Times New Roman"/>
          <w:color w:val="auto"/>
          <w:spacing w:val="2"/>
        </w:rPr>
      </w:pPr>
      <w:r w:rsidRPr="002802A1">
        <w:rPr>
          <w:rFonts w:hint="eastAsia"/>
          <w:color w:val="auto"/>
          <w:sz w:val="18"/>
          <w:szCs w:val="18"/>
        </w:rPr>
        <w:t>３　建設予定地については、建設を予定している建物の用途及び移転工法等を考慮して算定した移転先選定に要する日数にそれ以外の就業ができない日数を実情に応じて加えた日数とするものとする。</w:t>
      </w:r>
    </w:p>
    <w:p w14:paraId="41132F39" w14:textId="77777777" w:rsidR="00A51DFD" w:rsidRPr="002802A1" w:rsidRDefault="00A51DFD">
      <w:pPr>
        <w:adjustRightInd/>
        <w:spacing w:line="350" w:lineRule="exact"/>
        <w:ind w:left="1224" w:right="2040" w:hanging="408"/>
        <w:rPr>
          <w:rFonts w:hAnsi="Times New Roman" w:cs="Times New Roman"/>
          <w:color w:val="auto"/>
          <w:spacing w:val="2"/>
        </w:rPr>
      </w:pPr>
      <w:r w:rsidRPr="002802A1">
        <w:rPr>
          <w:rFonts w:hint="eastAsia"/>
          <w:color w:val="auto"/>
          <w:sz w:val="18"/>
          <w:szCs w:val="18"/>
        </w:rPr>
        <w:t>４　区分所有建物については、自用家再築に準じて算定するものとする。</w:t>
      </w:r>
    </w:p>
    <w:p w14:paraId="18077381" w14:textId="77777777" w:rsidR="00A51DFD" w:rsidRPr="002802A1" w:rsidRDefault="00A51DFD">
      <w:pPr>
        <w:adjustRightInd/>
        <w:spacing w:line="350" w:lineRule="exact"/>
        <w:ind w:left="1224" w:right="2040" w:hanging="408"/>
        <w:rPr>
          <w:rFonts w:hAnsi="Times New Roman" w:cs="Times New Roman"/>
          <w:color w:val="auto"/>
          <w:spacing w:val="2"/>
        </w:rPr>
      </w:pPr>
      <w:r w:rsidRPr="002802A1">
        <w:rPr>
          <w:rFonts w:hint="eastAsia"/>
          <w:color w:val="auto"/>
          <w:sz w:val="18"/>
          <w:szCs w:val="18"/>
        </w:rPr>
        <w:t xml:space="preserve">５　</w:t>
      </w:r>
      <w:r w:rsidRPr="002802A1">
        <w:rPr>
          <w:color w:val="auto"/>
          <w:sz w:val="18"/>
          <w:szCs w:val="18"/>
        </w:rPr>
        <w:t>(</w:t>
      </w:r>
      <w:r w:rsidRPr="002802A1">
        <w:rPr>
          <w:rFonts w:hint="eastAsia"/>
          <w:color w:val="auto"/>
          <w:sz w:val="18"/>
          <w:szCs w:val="18"/>
        </w:rPr>
        <w:t xml:space="preserve">　</w:t>
      </w:r>
      <w:r w:rsidRPr="002802A1">
        <w:rPr>
          <w:color w:val="auto"/>
          <w:sz w:val="18"/>
          <w:szCs w:val="18"/>
        </w:rPr>
        <w:t>)</w:t>
      </w:r>
      <w:r w:rsidRPr="002802A1">
        <w:rPr>
          <w:rFonts w:hint="eastAsia"/>
          <w:color w:val="auto"/>
          <w:sz w:val="18"/>
          <w:szCs w:val="18"/>
        </w:rPr>
        <w:t>の日数は、仮住居を必要とする場合に適用するものとする。</w:t>
      </w:r>
    </w:p>
    <w:p w14:paraId="70E6CE83" w14:textId="77777777" w:rsidR="00A51DFD" w:rsidRPr="002802A1" w:rsidRDefault="00A51DFD">
      <w:pPr>
        <w:adjustRightInd/>
        <w:spacing w:line="350" w:lineRule="exact"/>
        <w:ind w:left="1224" w:right="2040" w:hanging="408"/>
        <w:rPr>
          <w:color w:val="auto"/>
          <w:sz w:val="18"/>
          <w:szCs w:val="18"/>
        </w:rPr>
      </w:pPr>
      <w:r w:rsidRPr="002802A1">
        <w:rPr>
          <w:rFonts w:hint="eastAsia"/>
          <w:color w:val="auto"/>
          <w:sz w:val="18"/>
          <w:szCs w:val="18"/>
        </w:rPr>
        <w:t>６　立竹木は、工作物に準じて取り扱うことができるものとする。</w:t>
      </w:r>
    </w:p>
    <w:p w14:paraId="618D6FB3" w14:textId="77777777" w:rsidR="009E4167" w:rsidRPr="002802A1" w:rsidRDefault="009E4167" w:rsidP="009E4167">
      <w:pPr>
        <w:adjustRightInd/>
        <w:spacing w:line="350" w:lineRule="exact"/>
        <w:ind w:left="1020" w:right="1836" w:hanging="204"/>
        <w:rPr>
          <w:color w:val="auto"/>
          <w:sz w:val="18"/>
          <w:szCs w:val="18"/>
        </w:rPr>
      </w:pPr>
      <w:r w:rsidRPr="002802A1">
        <w:rPr>
          <w:rFonts w:hAnsi="Times New Roman" w:cs="Times New Roman" w:hint="eastAsia"/>
          <w:color w:val="auto"/>
          <w:spacing w:val="2"/>
        </w:rPr>
        <w:t>７</w:t>
      </w:r>
      <w:r w:rsidRPr="002802A1">
        <w:rPr>
          <w:rFonts w:hint="eastAsia"/>
          <w:color w:val="auto"/>
          <w:sz w:val="18"/>
          <w:szCs w:val="18"/>
        </w:rPr>
        <w:t xml:space="preserve">　配偶者居住権を有する者は、借家人継続に準ずるものとする。</w:t>
      </w:r>
    </w:p>
    <w:p w14:paraId="0A030677" w14:textId="77777777" w:rsidR="009E4167" w:rsidRPr="002802A1" w:rsidRDefault="009E4167">
      <w:pPr>
        <w:adjustRightInd/>
        <w:spacing w:line="350" w:lineRule="exact"/>
        <w:ind w:left="1224" w:right="2040" w:hanging="408"/>
        <w:rPr>
          <w:rFonts w:hAnsi="Times New Roman" w:cs="Times New Roman"/>
          <w:color w:val="auto"/>
          <w:spacing w:val="2"/>
        </w:rPr>
      </w:pPr>
    </w:p>
    <w:p w14:paraId="311BADF1" w14:textId="1287438B" w:rsidR="00A51DFD" w:rsidRPr="002802A1" w:rsidRDefault="00876C39">
      <w:pPr>
        <w:adjustRightInd/>
        <w:spacing w:line="350" w:lineRule="exact"/>
        <w:rPr>
          <w:rFonts w:hAnsi="Times New Roman" w:cs="Times New Roman"/>
          <w:color w:val="auto"/>
          <w:spacing w:val="2"/>
        </w:rPr>
      </w:pPr>
      <w:r>
        <w:rPr>
          <w:rFonts w:eastAsia="ＭＳ ゴシック" w:hAnsi="Times New Roman" w:cs="ＭＳ ゴシック" w:hint="eastAsia"/>
          <w:b/>
          <w:bCs/>
          <w:color w:val="auto"/>
        </w:rPr>
        <w:t>８</w:t>
      </w:r>
      <w:r w:rsidR="00A51DFD" w:rsidRPr="002802A1">
        <w:rPr>
          <w:rFonts w:hint="eastAsia"/>
          <w:color w:val="auto"/>
        </w:rPr>
        <w:t xml:space="preserve">　移転雑費の補償額の算定は、標準書及び標準表によるものとする。</w:t>
      </w:r>
    </w:p>
    <w:p w14:paraId="0DECBE8F" w14:textId="77777777" w:rsidR="00A51DFD" w:rsidRPr="002802A1" w:rsidRDefault="00A51DFD">
      <w:pPr>
        <w:adjustRightInd/>
        <w:spacing w:line="350" w:lineRule="exact"/>
        <w:rPr>
          <w:rFonts w:hAnsi="Times New Roman" w:cs="Times New Roman"/>
          <w:color w:val="auto"/>
          <w:spacing w:val="2"/>
        </w:rPr>
      </w:pPr>
    </w:p>
    <w:p w14:paraId="4E573CC7"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4A3086" w:rsidRPr="002802A1">
        <w:rPr>
          <w:rFonts w:eastAsia="ＭＳ ゴシック" w:hAnsi="Times New Roman" w:cs="ＭＳ ゴシック" w:hint="eastAsia"/>
          <w:b/>
          <w:bCs/>
          <w:color w:val="auto"/>
        </w:rPr>
        <w:t>２１</w:t>
      </w:r>
      <w:r w:rsidRPr="002802A1">
        <w:rPr>
          <w:rFonts w:hint="eastAsia"/>
          <w:color w:val="auto"/>
        </w:rPr>
        <w:t xml:space="preserve">　基準第４１条・細則第２５（立木の移植補償）関係</w:t>
      </w:r>
    </w:p>
    <w:p w14:paraId="03C38D6A"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移植に通常必要とする費用には、</w:t>
      </w:r>
      <w:r w:rsidR="00AF7D10" w:rsidRPr="002802A1">
        <w:rPr>
          <w:rFonts w:hint="eastAsia"/>
          <w:color w:val="auto"/>
        </w:rPr>
        <w:t>基準第４１条</w:t>
      </w:r>
      <w:r w:rsidRPr="002802A1">
        <w:rPr>
          <w:rFonts w:hint="eastAsia"/>
          <w:color w:val="auto"/>
        </w:rPr>
        <w:t>に例示するほか、根回し、風除、養生等に通常要する</w:t>
      </w:r>
      <w:r w:rsidRPr="002802A1">
        <w:rPr>
          <w:rFonts w:hint="eastAsia"/>
          <w:color w:val="auto"/>
        </w:rPr>
        <w:lastRenderedPageBreak/>
        <w:t>費用を含むものとする。</w:t>
      </w:r>
    </w:p>
    <w:p w14:paraId="0014DD4D"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細則第２５第２項に規定する立木の正常な取引価格は、果樹等の収穫樹については、近傍における同種の収穫樹の取引事例に基づいて求めることができる場合を除き、細則第２８に準じて算定するものとする。</w:t>
      </w:r>
    </w:p>
    <w:p w14:paraId="3B7A7285"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３</w:t>
      </w:r>
      <w:r w:rsidRPr="002802A1">
        <w:rPr>
          <w:rFonts w:hint="eastAsia"/>
          <w:color w:val="auto"/>
        </w:rPr>
        <w:t xml:space="preserve">　細則第２５第３項に掲げる収穫樹の移植に伴う移植後の減収率は、次の表（移植後の減収率表）を適用して求めるものとする。</w:t>
      </w:r>
    </w:p>
    <w:p w14:paraId="63881DD9" w14:textId="77777777" w:rsidR="00A51DFD" w:rsidRPr="002802A1" w:rsidRDefault="00A51DFD">
      <w:pPr>
        <w:adjustRightInd/>
        <w:spacing w:line="350" w:lineRule="exact"/>
        <w:rPr>
          <w:rFonts w:hAnsi="Times New Roman" w:cs="Times New Roman"/>
          <w:color w:val="auto"/>
          <w:spacing w:val="2"/>
        </w:rPr>
      </w:pPr>
    </w:p>
    <w:p w14:paraId="77EE0AE2"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r w:rsidRPr="002802A1">
        <w:rPr>
          <w:rFonts w:hint="eastAsia"/>
          <w:color w:val="auto"/>
          <w:sz w:val="18"/>
          <w:szCs w:val="18"/>
        </w:rPr>
        <w:t xml:space="preserve">　　　移植後の減収率表</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8"/>
        <w:gridCol w:w="1128"/>
        <w:gridCol w:w="1128"/>
        <w:gridCol w:w="1127"/>
        <w:gridCol w:w="1128"/>
      </w:tblGrid>
      <w:tr w:rsidR="002802A1" w:rsidRPr="002802A1" w14:paraId="2000D755" w14:textId="77777777" w:rsidTr="002D7169">
        <w:trPr>
          <w:trHeight w:val="744"/>
        </w:trPr>
        <w:tc>
          <w:tcPr>
            <w:tcW w:w="1538" w:type="dxa"/>
            <w:tcBorders>
              <w:top w:val="single" w:sz="4" w:space="0" w:color="000000"/>
              <w:left w:val="single" w:sz="4" w:space="0" w:color="000000"/>
              <w:bottom w:val="single" w:sz="4" w:space="0" w:color="000000"/>
              <w:right w:val="single" w:sz="4" w:space="0" w:color="000000"/>
              <w:tl2br w:val="single" w:sz="4" w:space="0" w:color="auto"/>
            </w:tcBorders>
          </w:tcPr>
          <w:p w14:paraId="02248661"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r w:rsidRPr="002802A1">
              <w:rPr>
                <w:color w:val="auto"/>
              </w:rPr>
              <w:t xml:space="preserve">     </w:t>
            </w:r>
            <w:r w:rsidRPr="002802A1">
              <w:rPr>
                <w:rFonts w:hint="eastAsia"/>
                <w:color w:val="auto"/>
              </w:rPr>
              <w:t>年別</w:t>
            </w:r>
            <w:r w:rsidRPr="002802A1">
              <w:rPr>
                <w:color w:val="auto"/>
              </w:rPr>
              <w:t>(</w:t>
            </w:r>
            <w:r w:rsidRPr="002802A1">
              <w:rPr>
                <w:rFonts w:hint="eastAsia"/>
                <w:color w:val="auto"/>
              </w:rPr>
              <w:t>ｎ</w:t>
            </w:r>
            <w:r w:rsidRPr="002802A1">
              <w:rPr>
                <w:color w:val="auto"/>
              </w:rPr>
              <w:t>)</w:t>
            </w:r>
          </w:p>
          <w:p w14:paraId="4E43D788"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pacing w:val="2"/>
              </w:rPr>
            </w:pPr>
          </w:p>
          <w:p w14:paraId="1BB06144"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種別</w:t>
            </w:r>
          </w:p>
        </w:tc>
        <w:tc>
          <w:tcPr>
            <w:tcW w:w="1128" w:type="dxa"/>
            <w:tcBorders>
              <w:top w:val="single" w:sz="4" w:space="0" w:color="000000"/>
              <w:left w:val="single" w:sz="4" w:space="0" w:color="000000"/>
              <w:bottom w:val="single" w:sz="4" w:space="0" w:color="000000"/>
              <w:right w:val="single" w:sz="4" w:space="0" w:color="000000"/>
            </w:tcBorders>
          </w:tcPr>
          <w:p w14:paraId="5890248D"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p>
          <w:p w14:paraId="2CD70D91"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１年目</w:t>
            </w:r>
          </w:p>
        </w:tc>
        <w:tc>
          <w:tcPr>
            <w:tcW w:w="1128" w:type="dxa"/>
            <w:tcBorders>
              <w:top w:val="single" w:sz="4" w:space="0" w:color="000000"/>
              <w:left w:val="single" w:sz="4" w:space="0" w:color="000000"/>
              <w:bottom w:val="single" w:sz="4" w:space="0" w:color="000000"/>
              <w:right w:val="single" w:sz="4" w:space="0" w:color="000000"/>
            </w:tcBorders>
          </w:tcPr>
          <w:p w14:paraId="51302D12"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p>
          <w:p w14:paraId="403DEAA0"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２年目</w:t>
            </w:r>
          </w:p>
        </w:tc>
        <w:tc>
          <w:tcPr>
            <w:tcW w:w="1127" w:type="dxa"/>
            <w:tcBorders>
              <w:top w:val="single" w:sz="4" w:space="0" w:color="000000"/>
              <w:left w:val="single" w:sz="4" w:space="0" w:color="000000"/>
              <w:bottom w:val="single" w:sz="4" w:space="0" w:color="000000"/>
              <w:right w:val="single" w:sz="4" w:space="0" w:color="000000"/>
            </w:tcBorders>
          </w:tcPr>
          <w:p w14:paraId="225EC2DC"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p>
          <w:p w14:paraId="28663762"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３年目</w:t>
            </w:r>
          </w:p>
        </w:tc>
        <w:tc>
          <w:tcPr>
            <w:tcW w:w="1128" w:type="dxa"/>
            <w:tcBorders>
              <w:top w:val="single" w:sz="4" w:space="0" w:color="000000"/>
              <w:left w:val="single" w:sz="4" w:space="0" w:color="000000"/>
              <w:bottom w:val="single" w:sz="4" w:space="0" w:color="000000"/>
              <w:right w:val="single" w:sz="4" w:space="0" w:color="000000"/>
            </w:tcBorders>
          </w:tcPr>
          <w:p w14:paraId="74676CAF"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p>
          <w:p w14:paraId="3EC17DB8"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４年目</w:t>
            </w:r>
          </w:p>
        </w:tc>
      </w:tr>
      <w:tr w:rsidR="002802A1" w:rsidRPr="002802A1" w14:paraId="053999BD" w14:textId="77777777" w:rsidTr="002D7169">
        <w:trPr>
          <w:trHeight w:val="375"/>
        </w:trPr>
        <w:tc>
          <w:tcPr>
            <w:tcW w:w="1538" w:type="dxa"/>
            <w:tcBorders>
              <w:top w:val="single" w:sz="4" w:space="0" w:color="000000"/>
              <w:left w:val="single" w:sz="4" w:space="0" w:color="000000"/>
              <w:bottom w:val="nil"/>
              <w:right w:val="single" w:sz="4" w:space="0" w:color="000000"/>
            </w:tcBorders>
          </w:tcPr>
          <w:p w14:paraId="5B51A966" w14:textId="77777777" w:rsidR="00A51DFD" w:rsidRPr="002802A1" w:rsidRDefault="00A51DFD" w:rsidP="002D7169">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柿</w:t>
            </w:r>
          </w:p>
        </w:tc>
        <w:tc>
          <w:tcPr>
            <w:tcW w:w="1128" w:type="dxa"/>
            <w:tcBorders>
              <w:top w:val="single" w:sz="4" w:space="0" w:color="000000"/>
              <w:left w:val="single" w:sz="4" w:space="0" w:color="000000"/>
              <w:bottom w:val="nil"/>
              <w:right w:val="single" w:sz="4" w:space="0" w:color="000000"/>
            </w:tcBorders>
          </w:tcPr>
          <w:p w14:paraId="66DC9FDE" w14:textId="77777777" w:rsidR="00A51DFD" w:rsidRPr="002802A1" w:rsidRDefault="00A51DFD" w:rsidP="002D7169">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０．９</w:t>
            </w:r>
          </w:p>
        </w:tc>
        <w:tc>
          <w:tcPr>
            <w:tcW w:w="1128" w:type="dxa"/>
            <w:tcBorders>
              <w:top w:val="single" w:sz="4" w:space="0" w:color="000000"/>
              <w:left w:val="single" w:sz="4" w:space="0" w:color="000000"/>
              <w:bottom w:val="nil"/>
              <w:right w:val="single" w:sz="4" w:space="0" w:color="000000"/>
            </w:tcBorders>
          </w:tcPr>
          <w:p w14:paraId="38EE047B" w14:textId="77777777" w:rsidR="00A51DFD" w:rsidRPr="002802A1" w:rsidRDefault="00A51DFD" w:rsidP="002D7169">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０．７</w:t>
            </w:r>
          </w:p>
        </w:tc>
        <w:tc>
          <w:tcPr>
            <w:tcW w:w="1127" w:type="dxa"/>
            <w:tcBorders>
              <w:top w:val="single" w:sz="4" w:space="0" w:color="000000"/>
              <w:left w:val="single" w:sz="4" w:space="0" w:color="000000"/>
              <w:bottom w:val="nil"/>
              <w:right w:val="single" w:sz="4" w:space="0" w:color="000000"/>
            </w:tcBorders>
          </w:tcPr>
          <w:p w14:paraId="1E2EADB0" w14:textId="77777777" w:rsidR="00A51DFD" w:rsidRPr="002802A1" w:rsidRDefault="00A51DFD" w:rsidP="002D7169">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０．３</w:t>
            </w:r>
          </w:p>
        </w:tc>
        <w:tc>
          <w:tcPr>
            <w:tcW w:w="1128" w:type="dxa"/>
            <w:tcBorders>
              <w:top w:val="single" w:sz="4" w:space="0" w:color="000000"/>
              <w:left w:val="single" w:sz="4" w:space="0" w:color="000000"/>
              <w:bottom w:val="nil"/>
              <w:right w:val="single" w:sz="4" w:space="0" w:color="000000"/>
            </w:tcBorders>
          </w:tcPr>
          <w:p w14:paraId="7FCA0BF4" w14:textId="77777777" w:rsidR="00A51DFD" w:rsidRPr="002802A1" w:rsidRDefault="00A51DFD" w:rsidP="002D7169">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０．１</w:t>
            </w:r>
          </w:p>
        </w:tc>
      </w:tr>
      <w:tr w:rsidR="002802A1" w:rsidRPr="002802A1" w14:paraId="0DA2EBA3" w14:textId="77777777" w:rsidTr="002D7169">
        <w:trPr>
          <w:trHeight w:val="360"/>
        </w:trPr>
        <w:tc>
          <w:tcPr>
            <w:tcW w:w="1538" w:type="dxa"/>
            <w:tcBorders>
              <w:top w:val="nil"/>
              <w:left w:val="single" w:sz="4" w:space="0" w:color="000000"/>
              <w:bottom w:val="nil"/>
              <w:right w:val="single" w:sz="4" w:space="0" w:color="000000"/>
            </w:tcBorders>
          </w:tcPr>
          <w:p w14:paraId="0DCB9226"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び　　わ</w:t>
            </w:r>
          </w:p>
        </w:tc>
        <w:tc>
          <w:tcPr>
            <w:tcW w:w="1128" w:type="dxa"/>
            <w:tcBorders>
              <w:top w:val="nil"/>
              <w:left w:val="single" w:sz="4" w:space="0" w:color="000000"/>
              <w:bottom w:val="nil"/>
              <w:right w:val="single" w:sz="4" w:space="0" w:color="000000"/>
            </w:tcBorders>
          </w:tcPr>
          <w:p w14:paraId="55B26EE8"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０．９</w:t>
            </w:r>
          </w:p>
        </w:tc>
        <w:tc>
          <w:tcPr>
            <w:tcW w:w="1128" w:type="dxa"/>
            <w:tcBorders>
              <w:top w:val="nil"/>
              <w:left w:val="single" w:sz="4" w:space="0" w:color="000000"/>
              <w:bottom w:val="nil"/>
              <w:right w:val="single" w:sz="4" w:space="0" w:color="000000"/>
            </w:tcBorders>
          </w:tcPr>
          <w:p w14:paraId="39558F7A"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０．５</w:t>
            </w:r>
          </w:p>
        </w:tc>
        <w:tc>
          <w:tcPr>
            <w:tcW w:w="1127" w:type="dxa"/>
            <w:tcBorders>
              <w:top w:val="nil"/>
              <w:left w:val="single" w:sz="4" w:space="0" w:color="000000"/>
              <w:bottom w:val="nil"/>
              <w:right w:val="single" w:sz="4" w:space="0" w:color="000000"/>
            </w:tcBorders>
          </w:tcPr>
          <w:p w14:paraId="226E02F4"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０．３</w:t>
            </w:r>
          </w:p>
        </w:tc>
        <w:tc>
          <w:tcPr>
            <w:tcW w:w="1128" w:type="dxa"/>
            <w:tcBorders>
              <w:top w:val="nil"/>
              <w:left w:val="single" w:sz="4" w:space="0" w:color="000000"/>
              <w:bottom w:val="nil"/>
              <w:right w:val="single" w:sz="4" w:space="0" w:color="000000"/>
            </w:tcBorders>
          </w:tcPr>
          <w:p w14:paraId="717416FD"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０．１</w:t>
            </w:r>
          </w:p>
        </w:tc>
      </w:tr>
      <w:tr w:rsidR="002802A1" w:rsidRPr="002802A1" w14:paraId="3A002727" w14:textId="77777777" w:rsidTr="002D7169">
        <w:trPr>
          <w:trHeight w:val="375"/>
        </w:trPr>
        <w:tc>
          <w:tcPr>
            <w:tcW w:w="1538" w:type="dxa"/>
            <w:tcBorders>
              <w:top w:val="nil"/>
              <w:left w:val="single" w:sz="4" w:space="0" w:color="000000"/>
              <w:bottom w:val="nil"/>
              <w:right w:val="single" w:sz="4" w:space="0" w:color="000000"/>
            </w:tcBorders>
          </w:tcPr>
          <w:p w14:paraId="3E368C47"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梨</w:t>
            </w:r>
          </w:p>
        </w:tc>
        <w:tc>
          <w:tcPr>
            <w:tcW w:w="1128" w:type="dxa"/>
            <w:tcBorders>
              <w:top w:val="nil"/>
              <w:left w:val="single" w:sz="4" w:space="0" w:color="000000"/>
              <w:bottom w:val="nil"/>
              <w:right w:val="single" w:sz="4" w:space="0" w:color="000000"/>
            </w:tcBorders>
          </w:tcPr>
          <w:p w14:paraId="4DB0653F"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０．８</w:t>
            </w:r>
          </w:p>
        </w:tc>
        <w:tc>
          <w:tcPr>
            <w:tcW w:w="1128" w:type="dxa"/>
            <w:tcBorders>
              <w:top w:val="nil"/>
              <w:left w:val="single" w:sz="4" w:space="0" w:color="000000"/>
              <w:bottom w:val="nil"/>
              <w:right w:val="single" w:sz="4" w:space="0" w:color="000000"/>
            </w:tcBorders>
          </w:tcPr>
          <w:p w14:paraId="0328F97B"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０．４</w:t>
            </w:r>
          </w:p>
        </w:tc>
        <w:tc>
          <w:tcPr>
            <w:tcW w:w="1127" w:type="dxa"/>
            <w:tcBorders>
              <w:top w:val="nil"/>
              <w:left w:val="single" w:sz="4" w:space="0" w:color="000000"/>
              <w:bottom w:val="nil"/>
              <w:right w:val="single" w:sz="4" w:space="0" w:color="000000"/>
            </w:tcBorders>
          </w:tcPr>
          <w:p w14:paraId="55F7A41F"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０．２</w:t>
            </w:r>
          </w:p>
        </w:tc>
        <w:tc>
          <w:tcPr>
            <w:tcW w:w="1128" w:type="dxa"/>
            <w:tcBorders>
              <w:top w:val="nil"/>
              <w:left w:val="single" w:sz="4" w:space="0" w:color="000000"/>
              <w:bottom w:val="nil"/>
              <w:right w:val="single" w:sz="4" w:space="0" w:color="000000"/>
            </w:tcBorders>
          </w:tcPr>
          <w:p w14:paraId="18601B33"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０．１</w:t>
            </w:r>
          </w:p>
        </w:tc>
      </w:tr>
      <w:tr w:rsidR="002802A1" w:rsidRPr="002802A1" w14:paraId="57C2FB6F" w14:textId="77777777" w:rsidTr="002D7169">
        <w:trPr>
          <w:trHeight w:val="360"/>
        </w:trPr>
        <w:tc>
          <w:tcPr>
            <w:tcW w:w="1538" w:type="dxa"/>
            <w:tcBorders>
              <w:top w:val="nil"/>
              <w:left w:val="single" w:sz="4" w:space="0" w:color="000000"/>
              <w:bottom w:val="nil"/>
              <w:right w:val="single" w:sz="4" w:space="0" w:color="000000"/>
            </w:tcBorders>
          </w:tcPr>
          <w:p w14:paraId="32EAE2C7"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桃</w:t>
            </w:r>
          </w:p>
        </w:tc>
        <w:tc>
          <w:tcPr>
            <w:tcW w:w="1128" w:type="dxa"/>
            <w:tcBorders>
              <w:top w:val="nil"/>
              <w:left w:val="single" w:sz="4" w:space="0" w:color="000000"/>
              <w:bottom w:val="nil"/>
              <w:right w:val="single" w:sz="4" w:space="0" w:color="000000"/>
            </w:tcBorders>
          </w:tcPr>
          <w:p w14:paraId="780ABD70"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０．９</w:t>
            </w:r>
          </w:p>
        </w:tc>
        <w:tc>
          <w:tcPr>
            <w:tcW w:w="1128" w:type="dxa"/>
            <w:tcBorders>
              <w:top w:val="nil"/>
              <w:left w:val="single" w:sz="4" w:space="0" w:color="000000"/>
              <w:bottom w:val="nil"/>
              <w:right w:val="single" w:sz="4" w:space="0" w:color="000000"/>
            </w:tcBorders>
          </w:tcPr>
          <w:p w14:paraId="4F126706"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０．５</w:t>
            </w:r>
          </w:p>
        </w:tc>
        <w:tc>
          <w:tcPr>
            <w:tcW w:w="1127" w:type="dxa"/>
            <w:tcBorders>
              <w:top w:val="nil"/>
              <w:left w:val="single" w:sz="4" w:space="0" w:color="000000"/>
              <w:bottom w:val="nil"/>
              <w:right w:val="single" w:sz="4" w:space="0" w:color="000000"/>
            </w:tcBorders>
          </w:tcPr>
          <w:p w14:paraId="10073C68"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０．３</w:t>
            </w:r>
          </w:p>
        </w:tc>
        <w:tc>
          <w:tcPr>
            <w:tcW w:w="1128" w:type="dxa"/>
            <w:tcBorders>
              <w:top w:val="nil"/>
              <w:left w:val="single" w:sz="4" w:space="0" w:color="000000"/>
              <w:bottom w:val="nil"/>
              <w:right w:val="single" w:sz="4" w:space="0" w:color="000000"/>
            </w:tcBorders>
          </w:tcPr>
          <w:p w14:paraId="00A5127D"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０．１</w:t>
            </w:r>
          </w:p>
        </w:tc>
      </w:tr>
      <w:tr w:rsidR="002802A1" w:rsidRPr="002802A1" w14:paraId="172D6D04" w14:textId="77777777" w:rsidTr="002D7169">
        <w:trPr>
          <w:trHeight w:val="405"/>
        </w:trPr>
        <w:tc>
          <w:tcPr>
            <w:tcW w:w="1538" w:type="dxa"/>
            <w:tcBorders>
              <w:top w:val="nil"/>
              <w:left w:val="single" w:sz="4" w:space="0" w:color="000000"/>
              <w:bottom w:val="nil"/>
              <w:right w:val="single" w:sz="4" w:space="0" w:color="000000"/>
            </w:tcBorders>
          </w:tcPr>
          <w:p w14:paraId="6E34A9BD"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みかん</w:t>
            </w:r>
          </w:p>
        </w:tc>
        <w:tc>
          <w:tcPr>
            <w:tcW w:w="1128" w:type="dxa"/>
            <w:tcBorders>
              <w:top w:val="nil"/>
              <w:left w:val="single" w:sz="4" w:space="0" w:color="000000"/>
              <w:bottom w:val="nil"/>
              <w:right w:val="single" w:sz="4" w:space="0" w:color="000000"/>
            </w:tcBorders>
          </w:tcPr>
          <w:p w14:paraId="7560A9D9"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１．０</w:t>
            </w:r>
          </w:p>
        </w:tc>
        <w:tc>
          <w:tcPr>
            <w:tcW w:w="1128" w:type="dxa"/>
            <w:tcBorders>
              <w:top w:val="nil"/>
              <w:left w:val="single" w:sz="4" w:space="0" w:color="000000"/>
              <w:bottom w:val="nil"/>
              <w:right w:val="single" w:sz="4" w:space="0" w:color="000000"/>
            </w:tcBorders>
          </w:tcPr>
          <w:p w14:paraId="1860E325"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０．８</w:t>
            </w:r>
          </w:p>
        </w:tc>
        <w:tc>
          <w:tcPr>
            <w:tcW w:w="1127" w:type="dxa"/>
            <w:tcBorders>
              <w:top w:val="nil"/>
              <w:left w:val="single" w:sz="4" w:space="0" w:color="000000"/>
              <w:bottom w:val="nil"/>
              <w:right w:val="single" w:sz="4" w:space="0" w:color="000000"/>
            </w:tcBorders>
          </w:tcPr>
          <w:p w14:paraId="57F6B8EA"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０．４</w:t>
            </w:r>
          </w:p>
        </w:tc>
        <w:tc>
          <w:tcPr>
            <w:tcW w:w="1128" w:type="dxa"/>
            <w:tcBorders>
              <w:top w:val="nil"/>
              <w:left w:val="single" w:sz="4" w:space="0" w:color="000000"/>
              <w:bottom w:val="nil"/>
              <w:right w:val="single" w:sz="4" w:space="0" w:color="000000"/>
            </w:tcBorders>
          </w:tcPr>
          <w:p w14:paraId="2F20C4DF"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０．２</w:t>
            </w:r>
          </w:p>
        </w:tc>
      </w:tr>
      <w:tr w:rsidR="002802A1" w:rsidRPr="002802A1" w14:paraId="0A6B8294" w14:textId="77777777" w:rsidTr="002D7169">
        <w:trPr>
          <w:trHeight w:val="278"/>
        </w:trPr>
        <w:tc>
          <w:tcPr>
            <w:tcW w:w="1538" w:type="dxa"/>
            <w:tcBorders>
              <w:top w:val="nil"/>
              <w:left w:val="single" w:sz="4" w:space="0" w:color="000000"/>
              <w:bottom w:val="nil"/>
              <w:right w:val="single" w:sz="4" w:space="0" w:color="000000"/>
            </w:tcBorders>
          </w:tcPr>
          <w:p w14:paraId="44BBE94D" w14:textId="77777777" w:rsidR="002D7169" w:rsidRPr="002802A1" w:rsidRDefault="002D7169">
            <w:pPr>
              <w:suppressAutoHyphens/>
              <w:kinsoku w:val="0"/>
              <w:wordWrap w:val="0"/>
              <w:autoSpaceDE w:val="0"/>
              <w:autoSpaceDN w:val="0"/>
              <w:spacing w:line="350" w:lineRule="exact"/>
              <w:jc w:val="center"/>
              <w:rPr>
                <w:rFonts w:hAnsi="Times New Roman" w:cs="Times New Roman"/>
                <w:color w:val="auto"/>
                <w:spacing w:val="2"/>
              </w:rPr>
            </w:pPr>
            <w:r w:rsidRPr="002802A1">
              <w:rPr>
                <w:rFonts w:hint="eastAsia"/>
                <w:color w:val="auto"/>
              </w:rPr>
              <w:t>梅</w:t>
            </w:r>
          </w:p>
          <w:p w14:paraId="77F2074F"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栗</w:t>
            </w:r>
          </w:p>
        </w:tc>
        <w:tc>
          <w:tcPr>
            <w:tcW w:w="1128" w:type="dxa"/>
            <w:tcBorders>
              <w:top w:val="nil"/>
              <w:left w:val="single" w:sz="4" w:space="0" w:color="000000"/>
              <w:bottom w:val="nil"/>
              <w:right w:val="single" w:sz="4" w:space="0" w:color="000000"/>
            </w:tcBorders>
          </w:tcPr>
          <w:p w14:paraId="1B0F67D3" w14:textId="77777777" w:rsidR="002D7169" w:rsidRPr="002802A1" w:rsidRDefault="002D7169">
            <w:pPr>
              <w:suppressAutoHyphens/>
              <w:kinsoku w:val="0"/>
              <w:wordWrap w:val="0"/>
              <w:autoSpaceDE w:val="0"/>
              <w:autoSpaceDN w:val="0"/>
              <w:spacing w:line="350" w:lineRule="exact"/>
              <w:jc w:val="center"/>
              <w:rPr>
                <w:rFonts w:hAnsi="Times New Roman" w:cs="Times New Roman"/>
                <w:color w:val="auto"/>
                <w:spacing w:val="2"/>
              </w:rPr>
            </w:pPr>
            <w:r w:rsidRPr="002802A1">
              <w:rPr>
                <w:rFonts w:hint="eastAsia"/>
                <w:color w:val="auto"/>
              </w:rPr>
              <w:t>０．９</w:t>
            </w:r>
          </w:p>
          <w:p w14:paraId="390EC286"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０．６</w:t>
            </w:r>
          </w:p>
        </w:tc>
        <w:tc>
          <w:tcPr>
            <w:tcW w:w="1128" w:type="dxa"/>
            <w:tcBorders>
              <w:top w:val="nil"/>
              <w:left w:val="single" w:sz="4" w:space="0" w:color="000000"/>
              <w:bottom w:val="nil"/>
              <w:right w:val="single" w:sz="4" w:space="0" w:color="000000"/>
            </w:tcBorders>
          </w:tcPr>
          <w:p w14:paraId="0649635A" w14:textId="77777777" w:rsidR="002D7169" w:rsidRPr="002802A1" w:rsidRDefault="002D7169">
            <w:pPr>
              <w:suppressAutoHyphens/>
              <w:kinsoku w:val="0"/>
              <w:wordWrap w:val="0"/>
              <w:autoSpaceDE w:val="0"/>
              <w:autoSpaceDN w:val="0"/>
              <w:spacing w:line="350" w:lineRule="exact"/>
              <w:jc w:val="center"/>
              <w:rPr>
                <w:rFonts w:hAnsi="Times New Roman" w:cs="Times New Roman"/>
                <w:color w:val="auto"/>
                <w:spacing w:val="2"/>
              </w:rPr>
            </w:pPr>
            <w:r w:rsidRPr="002802A1">
              <w:rPr>
                <w:rFonts w:hint="eastAsia"/>
                <w:color w:val="auto"/>
              </w:rPr>
              <w:t>０．５</w:t>
            </w:r>
          </w:p>
          <w:p w14:paraId="487530E9"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０．３</w:t>
            </w:r>
          </w:p>
        </w:tc>
        <w:tc>
          <w:tcPr>
            <w:tcW w:w="1127" w:type="dxa"/>
            <w:tcBorders>
              <w:top w:val="nil"/>
              <w:left w:val="single" w:sz="4" w:space="0" w:color="000000"/>
              <w:bottom w:val="nil"/>
              <w:right w:val="single" w:sz="4" w:space="0" w:color="000000"/>
            </w:tcBorders>
          </w:tcPr>
          <w:p w14:paraId="52E243D8" w14:textId="77777777" w:rsidR="002D7169" w:rsidRPr="002802A1" w:rsidRDefault="002D7169">
            <w:pPr>
              <w:suppressAutoHyphens/>
              <w:kinsoku w:val="0"/>
              <w:wordWrap w:val="0"/>
              <w:autoSpaceDE w:val="0"/>
              <w:autoSpaceDN w:val="0"/>
              <w:spacing w:line="350" w:lineRule="exact"/>
              <w:jc w:val="center"/>
              <w:rPr>
                <w:rFonts w:hAnsi="Times New Roman" w:cs="Times New Roman"/>
                <w:color w:val="auto"/>
                <w:spacing w:val="2"/>
              </w:rPr>
            </w:pPr>
            <w:r w:rsidRPr="002802A1">
              <w:rPr>
                <w:rFonts w:hint="eastAsia"/>
                <w:color w:val="auto"/>
              </w:rPr>
              <w:t>０．３</w:t>
            </w:r>
          </w:p>
          <w:p w14:paraId="4D519035"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０．１</w:t>
            </w:r>
          </w:p>
        </w:tc>
        <w:tc>
          <w:tcPr>
            <w:tcW w:w="1128" w:type="dxa"/>
            <w:tcBorders>
              <w:top w:val="nil"/>
              <w:left w:val="single" w:sz="4" w:space="0" w:color="000000"/>
              <w:bottom w:val="nil"/>
              <w:right w:val="single" w:sz="4" w:space="0" w:color="000000"/>
            </w:tcBorders>
          </w:tcPr>
          <w:p w14:paraId="4D1619D2" w14:textId="77777777" w:rsidR="002D7169" w:rsidRPr="002802A1" w:rsidRDefault="002D7169">
            <w:pPr>
              <w:suppressAutoHyphens/>
              <w:kinsoku w:val="0"/>
              <w:wordWrap w:val="0"/>
              <w:autoSpaceDE w:val="0"/>
              <w:autoSpaceDN w:val="0"/>
              <w:spacing w:line="350" w:lineRule="exact"/>
              <w:jc w:val="center"/>
              <w:rPr>
                <w:rFonts w:hAnsi="Times New Roman" w:cs="Times New Roman"/>
                <w:color w:val="auto"/>
                <w:spacing w:val="2"/>
              </w:rPr>
            </w:pPr>
            <w:r w:rsidRPr="002802A1">
              <w:rPr>
                <w:rFonts w:hint="eastAsia"/>
                <w:color w:val="auto"/>
              </w:rPr>
              <w:t>０．１</w:t>
            </w:r>
          </w:p>
          <w:p w14:paraId="63E95B96" w14:textId="77777777" w:rsidR="002D7169" w:rsidRPr="002802A1" w:rsidRDefault="002D7169" w:rsidP="002D7169">
            <w:pPr>
              <w:suppressAutoHyphens/>
              <w:kinsoku w:val="0"/>
              <w:wordWrap w:val="0"/>
              <w:autoSpaceDE w:val="0"/>
              <w:autoSpaceDN w:val="0"/>
              <w:spacing w:line="350" w:lineRule="exact"/>
              <w:jc w:val="center"/>
              <w:rPr>
                <w:color w:val="auto"/>
              </w:rPr>
            </w:pPr>
          </w:p>
        </w:tc>
      </w:tr>
      <w:tr w:rsidR="002802A1" w:rsidRPr="002802A1" w14:paraId="44FACBF4" w14:textId="77777777" w:rsidTr="002D7169">
        <w:trPr>
          <w:trHeight w:val="213"/>
        </w:trPr>
        <w:tc>
          <w:tcPr>
            <w:tcW w:w="1538" w:type="dxa"/>
            <w:tcBorders>
              <w:top w:val="nil"/>
              <w:left w:val="single" w:sz="4" w:space="0" w:color="000000"/>
              <w:bottom w:val="nil"/>
              <w:right w:val="single" w:sz="4" w:space="0" w:color="000000"/>
            </w:tcBorders>
          </w:tcPr>
          <w:p w14:paraId="597D2F9F"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いちじく</w:t>
            </w:r>
          </w:p>
        </w:tc>
        <w:tc>
          <w:tcPr>
            <w:tcW w:w="1128" w:type="dxa"/>
            <w:tcBorders>
              <w:top w:val="nil"/>
              <w:left w:val="single" w:sz="4" w:space="0" w:color="000000"/>
              <w:bottom w:val="nil"/>
              <w:right w:val="single" w:sz="4" w:space="0" w:color="000000"/>
            </w:tcBorders>
          </w:tcPr>
          <w:p w14:paraId="3298C805" w14:textId="77777777" w:rsidR="002D7169" w:rsidRPr="002802A1" w:rsidRDefault="00704B48" w:rsidP="002D7169">
            <w:pPr>
              <w:suppressAutoHyphens/>
              <w:kinsoku w:val="0"/>
              <w:wordWrap w:val="0"/>
              <w:autoSpaceDE w:val="0"/>
              <w:autoSpaceDN w:val="0"/>
              <w:spacing w:line="350" w:lineRule="exact"/>
              <w:jc w:val="center"/>
              <w:rPr>
                <w:color w:val="auto"/>
              </w:rPr>
            </w:pPr>
            <w:r w:rsidRPr="002802A1">
              <w:rPr>
                <w:rFonts w:hint="eastAsia"/>
                <w:color w:val="auto"/>
              </w:rPr>
              <w:t>０．４</w:t>
            </w:r>
          </w:p>
        </w:tc>
        <w:tc>
          <w:tcPr>
            <w:tcW w:w="1128" w:type="dxa"/>
            <w:tcBorders>
              <w:top w:val="nil"/>
              <w:left w:val="single" w:sz="4" w:space="0" w:color="000000"/>
              <w:bottom w:val="nil"/>
              <w:right w:val="single" w:sz="4" w:space="0" w:color="000000"/>
            </w:tcBorders>
          </w:tcPr>
          <w:p w14:paraId="2A3E38D1"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０．３</w:t>
            </w:r>
          </w:p>
        </w:tc>
        <w:tc>
          <w:tcPr>
            <w:tcW w:w="1127" w:type="dxa"/>
            <w:tcBorders>
              <w:top w:val="nil"/>
              <w:left w:val="single" w:sz="4" w:space="0" w:color="000000"/>
              <w:bottom w:val="nil"/>
              <w:right w:val="single" w:sz="4" w:space="0" w:color="000000"/>
            </w:tcBorders>
          </w:tcPr>
          <w:p w14:paraId="30166AF7"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０．２</w:t>
            </w:r>
          </w:p>
        </w:tc>
        <w:tc>
          <w:tcPr>
            <w:tcW w:w="1128" w:type="dxa"/>
            <w:tcBorders>
              <w:top w:val="nil"/>
              <w:left w:val="single" w:sz="4" w:space="0" w:color="000000"/>
              <w:bottom w:val="nil"/>
              <w:right w:val="single" w:sz="4" w:space="0" w:color="000000"/>
            </w:tcBorders>
          </w:tcPr>
          <w:p w14:paraId="671252AE"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０．１</w:t>
            </w:r>
          </w:p>
        </w:tc>
      </w:tr>
      <w:tr w:rsidR="002802A1" w:rsidRPr="002802A1" w14:paraId="3667E39C" w14:textId="77777777" w:rsidTr="002D7169">
        <w:trPr>
          <w:trHeight w:val="160"/>
        </w:trPr>
        <w:tc>
          <w:tcPr>
            <w:tcW w:w="1538" w:type="dxa"/>
            <w:tcBorders>
              <w:top w:val="nil"/>
              <w:left w:val="single" w:sz="4" w:space="0" w:color="000000"/>
              <w:bottom w:val="nil"/>
              <w:right w:val="single" w:sz="4" w:space="0" w:color="000000"/>
            </w:tcBorders>
          </w:tcPr>
          <w:p w14:paraId="646F3B50"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ぶどう</w:t>
            </w:r>
          </w:p>
        </w:tc>
        <w:tc>
          <w:tcPr>
            <w:tcW w:w="1128" w:type="dxa"/>
            <w:tcBorders>
              <w:top w:val="nil"/>
              <w:left w:val="single" w:sz="4" w:space="0" w:color="000000"/>
              <w:bottom w:val="nil"/>
              <w:right w:val="single" w:sz="4" w:space="0" w:color="000000"/>
            </w:tcBorders>
          </w:tcPr>
          <w:p w14:paraId="1A434694"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０．８</w:t>
            </w:r>
          </w:p>
        </w:tc>
        <w:tc>
          <w:tcPr>
            <w:tcW w:w="1128" w:type="dxa"/>
            <w:tcBorders>
              <w:top w:val="nil"/>
              <w:left w:val="single" w:sz="4" w:space="0" w:color="000000"/>
              <w:bottom w:val="nil"/>
              <w:right w:val="single" w:sz="4" w:space="0" w:color="000000"/>
            </w:tcBorders>
          </w:tcPr>
          <w:p w14:paraId="21F75F6E"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０．４</w:t>
            </w:r>
          </w:p>
        </w:tc>
        <w:tc>
          <w:tcPr>
            <w:tcW w:w="1127" w:type="dxa"/>
            <w:tcBorders>
              <w:top w:val="nil"/>
              <w:left w:val="single" w:sz="4" w:space="0" w:color="000000"/>
              <w:bottom w:val="nil"/>
              <w:right w:val="single" w:sz="4" w:space="0" w:color="000000"/>
            </w:tcBorders>
          </w:tcPr>
          <w:p w14:paraId="2A14B343"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０．２</w:t>
            </w:r>
          </w:p>
        </w:tc>
        <w:tc>
          <w:tcPr>
            <w:tcW w:w="1128" w:type="dxa"/>
            <w:tcBorders>
              <w:top w:val="nil"/>
              <w:left w:val="single" w:sz="4" w:space="0" w:color="000000"/>
              <w:bottom w:val="nil"/>
              <w:right w:val="single" w:sz="4" w:space="0" w:color="000000"/>
            </w:tcBorders>
          </w:tcPr>
          <w:p w14:paraId="772DE2EF"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０．１</w:t>
            </w:r>
          </w:p>
        </w:tc>
      </w:tr>
      <w:tr w:rsidR="002802A1" w:rsidRPr="002802A1" w14:paraId="008B5CA4" w14:textId="77777777" w:rsidTr="002D7169">
        <w:trPr>
          <w:trHeight w:val="360"/>
        </w:trPr>
        <w:tc>
          <w:tcPr>
            <w:tcW w:w="1538" w:type="dxa"/>
            <w:tcBorders>
              <w:top w:val="nil"/>
              <w:left w:val="single" w:sz="4" w:space="0" w:color="000000"/>
              <w:bottom w:val="nil"/>
              <w:right w:val="single" w:sz="4" w:space="0" w:color="000000"/>
            </w:tcBorders>
          </w:tcPr>
          <w:p w14:paraId="4A93AA05"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りんご</w:t>
            </w:r>
          </w:p>
        </w:tc>
        <w:tc>
          <w:tcPr>
            <w:tcW w:w="1128" w:type="dxa"/>
            <w:tcBorders>
              <w:top w:val="nil"/>
              <w:left w:val="single" w:sz="4" w:space="0" w:color="000000"/>
              <w:bottom w:val="nil"/>
              <w:right w:val="single" w:sz="4" w:space="0" w:color="000000"/>
            </w:tcBorders>
          </w:tcPr>
          <w:p w14:paraId="1DEE4D32"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０．９</w:t>
            </w:r>
          </w:p>
        </w:tc>
        <w:tc>
          <w:tcPr>
            <w:tcW w:w="1128" w:type="dxa"/>
            <w:tcBorders>
              <w:top w:val="nil"/>
              <w:left w:val="single" w:sz="4" w:space="0" w:color="000000"/>
              <w:bottom w:val="nil"/>
              <w:right w:val="single" w:sz="4" w:space="0" w:color="000000"/>
            </w:tcBorders>
          </w:tcPr>
          <w:p w14:paraId="5A1446A9"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０．５</w:t>
            </w:r>
          </w:p>
        </w:tc>
        <w:tc>
          <w:tcPr>
            <w:tcW w:w="1127" w:type="dxa"/>
            <w:tcBorders>
              <w:top w:val="nil"/>
              <w:left w:val="single" w:sz="4" w:space="0" w:color="000000"/>
              <w:bottom w:val="nil"/>
              <w:right w:val="single" w:sz="4" w:space="0" w:color="000000"/>
            </w:tcBorders>
          </w:tcPr>
          <w:p w14:paraId="56E7B6E2"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０．３</w:t>
            </w:r>
          </w:p>
        </w:tc>
        <w:tc>
          <w:tcPr>
            <w:tcW w:w="1128" w:type="dxa"/>
            <w:tcBorders>
              <w:top w:val="nil"/>
              <w:left w:val="single" w:sz="4" w:space="0" w:color="000000"/>
              <w:bottom w:val="nil"/>
              <w:right w:val="single" w:sz="4" w:space="0" w:color="000000"/>
            </w:tcBorders>
          </w:tcPr>
          <w:p w14:paraId="125FCEC0"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０．１</w:t>
            </w:r>
          </w:p>
        </w:tc>
      </w:tr>
      <w:tr w:rsidR="002D7169" w:rsidRPr="002802A1" w14:paraId="44A000AD" w14:textId="77777777" w:rsidTr="002D7169">
        <w:trPr>
          <w:trHeight w:val="256"/>
        </w:trPr>
        <w:tc>
          <w:tcPr>
            <w:tcW w:w="1538" w:type="dxa"/>
            <w:tcBorders>
              <w:top w:val="nil"/>
              <w:left w:val="single" w:sz="4" w:space="0" w:color="000000"/>
              <w:right w:val="single" w:sz="4" w:space="0" w:color="000000"/>
            </w:tcBorders>
          </w:tcPr>
          <w:p w14:paraId="7D6DBE97"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くるみ</w:t>
            </w:r>
          </w:p>
        </w:tc>
        <w:tc>
          <w:tcPr>
            <w:tcW w:w="1128" w:type="dxa"/>
            <w:tcBorders>
              <w:top w:val="nil"/>
              <w:left w:val="single" w:sz="4" w:space="0" w:color="000000"/>
              <w:right w:val="single" w:sz="4" w:space="0" w:color="000000"/>
            </w:tcBorders>
          </w:tcPr>
          <w:p w14:paraId="76359DD7"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０．８</w:t>
            </w:r>
          </w:p>
        </w:tc>
        <w:tc>
          <w:tcPr>
            <w:tcW w:w="1128" w:type="dxa"/>
            <w:tcBorders>
              <w:top w:val="nil"/>
              <w:left w:val="single" w:sz="4" w:space="0" w:color="000000"/>
              <w:right w:val="single" w:sz="4" w:space="0" w:color="000000"/>
            </w:tcBorders>
          </w:tcPr>
          <w:p w14:paraId="01F53792"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０．４</w:t>
            </w:r>
          </w:p>
        </w:tc>
        <w:tc>
          <w:tcPr>
            <w:tcW w:w="1127" w:type="dxa"/>
            <w:tcBorders>
              <w:top w:val="nil"/>
              <w:left w:val="single" w:sz="4" w:space="0" w:color="000000"/>
              <w:right w:val="single" w:sz="4" w:space="0" w:color="000000"/>
            </w:tcBorders>
          </w:tcPr>
          <w:p w14:paraId="37619642"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０．１</w:t>
            </w:r>
          </w:p>
        </w:tc>
        <w:tc>
          <w:tcPr>
            <w:tcW w:w="1128" w:type="dxa"/>
            <w:tcBorders>
              <w:top w:val="nil"/>
              <w:left w:val="single" w:sz="4" w:space="0" w:color="000000"/>
              <w:right w:val="single" w:sz="4" w:space="0" w:color="000000"/>
            </w:tcBorders>
          </w:tcPr>
          <w:p w14:paraId="35CE40FD" w14:textId="77777777" w:rsidR="002D7169" w:rsidRPr="002802A1" w:rsidRDefault="002D7169" w:rsidP="002D7169">
            <w:pPr>
              <w:suppressAutoHyphens/>
              <w:kinsoku w:val="0"/>
              <w:wordWrap w:val="0"/>
              <w:autoSpaceDE w:val="0"/>
              <w:autoSpaceDN w:val="0"/>
              <w:spacing w:line="350" w:lineRule="exact"/>
              <w:jc w:val="center"/>
              <w:rPr>
                <w:color w:val="auto"/>
              </w:rPr>
            </w:pPr>
          </w:p>
        </w:tc>
      </w:tr>
    </w:tbl>
    <w:p w14:paraId="4946D3B9" w14:textId="77777777" w:rsidR="00A51DFD" w:rsidRPr="002802A1" w:rsidRDefault="00A51DFD">
      <w:pPr>
        <w:adjustRightInd/>
        <w:spacing w:line="350" w:lineRule="exact"/>
        <w:rPr>
          <w:rFonts w:hAnsi="Times New Roman" w:cs="Times New Roman"/>
          <w:color w:val="auto"/>
          <w:spacing w:val="2"/>
        </w:rPr>
      </w:pPr>
    </w:p>
    <w:p w14:paraId="3D35491B"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4A3086" w:rsidRPr="002802A1">
        <w:rPr>
          <w:rFonts w:eastAsia="ＭＳ ゴシック" w:hAnsi="Times New Roman" w:cs="ＭＳ ゴシック" w:hint="eastAsia"/>
          <w:b/>
          <w:bCs/>
          <w:color w:val="auto"/>
        </w:rPr>
        <w:t>２２</w:t>
      </w:r>
      <w:r w:rsidRPr="002802A1">
        <w:rPr>
          <w:rFonts w:hint="eastAsia"/>
          <w:color w:val="auto"/>
        </w:rPr>
        <w:t xml:space="preserve">　基準第４２条・細則第２６（用材林の伐採補償）関係</w:t>
      </w:r>
    </w:p>
    <w:p w14:paraId="40427609"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用材林の伐採補償の算定は、要綱別記７立竹木調査算定要領及び標準書によるものとする。</w:t>
      </w:r>
    </w:p>
    <w:p w14:paraId="50B72051" w14:textId="77777777" w:rsidR="00A51DFD" w:rsidRPr="002802A1" w:rsidRDefault="00A51DFD">
      <w:pPr>
        <w:adjustRightInd/>
        <w:spacing w:line="350" w:lineRule="exact"/>
        <w:rPr>
          <w:rFonts w:hAnsi="Times New Roman" w:cs="Times New Roman"/>
          <w:color w:val="auto"/>
          <w:spacing w:val="2"/>
        </w:rPr>
      </w:pPr>
    </w:p>
    <w:p w14:paraId="1C5FB698"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4A3086" w:rsidRPr="002802A1">
        <w:rPr>
          <w:rFonts w:eastAsia="ＭＳ ゴシック" w:hAnsi="Times New Roman" w:cs="ＭＳ ゴシック" w:hint="eastAsia"/>
          <w:b/>
          <w:bCs/>
          <w:color w:val="auto"/>
        </w:rPr>
        <w:t>２３</w:t>
      </w:r>
      <w:r w:rsidRPr="002802A1">
        <w:rPr>
          <w:rFonts w:hint="eastAsia"/>
          <w:color w:val="auto"/>
        </w:rPr>
        <w:t xml:space="preserve">　基準第４５条・細則第２９（庭木等の伐採補償等）関係</w:t>
      </w:r>
    </w:p>
    <w:p w14:paraId="1EEC9FAA"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庭木等の補償は、次のとおり処理するものとする。</w:t>
      </w:r>
    </w:p>
    <w:p w14:paraId="76B60A4E"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細則第２９第２項に規定する庭木等の正常な取引価格は、同項により基準とした取引価格に、観賞樹又は利用樹にあってはその手入れ、管理等の状況に応じてその２０パーセントの範囲内で適正に定めた額を加算し、又は減額して算定し、風致木にあってはその５０パーセントに相当する額を標準として算定する。</w:t>
      </w:r>
    </w:p>
    <w:p w14:paraId="40B65277"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２</w:t>
      </w:r>
      <w:r w:rsidRPr="002802A1">
        <w:rPr>
          <w:color w:val="auto"/>
        </w:rPr>
        <w:t>)</w:t>
      </w:r>
      <w:r w:rsidRPr="002802A1">
        <w:rPr>
          <w:rFonts w:hint="eastAsia"/>
          <w:color w:val="auto"/>
        </w:rPr>
        <w:t xml:space="preserve">　残地に庭木の一部しか移植できない場合の移植補償・伐採補償の判断は経済比較ではなく、従来の庭等の利用状況や庭木の配置等を総合的に考慮し、配置図等を作成し認定する。</w:t>
      </w:r>
    </w:p>
    <w:p w14:paraId="2D866A16" w14:textId="77777777" w:rsidR="00A51DFD" w:rsidRPr="002802A1" w:rsidRDefault="00A51DFD">
      <w:pPr>
        <w:adjustRightInd/>
        <w:spacing w:line="350" w:lineRule="exact"/>
        <w:rPr>
          <w:rFonts w:hAnsi="Times New Roman" w:cs="Times New Roman"/>
          <w:color w:val="auto"/>
          <w:spacing w:val="2"/>
        </w:rPr>
      </w:pPr>
      <w:r w:rsidRPr="002802A1">
        <w:rPr>
          <w:color w:val="auto"/>
        </w:rPr>
        <w:t>(</w:t>
      </w:r>
      <w:r w:rsidRPr="002802A1">
        <w:rPr>
          <w:rFonts w:hint="eastAsia"/>
          <w:color w:val="auto"/>
        </w:rPr>
        <w:t>３</w:t>
      </w:r>
      <w:r w:rsidRPr="002802A1">
        <w:rPr>
          <w:color w:val="auto"/>
        </w:rPr>
        <w:t xml:space="preserve">)  </w:t>
      </w:r>
      <w:r w:rsidRPr="002802A1">
        <w:rPr>
          <w:rFonts w:hint="eastAsia"/>
          <w:color w:val="auto"/>
        </w:rPr>
        <w:t>庭木等の代替工作物の設置</w:t>
      </w:r>
    </w:p>
    <w:p w14:paraId="18A09314" w14:textId="77777777" w:rsidR="00A51DFD" w:rsidRPr="002802A1" w:rsidRDefault="00A51DFD">
      <w:pPr>
        <w:adjustRightInd/>
        <w:spacing w:line="350" w:lineRule="exact"/>
        <w:ind w:left="408" w:firstLine="204"/>
        <w:rPr>
          <w:rFonts w:hAnsi="Times New Roman" w:cs="Times New Roman"/>
          <w:color w:val="auto"/>
          <w:spacing w:val="2"/>
        </w:rPr>
      </w:pPr>
      <w:r w:rsidRPr="002802A1">
        <w:rPr>
          <w:rFonts w:hint="eastAsia"/>
          <w:color w:val="auto"/>
        </w:rPr>
        <w:t>庭木等が、防風、防雪その他の効用を有し、かつ、当該効用を維持し、又は再現する特別の事情があると認められる場合は、代替工作物の設置に要する費用その他の当該効用を維持又は再現するのに通常要すると認められる費用に相当する額を補償することができる。</w:t>
      </w:r>
    </w:p>
    <w:p w14:paraId="63372BDF" w14:textId="77777777" w:rsidR="00A51DFD" w:rsidRPr="002802A1" w:rsidRDefault="00A51DFD">
      <w:pPr>
        <w:adjustRightInd/>
        <w:spacing w:line="350" w:lineRule="exact"/>
        <w:rPr>
          <w:rFonts w:hAnsi="Times New Roman" w:cs="Times New Roman"/>
          <w:color w:val="auto"/>
          <w:spacing w:val="2"/>
        </w:rPr>
      </w:pPr>
    </w:p>
    <w:p w14:paraId="569B0066" w14:textId="77777777" w:rsidR="00A51DFD" w:rsidRPr="002802A1" w:rsidRDefault="00A51DFD">
      <w:pPr>
        <w:adjustRightInd/>
        <w:spacing w:line="350" w:lineRule="exact"/>
        <w:ind w:left="408" w:hanging="408"/>
        <w:rPr>
          <w:rFonts w:hAnsi="Times New Roman" w:cs="Times New Roman"/>
          <w:color w:val="auto"/>
          <w:spacing w:val="2"/>
        </w:rPr>
      </w:pPr>
      <w:r w:rsidRPr="002802A1">
        <w:rPr>
          <w:rFonts w:asciiTheme="majorEastAsia" w:eastAsiaTheme="majorEastAsia" w:hAnsiTheme="majorEastAsia" w:hint="eastAsia"/>
          <w:b/>
          <w:bCs/>
          <w:color w:val="auto"/>
        </w:rPr>
        <w:lastRenderedPageBreak/>
        <w:t>第</w:t>
      </w:r>
      <w:r w:rsidR="004A3086" w:rsidRPr="002802A1">
        <w:rPr>
          <w:rFonts w:asciiTheme="majorEastAsia" w:eastAsiaTheme="majorEastAsia" w:hAnsiTheme="majorEastAsia" w:hint="eastAsia"/>
          <w:b/>
          <w:bCs/>
          <w:color w:val="auto"/>
        </w:rPr>
        <w:t>２４</w:t>
      </w:r>
      <w:r w:rsidRPr="002802A1">
        <w:rPr>
          <w:rFonts w:hint="eastAsia"/>
          <w:color w:val="auto"/>
        </w:rPr>
        <w:t xml:space="preserve">　基準第４１条・細則第２５（立木の移植補償）及び基準第４５条・細則第２９（庭木等の伐採補償）関係</w:t>
      </w:r>
    </w:p>
    <w:p w14:paraId="136B2299"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立木の移植補償及び庭木等の伐採補償は、次のとおり処理するものとする。</w:t>
      </w:r>
    </w:p>
    <w:p w14:paraId="101AFD62" w14:textId="77777777" w:rsidR="00A51DFD" w:rsidRPr="002802A1" w:rsidRDefault="00A51DFD">
      <w:pPr>
        <w:adjustRightInd/>
        <w:spacing w:line="350" w:lineRule="exact"/>
        <w:rPr>
          <w:rFonts w:hAnsi="Times New Roman" w:cs="Times New Roman"/>
          <w:color w:val="auto"/>
          <w:spacing w:val="2"/>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移植補償と伐採補償の区分</w:t>
      </w:r>
    </w:p>
    <w:p w14:paraId="76775C1C" w14:textId="77777777" w:rsidR="00A51DFD" w:rsidRPr="002802A1" w:rsidRDefault="00A51DFD">
      <w:pPr>
        <w:adjustRightInd/>
        <w:spacing w:line="350" w:lineRule="exact"/>
        <w:ind w:left="408" w:firstLine="204"/>
        <w:rPr>
          <w:rFonts w:hAnsi="Times New Roman" w:cs="Times New Roman"/>
          <w:color w:val="auto"/>
          <w:spacing w:val="2"/>
        </w:rPr>
      </w:pPr>
      <w:r w:rsidRPr="002802A1">
        <w:rPr>
          <w:rFonts w:hint="eastAsia"/>
          <w:color w:val="auto"/>
        </w:rPr>
        <w:t>庭木等の補償は、移植補償より伐採補償が経済的な場合を除き、移植補償によるものとする。ただし、細則第２９第１項の規定に基づき、当該庭木等を伐採することが相当と認められる場合には伐採補償による。</w:t>
      </w:r>
    </w:p>
    <w:p w14:paraId="5C159143" w14:textId="77777777" w:rsidR="00A51DFD" w:rsidRPr="002802A1" w:rsidRDefault="00A51DFD">
      <w:pPr>
        <w:adjustRightInd/>
        <w:spacing w:line="350" w:lineRule="exact"/>
        <w:ind w:left="408" w:firstLine="204"/>
        <w:rPr>
          <w:rFonts w:hAnsi="Times New Roman" w:cs="Times New Roman"/>
          <w:color w:val="auto"/>
          <w:spacing w:val="2"/>
        </w:rPr>
      </w:pPr>
      <w:r w:rsidRPr="002802A1">
        <w:rPr>
          <w:rFonts w:hint="eastAsia"/>
          <w:color w:val="auto"/>
        </w:rPr>
        <w:t>なお、同項第三号に規定する</w:t>
      </w:r>
      <w:r w:rsidR="004D313D" w:rsidRPr="002802A1">
        <w:rPr>
          <w:rFonts w:hint="eastAsia"/>
          <w:color w:val="auto"/>
        </w:rPr>
        <w:t>庭木が大きいこと等による</w:t>
      </w:r>
      <w:r w:rsidRPr="002802A1">
        <w:rPr>
          <w:rFonts w:hint="eastAsia"/>
          <w:color w:val="auto"/>
        </w:rPr>
        <w:t>移植先への運搬困難の判断は、道路状況、住宅の密集状況及び樹木の大きさ等個々の事情を総合</w:t>
      </w:r>
      <w:r w:rsidR="00E703DC" w:rsidRPr="002802A1">
        <w:rPr>
          <w:rFonts w:hint="eastAsia"/>
          <w:color w:val="auto"/>
        </w:rPr>
        <w:t>的に</w:t>
      </w:r>
      <w:r w:rsidRPr="002802A1">
        <w:rPr>
          <w:rFonts w:hint="eastAsia"/>
          <w:color w:val="auto"/>
        </w:rPr>
        <w:t>判断し認定する。</w:t>
      </w:r>
    </w:p>
    <w:p w14:paraId="4272912E" w14:textId="77777777" w:rsidR="00A51DFD" w:rsidRPr="002802A1" w:rsidRDefault="00A51DFD">
      <w:pPr>
        <w:adjustRightInd/>
        <w:spacing w:line="350" w:lineRule="exact"/>
        <w:rPr>
          <w:rFonts w:hAnsi="Times New Roman" w:cs="Times New Roman"/>
          <w:color w:val="auto"/>
          <w:spacing w:val="2"/>
        </w:rPr>
      </w:pPr>
      <w:r w:rsidRPr="002802A1">
        <w:rPr>
          <w:color w:val="auto"/>
        </w:rPr>
        <w:t>(</w:t>
      </w:r>
      <w:r w:rsidRPr="002802A1">
        <w:rPr>
          <w:rFonts w:hint="eastAsia"/>
          <w:color w:val="auto"/>
        </w:rPr>
        <w:t>２</w:t>
      </w:r>
      <w:r w:rsidRPr="002802A1">
        <w:rPr>
          <w:color w:val="auto"/>
        </w:rPr>
        <w:t>)</w:t>
      </w:r>
      <w:r w:rsidRPr="002802A1">
        <w:rPr>
          <w:rFonts w:hint="eastAsia"/>
          <w:color w:val="auto"/>
        </w:rPr>
        <w:t xml:space="preserve">　補償額の算定</w:t>
      </w:r>
    </w:p>
    <w:p w14:paraId="40386362" w14:textId="77777777" w:rsidR="00A51DFD" w:rsidRPr="002802A1" w:rsidRDefault="00A51DFD">
      <w:pPr>
        <w:adjustRightInd/>
        <w:spacing w:line="350" w:lineRule="exact"/>
        <w:ind w:left="408" w:firstLine="204"/>
        <w:rPr>
          <w:rFonts w:hAnsi="Times New Roman" w:cs="Times New Roman"/>
          <w:color w:val="auto"/>
          <w:spacing w:val="2"/>
        </w:rPr>
      </w:pPr>
      <w:r w:rsidRPr="002802A1">
        <w:rPr>
          <w:rFonts w:hint="eastAsia"/>
          <w:color w:val="auto"/>
        </w:rPr>
        <w:t>庭木等の移植補償又は伐採補償の補償額の算定は、要綱別記７立竹木調査算定要領、標準書及び標準表による。</w:t>
      </w:r>
    </w:p>
    <w:p w14:paraId="4E497FFE" w14:textId="77777777" w:rsidR="00A51DFD" w:rsidRPr="002802A1" w:rsidRDefault="00A51DFD">
      <w:pPr>
        <w:adjustRightInd/>
        <w:spacing w:line="350" w:lineRule="exact"/>
        <w:rPr>
          <w:rFonts w:hAnsi="Times New Roman" w:cs="Times New Roman"/>
          <w:color w:val="auto"/>
          <w:spacing w:val="2"/>
        </w:rPr>
      </w:pPr>
    </w:p>
    <w:p w14:paraId="74C0017F"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4A3086" w:rsidRPr="002802A1">
        <w:rPr>
          <w:rFonts w:eastAsia="ＭＳ ゴシック" w:hAnsi="Times New Roman" w:cs="ＭＳ ゴシック" w:hint="eastAsia"/>
          <w:b/>
          <w:bCs/>
          <w:color w:val="auto"/>
        </w:rPr>
        <w:t>２５</w:t>
      </w:r>
      <w:r w:rsidRPr="002802A1">
        <w:rPr>
          <w:rFonts w:hint="eastAsia"/>
          <w:color w:val="auto"/>
        </w:rPr>
        <w:t xml:space="preserve">　細則第３０（その他の立木）関係</w:t>
      </w:r>
    </w:p>
    <w:p w14:paraId="05065742" w14:textId="77777777" w:rsidR="00A51DFD" w:rsidRPr="002802A1" w:rsidRDefault="00A51DFD">
      <w:pPr>
        <w:adjustRightInd/>
        <w:spacing w:line="350" w:lineRule="exact"/>
        <w:ind w:left="408" w:firstLine="204"/>
        <w:rPr>
          <w:rFonts w:hAnsi="Times New Roman" w:cs="Times New Roman"/>
          <w:color w:val="auto"/>
          <w:spacing w:val="2"/>
        </w:rPr>
      </w:pPr>
      <w:r w:rsidRPr="002802A1">
        <w:rPr>
          <w:rFonts w:hint="eastAsia"/>
          <w:color w:val="auto"/>
        </w:rPr>
        <w:t>その他の立木の補償額の算定は</w:t>
      </w:r>
      <w:r w:rsidR="00E703DC" w:rsidRPr="002802A1">
        <w:rPr>
          <w:rFonts w:hint="eastAsia"/>
          <w:color w:val="auto"/>
        </w:rPr>
        <w:t>、</w:t>
      </w:r>
      <w:r w:rsidRPr="002802A1">
        <w:rPr>
          <w:rFonts w:hint="eastAsia"/>
          <w:color w:val="auto"/>
        </w:rPr>
        <w:t>標準書及び標準表による。</w:t>
      </w:r>
    </w:p>
    <w:p w14:paraId="5F4E24AA" w14:textId="77777777" w:rsidR="00A51DFD" w:rsidRPr="002802A1" w:rsidRDefault="00A51DFD">
      <w:pPr>
        <w:adjustRightInd/>
        <w:spacing w:line="350" w:lineRule="exact"/>
        <w:rPr>
          <w:rFonts w:hAnsi="Times New Roman" w:cs="Times New Roman"/>
          <w:color w:val="auto"/>
          <w:spacing w:val="2"/>
        </w:rPr>
      </w:pPr>
    </w:p>
    <w:p w14:paraId="53E1759C"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4A3086" w:rsidRPr="002802A1">
        <w:rPr>
          <w:rFonts w:eastAsia="ＭＳ ゴシック" w:hAnsi="Times New Roman" w:cs="ＭＳ ゴシック" w:hint="eastAsia"/>
          <w:b/>
          <w:bCs/>
          <w:color w:val="auto"/>
        </w:rPr>
        <w:t>２６</w:t>
      </w:r>
      <w:r w:rsidRPr="002802A1">
        <w:rPr>
          <w:rFonts w:hint="eastAsia"/>
          <w:color w:val="auto"/>
        </w:rPr>
        <w:t xml:space="preserve">　基準第４８条・細則第３３（営業休止の補償）関係</w:t>
      </w:r>
    </w:p>
    <w:p w14:paraId="0B69B213" w14:textId="77777777" w:rsidR="00A51DFD" w:rsidRPr="002802A1" w:rsidRDefault="00A51DFD">
      <w:pPr>
        <w:adjustRightInd/>
        <w:spacing w:line="350" w:lineRule="exact"/>
        <w:ind w:left="204" w:hanging="204"/>
        <w:rPr>
          <w:color w:val="auto"/>
        </w:rPr>
      </w:pPr>
      <w:r w:rsidRPr="002802A1">
        <w:rPr>
          <w:rFonts w:eastAsia="ＭＳ ゴシック" w:hAnsi="Times New Roman" w:cs="ＭＳ ゴシック" w:hint="eastAsia"/>
          <w:b/>
          <w:bCs/>
          <w:color w:val="auto"/>
        </w:rPr>
        <w:t>１</w:t>
      </w:r>
      <w:r w:rsidRPr="002802A1">
        <w:rPr>
          <w:rFonts w:hint="eastAsia"/>
          <w:color w:val="auto"/>
        </w:rPr>
        <w:t xml:space="preserve">　細則第３３第１項</w:t>
      </w:r>
      <w:r w:rsidRPr="002802A1">
        <w:rPr>
          <w:color w:val="auto"/>
        </w:rPr>
        <w:t>(</w:t>
      </w:r>
      <w:r w:rsidRPr="002802A1">
        <w:rPr>
          <w:rFonts w:hint="eastAsia"/>
          <w:color w:val="auto"/>
        </w:rPr>
        <w:t>１</w:t>
      </w:r>
      <w:r w:rsidRPr="002802A1">
        <w:rPr>
          <w:color w:val="auto"/>
        </w:rPr>
        <w:t>)</w:t>
      </w:r>
      <w:r w:rsidRPr="002802A1">
        <w:rPr>
          <w:rFonts w:hint="eastAsia"/>
          <w:color w:val="auto"/>
        </w:rPr>
        <w:t>に掲げる通常休業を必要とする期間の認定に当たっては、工程表を作成して当該移転のための工事期間及び準備期間を認定するものとする。なお、各移転工法別の建物等の工事期間は、通常の木造建物の場合にあっては曳家工法において二か月、残地における再築工法において四か月を標準として、耐火建築又は構造</w:t>
      </w:r>
      <w:r w:rsidR="00CA2396" w:rsidRPr="002802A1">
        <w:rPr>
          <w:rFonts w:hint="eastAsia"/>
          <w:color w:val="auto"/>
        </w:rPr>
        <w:t>が</w:t>
      </w:r>
      <w:r w:rsidRPr="002802A1">
        <w:rPr>
          <w:rFonts w:hint="eastAsia"/>
          <w:color w:val="auto"/>
        </w:rPr>
        <w:t>複雑な建物、規模の大きい建物等にあってはその実情に応じてそれぞれ定めるものとする。</w:t>
      </w:r>
    </w:p>
    <w:p w14:paraId="70E1328E" w14:textId="77777777" w:rsidR="00346D70" w:rsidRPr="002802A1" w:rsidRDefault="00346D70" w:rsidP="00346D70">
      <w:pPr>
        <w:spacing w:line="350" w:lineRule="exact"/>
        <w:ind w:left="142" w:hanging="142"/>
        <w:rPr>
          <w:color w:val="auto"/>
        </w:rPr>
      </w:pPr>
      <w:r w:rsidRPr="002802A1">
        <w:rPr>
          <w:rFonts w:ascii="ＭＳ ゴシック" w:eastAsia="ＭＳ ゴシック" w:hAnsi="ＭＳ ゴシック" w:hint="eastAsia"/>
          <w:b/>
          <w:color w:val="auto"/>
        </w:rPr>
        <w:t>２</w:t>
      </w:r>
      <w:r w:rsidRPr="002802A1">
        <w:rPr>
          <w:rFonts w:hint="eastAsia"/>
          <w:b/>
          <w:color w:val="auto"/>
        </w:rPr>
        <w:t xml:space="preserve">　</w:t>
      </w:r>
      <w:r w:rsidRPr="002802A1">
        <w:rPr>
          <w:rFonts w:hint="eastAsia"/>
          <w:color w:val="auto"/>
        </w:rPr>
        <w:t>細則第３３第１項</w:t>
      </w:r>
      <w:r w:rsidRPr="002802A1">
        <w:rPr>
          <w:color w:val="auto"/>
        </w:rPr>
        <w:t>(</w:t>
      </w:r>
      <w:r w:rsidRPr="002802A1">
        <w:rPr>
          <w:rFonts w:hint="eastAsia"/>
          <w:color w:val="auto"/>
        </w:rPr>
        <w:t>２</w:t>
      </w:r>
      <w:r w:rsidRPr="002802A1">
        <w:rPr>
          <w:color w:val="auto"/>
        </w:rPr>
        <w:t>)</w:t>
      </w:r>
      <w:r w:rsidRPr="002802A1">
        <w:rPr>
          <w:rFonts w:hint="eastAsia"/>
          <w:color w:val="auto"/>
        </w:rPr>
        <w:t>に掲げる固定的</w:t>
      </w:r>
      <w:r w:rsidR="00CA2396" w:rsidRPr="002802A1">
        <w:rPr>
          <w:rFonts w:hint="eastAsia"/>
          <w:color w:val="auto"/>
        </w:rPr>
        <w:t>な</w:t>
      </w:r>
      <w:r w:rsidRPr="002802A1">
        <w:rPr>
          <w:rFonts w:hint="eastAsia"/>
          <w:color w:val="auto"/>
        </w:rPr>
        <w:t>経費</w:t>
      </w:r>
      <w:r w:rsidR="00CA2396" w:rsidRPr="002802A1">
        <w:rPr>
          <w:rFonts w:hint="eastAsia"/>
          <w:color w:val="auto"/>
        </w:rPr>
        <w:t>の</w:t>
      </w:r>
      <w:r w:rsidRPr="002802A1">
        <w:rPr>
          <w:rFonts w:hint="eastAsia"/>
          <w:color w:val="auto"/>
        </w:rPr>
        <w:t>補償に係る固定的経費は、別表５（固定的経費認定一覧表）を適用して求めるものとする。</w:t>
      </w:r>
    </w:p>
    <w:p w14:paraId="0A5D5F82" w14:textId="77777777" w:rsidR="00A51DFD" w:rsidRPr="002802A1" w:rsidRDefault="00346D70">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３</w:t>
      </w:r>
      <w:r w:rsidR="00A51DFD" w:rsidRPr="002802A1">
        <w:rPr>
          <w:rFonts w:hint="eastAsia"/>
          <w:color w:val="auto"/>
        </w:rPr>
        <w:t xml:space="preserve">　細則第３３第ｌ項</w:t>
      </w:r>
      <w:r w:rsidR="00A51DFD" w:rsidRPr="002802A1">
        <w:rPr>
          <w:color w:val="auto"/>
        </w:rPr>
        <w:t>(</w:t>
      </w:r>
      <w:r w:rsidR="00A51DFD" w:rsidRPr="002802A1">
        <w:rPr>
          <w:rFonts w:hint="eastAsia"/>
          <w:color w:val="auto"/>
        </w:rPr>
        <w:t>５</w:t>
      </w:r>
      <w:r w:rsidR="00A51DFD" w:rsidRPr="002802A1">
        <w:rPr>
          <w:color w:val="auto"/>
        </w:rPr>
        <w:t>)</w:t>
      </w:r>
      <w:r w:rsidR="00A51DFD" w:rsidRPr="002802A1">
        <w:rPr>
          <w:rFonts w:hint="eastAsia"/>
          <w:color w:val="auto"/>
        </w:rPr>
        <w:t>に掲げる得意先喪失補償に係る売上減少率は、別表１（売上</w:t>
      </w:r>
      <w:r w:rsidR="006E4EB1" w:rsidRPr="002802A1">
        <w:rPr>
          <w:rFonts w:hint="eastAsia"/>
          <w:color w:val="auto"/>
        </w:rPr>
        <w:t>減</w:t>
      </w:r>
      <w:r w:rsidR="00A51DFD" w:rsidRPr="002802A1">
        <w:rPr>
          <w:rFonts w:hint="eastAsia"/>
          <w:color w:val="auto"/>
        </w:rPr>
        <w:t>少率表）を適用して求めるものとする。</w:t>
      </w:r>
    </w:p>
    <w:p w14:paraId="3B25C3B0" w14:textId="77777777" w:rsidR="00A51DFD" w:rsidRPr="002802A1" w:rsidRDefault="00346D70">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４</w:t>
      </w:r>
      <w:r w:rsidR="00A51DFD" w:rsidRPr="002802A1">
        <w:rPr>
          <w:rFonts w:hint="eastAsia"/>
          <w:color w:val="auto"/>
        </w:rPr>
        <w:t xml:space="preserve">　細則第３３第１項</w:t>
      </w:r>
      <w:r w:rsidR="00A51DFD" w:rsidRPr="002802A1">
        <w:rPr>
          <w:color w:val="auto"/>
        </w:rPr>
        <w:t>(</w:t>
      </w:r>
      <w:r w:rsidR="00A51DFD" w:rsidRPr="002802A1">
        <w:rPr>
          <w:rFonts w:hint="eastAsia"/>
          <w:color w:val="auto"/>
        </w:rPr>
        <w:t>５</w:t>
      </w:r>
      <w:r w:rsidR="00A51DFD" w:rsidRPr="002802A1">
        <w:rPr>
          <w:color w:val="auto"/>
        </w:rPr>
        <w:t>)</w:t>
      </w:r>
      <w:r w:rsidR="00A51DFD" w:rsidRPr="002802A1">
        <w:rPr>
          <w:rFonts w:hint="eastAsia"/>
          <w:color w:val="auto"/>
        </w:rPr>
        <w:t>に掲げる限界利益率算定に係る固定費の認定は、別表２（費用分解基準一覧表）を適用して求めるものとする。ただし、費用分解基準一覧表を適用して個々の企業ごとに限界利益率を算出することが困難な場合は、「中小企業の財務指標」（中小企業庁編）の「実数分析データ」「中分類」における業種別の損益計算書に掲げる計数を用いて次式により算出することができるものとする。</w:t>
      </w:r>
    </w:p>
    <w:p w14:paraId="32D0F906" w14:textId="77777777" w:rsidR="00A51DFD" w:rsidRPr="002802A1" w:rsidRDefault="00A51DFD">
      <w:pPr>
        <w:adjustRightInd/>
        <w:spacing w:line="350" w:lineRule="exact"/>
        <w:ind w:left="408"/>
        <w:rPr>
          <w:rFonts w:hAnsi="Times New Roman" w:cs="Times New Roman"/>
          <w:color w:val="auto"/>
          <w:spacing w:val="2"/>
        </w:rPr>
      </w:pPr>
      <w:r w:rsidRPr="002802A1">
        <w:rPr>
          <w:rFonts w:hint="eastAsia"/>
          <w:color w:val="auto"/>
        </w:rPr>
        <w:t>限界利益率：（売上高－（売上原価－労務費－賃借料－租税公課））÷売上高</w:t>
      </w:r>
    </w:p>
    <w:p w14:paraId="15EE3CF7" w14:textId="77777777" w:rsidR="00A51DFD" w:rsidRPr="002802A1" w:rsidRDefault="00346D70">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５</w:t>
      </w:r>
      <w:r w:rsidR="00A51DFD" w:rsidRPr="002802A1">
        <w:rPr>
          <w:rFonts w:hint="eastAsia"/>
          <w:color w:val="auto"/>
        </w:rPr>
        <w:t xml:space="preserve">　</w:t>
      </w:r>
      <w:r w:rsidR="005102E2" w:rsidRPr="002802A1">
        <w:rPr>
          <w:rFonts w:hint="eastAsia"/>
          <w:color w:val="auto"/>
        </w:rPr>
        <w:t>細則第３３第２項</w:t>
      </w:r>
      <w:r w:rsidR="005102E2" w:rsidRPr="002802A1">
        <w:rPr>
          <w:color w:val="auto"/>
        </w:rPr>
        <w:t>(</w:t>
      </w:r>
      <w:r w:rsidR="005102E2" w:rsidRPr="002802A1">
        <w:rPr>
          <w:rFonts w:hint="eastAsia"/>
          <w:color w:val="auto"/>
        </w:rPr>
        <w:t>１</w:t>
      </w:r>
      <w:r w:rsidR="005102E2" w:rsidRPr="002802A1">
        <w:rPr>
          <w:color w:val="auto"/>
        </w:rPr>
        <w:t>)</w:t>
      </w:r>
      <w:r w:rsidR="005102E2" w:rsidRPr="002802A1">
        <w:rPr>
          <w:rFonts w:hint="eastAsia"/>
          <w:color w:val="auto"/>
        </w:rPr>
        <w:t>第</w:t>
      </w:r>
      <w:r w:rsidR="00CA2396" w:rsidRPr="002802A1">
        <w:rPr>
          <w:rFonts w:hint="eastAsia"/>
          <w:color w:val="auto"/>
        </w:rPr>
        <w:t>二</w:t>
      </w:r>
      <w:r w:rsidR="005102E2" w:rsidRPr="002802A1">
        <w:rPr>
          <w:rFonts w:hint="eastAsia"/>
          <w:color w:val="auto"/>
        </w:rPr>
        <w:t>号</w:t>
      </w:r>
      <w:r w:rsidR="00A51DFD" w:rsidRPr="002802A1">
        <w:rPr>
          <w:rFonts w:hint="eastAsia"/>
          <w:color w:val="auto"/>
        </w:rPr>
        <w:t>に基づく仮営業所の補償は、場所</w:t>
      </w:r>
      <w:r w:rsidR="008B3E6A" w:rsidRPr="002802A1">
        <w:rPr>
          <w:rFonts w:hint="eastAsia"/>
          <w:color w:val="auto"/>
        </w:rPr>
        <w:t>の</w:t>
      </w:r>
      <w:r w:rsidR="00A51DFD" w:rsidRPr="002802A1">
        <w:rPr>
          <w:rFonts w:hint="eastAsia"/>
          <w:color w:val="auto"/>
        </w:rPr>
        <w:t>移動に伴う得意先喪失が生じない「適当な場所」とし、仮営業中の収益減が生じないような「営業を継続するために通常必要とする規模及び設備を有する仮営業所」の設置を行うものとする。</w:t>
      </w:r>
    </w:p>
    <w:p w14:paraId="6FA584C7" w14:textId="63EEBA7E" w:rsidR="00A51DFD" w:rsidRPr="002802A1" w:rsidRDefault="00346D70">
      <w:pPr>
        <w:adjustRightInd/>
        <w:spacing w:line="350" w:lineRule="exact"/>
        <w:ind w:left="204" w:hanging="204"/>
        <w:rPr>
          <w:rFonts w:hAnsi="Times New Roman" w:cs="Times New Roman"/>
          <w:color w:val="auto"/>
          <w:spacing w:val="2"/>
        </w:rPr>
      </w:pPr>
      <w:r w:rsidRPr="001D3BB6">
        <w:rPr>
          <w:rFonts w:eastAsia="ＭＳ ゴシック" w:hAnsi="Times New Roman" w:cs="ＭＳ ゴシック" w:hint="eastAsia"/>
          <w:b/>
          <w:bCs/>
          <w:color w:val="auto"/>
        </w:rPr>
        <w:t>６</w:t>
      </w:r>
      <w:r w:rsidR="00A51DFD" w:rsidRPr="001D3BB6">
        <w:rPr>
          <w:rFonts w:hint="eastAsia"/>
          <w:color w:val="auto"/>
        </w:rPr>
        <w:t xml:space="preserve">　営業補償の算定は、</w:t>
      </w:r>
      <w:r w:rsidR="00A51DFD" w:rsidRPr="001B39ED">
        <w:rPr>
          <w:rFonts w:hint="eastAsia"/>
          <w:color w:val="auto"/>
        </w:rPr>
        <w:t>要綱別記９</w:t>
      </w:r>
      <w:r w:rsidR="001D3BB6" w:rsidRPr="001B39ED">
        <w:rPr>
          <w:rFonts w:hAnsi="Times New Roman" w:hint="eastAsia"/>
          <w:color w:val="auto"/>
          <w:spacing w:val="2"/>
        </w:rPr>
        <w:t>営業補償調査算定要領</w:t>
      </w:r>
      <w:r w:rsidR="00A51DFD" w:rsidRPr="001B39ED">
        <w:rPr>
          <w:rFonts w:hint="eastAsia"/>
          <w:color w:val="auto"/>
        </w:rPr>
        <w:t>及</w:t>
      </w:r>
      <w:r w:rsidR="00A51DFD" w:rsidRPr="001D3BB6">
        <w:rPr>
          <w:rFonts w:hint="eastAsia"/>
          <w:color w:val="auto"/>
        </w:rPr>
        <w:t>び標準表による。</w:t>
      </w:r>
    </w:p>
    <w:p w14:paraId="3BE3B736" w14:textId="77777777" w:rsidR="00A51DFD" w:rsidRPr="002802A1" w:rsidRDefault="00A51DFD">
      <w:pPr>
        <w:adjustRightInd/>
        <w:spacing w:line="350" w:lineRule="exact"/>
        <w:rPr>
          <w:rFonts w:hAnsi="Times New Roman" w:cs="Times New Roman"/>
          <w:color w:val="auto"/>
          <w:spacing w:val="2"/>
        </w:rPr>
      </w:pPr>
    </w:p>
    <w:p w14:paraId="29F86245"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4A3086" w:rsidRPr="002802A1">
        <w:rPr>
          <w:rFonts w:eastAsia="ＭＳ ゴシック" w:hAnsi="Times New Roman" w:cs="ＭＳ ゴシック" w:hint="eastAsia"/>
          <w:b/>
          <w:bCs/>
          <w:color w:val="auto"/>
        </w:rPr>
        <w:t>２７</w:t>
      </w:r>
      <w:r w:rsidRPr="002802A1">
        <w:rPr>
          <w:color w:val="auto"/>
        </w:rPr>
        <w:t xml:space="preserve"> </w:t>
      </w:r>
      <w:r w:rsidRPr="002802A1">
        <w:rPr>
          <w:rFonts w:hint="eastAsia"/>
          <w:color w:val="auto"/>
        </w:rPr>
        <w:t>基準第５７条・細則第４３（残地等に関する損失の補償）関係</w:t>
      </w:r>
    </w:p>
    <w:p w14:paraId="38DEA7C4"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残地等に関する損失の補償は次式により算定するものとする。</w:t>
      </w:r>
    </w:p>
    <w:p w14:paraId="50D6D49B"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建物の移転先地又は細則第２４第１項に掲げる土地等を取得するため当該残地を早急に売却する必要があると認められる場合</w:t>
      </w:r>
    </w:p>
    <w:p w14:paraId="5CA7264F" w14:textId="77777777" w:rsidR="00A51DFD" w:rsidRPr="002802A1" w:rsidRDefault="00A51DFD">
      <w:pPr>
        <w:adjustRightInd/>
        <w:spacing w:line="350" w:lineRule="exact"/>
        <w:ind w:left="1836" w:hanging="1224"/>
        <w:rPr>
          <w:rFonts w:hAnsi="Times New Roman" w:cs="Times New Roman"/>
          <w:color w:val="auto"/>
          <w:spacing w:val="2"/>
        </w:rPr>
      </w:pPr>
      <w:r w:rsidRPr="002802A1">
        <w:rPr>
          <w:rFonts w:hint="eastAsia"/>
          <w:color w:val="auto"/>
        </w:rPr>
        <w:lastRenderedPageBreak/>
        <w:t>残地補償額＝｛取得に係る当該画地の評価格－当該残地の評価格×（１－売却損率）｝×当該残地の面積</w:t>
      </w:r>
    </w:p>
    <w:p w14:paraId="13758309" w14:textId="77777777" w:rsidR="00A51DFD" w:rsidRPr="002802A1" w:rsidRDefault="00A51DFD">
      <w:pPr>
        <w:adjustRightInd/>
        <w:spacing w:line="350" w:lineRule="exact"/>
        <w:rPr>
          <w:rFonts w:hAnsi="Times New Roman" w:cs="Times New Roman"/>
          <w:color w:val="auto"/>
          <w:spacing w:val="2"/>
        </w:rPr>
      </w:pPr>
      <w:r w:rsidRPr="002802A1">
        <w:rPr>
          <w:color w:val="auto"/>
        </w:rPr>
        <w:t>(</w:t>
      </w:r>
      <w:r w:rsidRPr="002802A1">
        <w:rPr>
          <w:rFonts w:hint="eastAsia"/>
          <w:color w:val="auto"/>
        </w:rPr>
        <w:t>２</w:t>
      </w:r>
      <w:r w:rsidRPr="002802A1">
        <w:rPr>
          <w:color w:val="auto"/>
        </w:rPr>
        <w:t>)</w:t>
      </w:r>
      <w:r w:rsidRPr="002802A1">
        <w:rPr>
          <w:rFonts w:hint="eastAsia"/>
          <w:color w:val="auto"/>
        </w:rPr>
        <w:t xml:space="preserve">　</w:t>
      </w:r>
      <w:r w:rsidRPr="002802A1">
        <w:rPr>
          <w:color w:val="auto"/>
        </w:rPr>
        <w:t>(</w:t>
      </w:r>
      <w:r w:rsidRPr="002802A1">
        <w:rPr>
          <w:rFonts w:hint="eastAsia"/>
          <w:color w:val="auto"/>
        </w:rPr>
        <w:t>１</w:t>
      </w:r>
      <w:r w:rsidRPr="002802A1">
        <w:rPr>
          <w:color w:val="auto"/>
        </w:rPr>
        <w:t>)</w:t>
      </w:r>
      <w:r w:rsidRPr="002802A1">
        <w:rPr>
          <w:rFonts w:hint="eastAsia"/>
          <w:color w:val="auto"/>
        </w:rPr>
        <w:t>以外の場合</w:t>
      </w:r>
    </w:p>
    <w:p w14:paraId="1E30BE0C" w14:textId="77777777" w:rsidR="00A51DFD" w:rsidRPr="002802A1" w:rsidRDefault="00A51DFD">
      <w:pPr>
        <w:adjustRightInd/>
        <w:spacing w:line="350" w:lineRule="exact"/>
        <w:ind w:left="1836" w:hanging="1224"/>
        <w:rPr>
          <w:rFonts w:hAnsi="Times New Roman" w:cs="Times New Roman"/>
          <w:color w:val="auto"/>
          <w:spacing w:val="2"/>
        </w:rPr>
      </w:pPr>
      <w:r w:rsidRPr="002802A1">
        <w:rPr>
          <w:rFonts w:hint="eastAsia"/>
          <w:color w:val="auto"/>
        </w:rPr>
        <w:t>残地補償額＝（取得に係る当該画地の評価格－当該残地の評価格）×当該残地の面積</w:t>
      </w:r>
    </w:p>
    <w:p w14:paraId="4EF79AAA"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 xml:space="preserve">２　</w:t>
      </w:r>
      <w:r w:rsidRPr="002802A1">
        <w:rPr>
          <w:rFonts w:hint="eastAsia"/>
          <w:color w:val="auto"/>
        </w:rPr>
        <w:t>細則第４３第１項</w:t>
      </w:r>
      <w:r w:rsidRPr="002802A1">
        <w:rPr>
          <w:color w:val="auto"/>
        </w:rPr>
        <w:t>(</w:t>
      </w:r>
      <w:r w:rsidRPr="002802A1">
        <w:rPr>
          <w:rFonts w:hint="eastAsia"/>
          <w:color w:val="auto"/>
        </w:rPr>
        <w:t>３</w:t>
      </w:r>
      <w:r w:rsidRPr="002802A1">
        <w:rPr>
          <w:color w:val="auto"/>
        </w:rPr>
        <w:t>)</w:t>
      </w:r>
      <w:r w:rsidRPr="002802A1">
        <w:rPr>
          <w:rFonts w:hint="eastAsia"/>
          <w:color w:val="auto"/>
        </w:rPr>
        <w:t>に掲げる残地の売却損率は、次の表（残地売却損率表）による。</w:t>
      </w:r>
    </w:p>
    <w:p w14:paraId="0BF55077" w14:textId="77777777" w:rsidR="00A51DFD" w:rsidRPr="002802A1" w:rsidRDefault="00A51DFD">
      <w:pPr>
        <w:adjustRightInd/>
        <w:spacing w:line="350" w:lineRule="exact"/>
        <w:rPr>
          <w:rFonts w:hAnsi="Times New Roman" w:cs="Times New Roman"/>
          <w:color w:val="auto"/>
          <w:spacing w:val="2"/>
        </w:rPr>
      </w:pPr>
    </w:p>
    <w:p w14:paraId="5D1C9D80" w14:textId="77777777" w:rsidR="00A51DFD" w:rsidRPr="002802A1" w:rsidRDefault="00A51DFD">
      <w:pPr>
        <w:adjustRightInd/>
        <w:spacing w:line="350" w:lineRule="exact"/>
        <w:rPr>
          <w:rFonts w:hAnsi="Times New Roman" w:cs="Times New Roman"/>
          <w:color w:val="auto"/>
          <w:spacing w:val="2"/>
        </w:rPr>
      </w:pPr>
      <w:r w:rsidRPr="002802A1">
        <w:rPr>
          <w:rFonts w:hint="eastAsia"/>
          <w:color w:val="auto"/>
          <w:sz w:val="14"/>
          <w:szCs w:val="14"/>
        </w:rPr>
        <w:t xml:space="preserve">　　　　　</w:t>
      </w:r>
      <w:r w:rsidRPr="002802A1">
        <w:rPr>
          <w:rFonts w:hint="eastAsia"/>
          <w:color w:val="auto"/>
          <w:sz w:val="18"/>
          <w:szCs w:val="18"/>
        </w:rPr>
        <w:t>残地売却損率表</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1128"/>
        <w:gridCol w:w="1436"/>
        <w:gridCol w:w="1435"/>
        <w:gridCol w:w="1333"/>
      </w:tblGrid>
      <w:tr w:rsidR="002802A1" w:rsidRPr="002802A1" w14:paraId="0DA2DC58" w14:textId="77777777" w:rsidTr="002D7169">
        <w:trPr>
          <w:trHeight w:val="1050"/>
        </w:trPr>
        <w:tc>
          <w:tcPr>
            <w:tcW w:w="2768" w:type="dxa"/>
            <w:tcBorders>
              <w:top w:val="single" w:sz="4" w:space="0" w:color="000000"/>
              <w:left w:val="single" w:sz="4" w:space="0" w:color="000000"/>
              <w:bottom w:val="single" w:sz="4" w:space="0" w:color="000000"/>
              <w:right w:val="single" w:sz="4" w:space="0" w:color="000000"/>
              <w:tl2br w:val="single" w:sz="4" w:space="0" w:color="auto"/>
            </w:tcBorders>
          </w:tcPr>
          <w:p w14:paraId="2DD32126"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r w:rsidRPr="002802A1">
              <w:rPr>
                <w:color w:val="auto"/>
              </w:rPr>
              <w:t xml:space="preserve"> </w:t>
            </w:r>
            <w:r w:rsidRPr="002802A1">
              <w:rPr>
                <w:rFonts w:hint="eastAsia"/>
                <w:color w:val="auto"/>
              </w:rPr>
              <w:t xml:space="preserve">　　　　　標準地と残地の</w:t>
            </w:r>
          </w:p>
          <w:p w14:paraId="17AB8CFE"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r w:rsidRPr="002802A1">
              <w:rPr>
                <w:color w:val="auto"/>
              </w:rPr>
              <w:t xml:space="preserve"> </w:t>
            </w:r>
            <w:r w:rsidRPr="002802A1">
              <w:rPr>
                <w:rFonts w:hint="eastAsia"/>
                <w:color w:val="auto"/>
              </w:rPr>
              <w:t>必要と　　　　　格差率</w:t>
            </w:r>
          </w:p>
          <w:p w14:paraId="2B4CAC1D"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なる早急性の程度</w:t>
            </w:r>
          </w:p>
        </w:tc>
        <w:tc>
          <w:tcPr>
            <w:tcW w:w="1128" w:type="dxa"/>
            <w:tcBorders>
              <w:top w:val="single" w:sz="4" w:space="0" w:color="000000"/>
              <w:left w:val="single" w:sz="4" w:space="0" w:color="000000"/>
              <w:bottom w:val="single" w:sz="4" w:space="0" w:color="000000"/>
              <w:right w:val="single" w:sz="4" w:space="0" w:color="000000"/>
            </w:tcBorders>
          </w:tcPr>
          <w:p w14:paraId="3773A515"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５％未満</w:t>
            </w:r>
          </w:p>
        </w:tc>
        <w:tc>
          <w:tcPr>
            <w:tcW w:w="1436" w:type="dxa"/>
            <w:tcBorders>
              <w:top w:val="single" w:sz="4" w:space="0" w:color="000000"/>
              <w:left w:val="single" w:sz="4" w:space="0" w:color="000000"/>
              <w:bottom w:val="single" w:sz="4" w:space="0" w:color="000000"/>
              <w:right w:val="single" w:sz="4" w:space="0" w:color="000000"/>
            </w:tcBorders>
          </w:tcPr>
          <w:p w14:paraId="6A90FA95"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r w:rsidRPr="002802A1">
              <w:rPr>
                <w:rFonts w:hint="eastAsia"/>
                <w:color w:val="auto"/>
              </w:rPr>
              <w:t xml:space="preserve">　</w:t>
            </w:r>
            <w:r w:rsidRPr="002802A1">
              <w:rPr>
                <w:color w:val="auto"/>
              </w:rPr>
              <w:t xml:space="preserve"> </w:t>
            </w:r>
            <w:r w:rsidRPr="002802A1">
              <w:rPr>
                <w:rFonts w:hint="eastAsia"/>
                <w:color w:val="auto"/>
              </w:rPr>
              <w:t>５％以上</w:t>
            </w:r>
          </w:p>
          <w:p w14:paraId="56EA0BCE"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１０％未満</w:t>
            </w:r>
          </w:p>
        </w:tc>
        <w:tc>
          <w:tcPr>
            <w:tcW w:w="1435" w:type="dxa"/>
            <w:tcBorders>
              <w:top w:val="single" w:sz="4" w:space="0" w:color="000000"/>
              <w:left w:val="single" w:sz="4" w:space="0" w:color="000000"/>
              <w:bottom w:val="single" w:sz="4" w:space="0" w:color="000000"/>
              <w:right w:val="single" w:sz="4" w:space="0" w:color="000000"/>
            </w:tcBorders>
          </w:tcPr>
          <w:p w14:paraId="6BD3CA54"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r w:rsidRPr="002802A1">
              <w:rPr>
                <w:color w:val="auto"/>
              </w:rPr>
              <w:t xml:space="preserve"> </w:t>
            </w:r>
            <w:r w:rsidRPr="002802A1">
              <w:rPr>
                <w:rFonts w:hint="eastAsia"/>
                <w:color w:val="auto"/>
              </w:rPr>
              <w:t>１０％以上</w:t>
            </w:r>
          </w:p>
          <w:p w14:paraId="3705F951"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２０％未満</w:t>
            </w:r>
          </w:p>
        </w:tc>
        <w:tc>
          <w:tcPr>
            <w:tcW w:w="1333" w:type="dxa"/>
            <w:tcBorders>
              <w:top w:val="single" w:sz="4" w:space="0" w:color="000000"/>
              <w:left w:val="single" w:sz="4" w:space="0" w:color="000000"/>
              <w:bottom w:val="single" w:sz="4" w:space="0" w:color="000000"/>
              <w:right w:val="single" w:sz="4" w:space="0" w:color="000000"/>
            </w:tcBorders>
          </w:tcPr>
          <w:p w14:paraId="7B3A7B8D"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２０％以上</w:t>
            </w:r>
          </w:p>
        </w:tc>
      </w:tr>
      <w:tr w:rsidR="002802A1" w:rsidRPr="002802A1" w14:paraId="7162D142" w14:textId="77777777">
        <w:trPr>
          <w:trHeight w:val="350"/>
        </w:trPr>
        <w:tc>
          <w:tcPr>
            <w:tcW w:w="2768" w:type="dxa"/>
            <w:tcBorders>
              <w:top w:val="single" w:sz="4" w:space="0" w:color="000000"/>
              <w:left w:val="single" w:sz="4" w:space="0" w:color="000000"/>
              <w:bottom w:val="single" w:sz="4" w:space="0" w:color="000000"/>
              <w:right w:val="single" w:sz="4" w:space="0" w:color="000000"/>
            </w:tcBorders>
          </w:tcPr>
          <w:p w14:paraId="3BEBC2DB"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　　高　　い</w:t>
            </w:r>
          </w:p>
        </w:tc>
        <w:tc>
          <w:tcPr>
            <w:tcW w:w="1128" w:type="dxa"/>
            <w:tcBorders>
              <w:top w:val="single" w:sz="4" w:space="0" w:color="000000"/>
              <w:left w:val="single" w:sz="4" w:space="0" w:color="000000"/>
              <w:bottom w:val="single" w:sz="4" w:space="0" w:color="000000"/>
              <w:right w:val="single" w:sz="4" w:space="0" w:color="000000"/>
            </w:tcBorders>
          </w:tcPr>
          <w:p w14:paraId="5E9F2FD0"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１０</w:t>
            </w:r>
          </w:p>
        </w:tc>
        <w:tc>
          <w:tcPr>
            <w:tcW w:w="1436" w:type="dxa"/>
            <w:tcBorders>
              <w:top w:val="single" w:sz="4" w:space="0" w:color="000000"/>
              <w:left w:val="single" w:sz="4" w:space="0" w:color="000000"/>
              <w:bottom w:val="single" w:sz="4" w:space="0" w:color="000000"/>
              <w:right w:val="single" w:sz="4" w:space="0" w:color="000000"/>
            </w:tcBorders>
          </w:tcPr>
          <w:p w14:paraId="1BFA19C1"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２０</w:t>
            </w:r>
          </w:p>
        </w:tc>
        <w:tc>
          <w:tcPr>
            <w:tcW w:w="1435" w:type="dxa"/>
            <w:tcBorders>
              <w:top w:val="single" w:sz="4" w:space="0" w:color="000000"/>
              <w:left w:val="single" w:sz="4" w:space="0" w:color="000000"/>
              <w:bottom w:val="single" w:sz="4" w:space="0" w:color="000000"/>
              <w:right w:val="single" w:sz="4" w:space="0" w:color="000000"/>
            </w:tcBorders>
          </w:tcPr>
          <w:p w14:paraId="64BAB6C3"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２５</w:t>
            </w:r>
          </w:p>
        </w:tc>
        <w:tc>
          <w:tcPr>
            <w:tcW w:w="1333" w:type="dxa"/>
            <w:tcBorders>
              <w:top w:val="single" w:sz="4" w:space="0" w:color="000000"/>
              <w:left w:val="single" w:sz="4" w:space="0" w:color="000000"/>
              <w:bottom w:val="single" w:sz="4" w:space="0" w:color="000000"/>
              <w:right w:val="single" w:sz="4" w:space="0" w:color="000000"/>
            </w:tcBorders>
          </w:tcPr>
          <w:p w14:paraId="6A0232C6"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３０</w:t>
            </w:r>
          </w:p>
        </w:tc>
      </w:tr>
      <w:tr w:rsidR="002802A1" w:rsidRPr="002802A1" w14:paraId="2DC7EF19" w14:textId="77777777">
        <w:trPr>
          <w:trHeight w:val="350"/>
        </w:trPr>
        <w:tc>
          <w:tcPr>
            <w:tcW w:w="2768" w:type="dxa"/>
            <w:tcBorders>
              <w:top w:val="single" w:sz="4" w:space="0" w:color="000000"/>
              <w:left w:val="single" w:sz="4" w:space="0" w:color="000000"/>
              <w:bottom w:val="single" w:sz="4" w:space="0" w:color="000000"/>
              <w:right w:val="single" w:sz="4" w:space="0" w:color="000000"/>
            </w:tcBorders>
          </w:tcPr>
          <w:p w14:paraId="7702D06D"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　　普　　通</w:t>
            </w:r>
          </w:p>
        </w:tc>
        <w:tc>
          <w:tcPr>
            <w:tcW w:w="1128" w:type="dxa"/>
            <w:tcBorders>
              <w:top w:val="single" w:sz="4" w:space="0" w:color="000000"/>
              <w:left w:val="single" w:sz="4" w:space="0" w:color="000000"/>
              <w:bottom w:val="single" w:sz="4" w:space="0" w:color="000000"/>
              <w:right w:val="single" w:sz="4" w:space="0" w:color="000000"/>
            </w:tcBorders>
          </w:tcPr>
          <w:p w14:paraId="4202E4C0"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５</w:t>
            </w:r>
          </w:p>
        </w:tc>
        <w:tc>
          <w:tcPr>
            <w:tcW w:w="1436" w:type="dxa"/>
            <w:tcBorders>
              <w:top w:val="single" w:sz="4" w:space="0" w:color="000000"/>
              <w:left w:val="single" w:sz="4" w:space="0" w:color="000000"/>
              <w:bottom w:val="single" w:sz="4" w:space="0" w:color="000000"/>
              <w:right w:val="single" w:sz="4" w:space="0" w:color="000000"/>
            </w:tcBorders>
          </w:tcPr>
          <w:p w14:paraId="040E7D09"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１５</w:t>
            </w:r>
          </w:p>
        </w:tc>
        <w:tc>
          <w:tcPr>
            <w:tcW w:w="1435" w:type="dxa"/>
            <w:tcBorders>
              <w:top w:val="single" w:sz="4" w:space="0" w:color="000000"/>
              <w:left w:val="single" w:sz="4" w:space="0" w:color="000000"/>
              <w:bottom w:val="single" w:sz="4" w:space="0" w:color="000000"/>
              <w:right w:val="single" w:sz="4" w:space="0" w:color="000000"/>
            </w:tcBorders>
          </w:tcPr>
          <w:p w14:paraId="3ADF693C"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２０</w:t>
            </w:r>
          </w:p>
        </w:tc>
        <w:tc>
          <w:tcPr>
            <w:tcW w:w="1333" w:type="dxa"/>
            <w:tcBorders>
              <w:top w:val="single" w:sz="4" w:space="0" w:color="000000"/>
              <w:left w:val="single" w:sz="4" w:space="0" w:color="000000"/>
              <w:bottom w:val="single" w:sz="4" w:space="0" w:color="000000"/>
              <w:right w:val="single" w:sz="4" w:space="0" w:color="000000"/>
            </w:tcBorders>
          </w:tcPr>
          <w:p w14:paraId="27D4E7A8"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２５</w:t>
            </w:r>
          </w:p>
        </w:tc>
      </w:tr>
      <w:tr w:rsidR="002802A1" w:rsidRPr="002802A1" w14:paraId="2BBA114F" w14:textId="77777777">
        <w:trPr>
          <w:trHeight w:val="350"/>
        </w:trPr>
        <w:tc>
          <w:tcPr>
            <w:tcW w:w="2768" w:type="dxa"/>
            <w:tcBorders>
              <w:top w:val="single" w:sz="4" w:space="0" w:color="000000"/>
              <w:left w:val="single" w:sz="4" w:space="0" w:color="000000"/>
              <w:bottom w:val="single" w:sz="4" w:space="0" w:color="000000"/>
              <w:right w:val="single" w:sz="4" w:space="0" w:color="000000"/>
            </w:tcBorders>
          </w:tcPr>
          <w:p w14:paraId="6A2C6E77"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　　低　　い</w:t>
            </w:r>
          </w:p>
        </w:tc>
        <w:tc>
          <w:tcPr>
            <w:tcW w:w="1128" w:type="dxa"/>
            <w:tcBorders>
              <w:top w:val="single" w:sz="4" w:space="0" w:color="000000"/>
              <w:left w:val="single" w:sz="4" w:space="0" w:color="000000"/>
              <w:bottom w:val="single" w:sz="4" w:space="0" w:color="000000"/>
              <w:right w:val="single" w:sz="4" w:space="0" w:color="000000"/>
            </w:tcBorders>
          </w:tcPr>
          <w:p w14:paraId="4596CA02"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０</w:t>
            </w:r>
          </w:p>
        </w:tc>
        <w:tc>
          <w:tcPr>
            <w:tcW w:w="1436" w:type="dxa"/>
            <w:tcBorders>
              <w:top w:val="single" w:sz="4" w:space="0" w:color="000000"/>
              <w:left w:val="single" w:sz="4" w:space="0" w:color="000000"/>
              <w:bottom w:val="single" w:sz="4" w:space="0" w:color="000000"/>
              <w:right w:val="single" w:sz="4" w:space="0" w:color="000000"/>
            </w:tcBorders>
          </w:tcPr>
          <w:p w14:paraId="44D09574"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５</w:t>
            </w:r>
          </w:p>
        </w:tc>
        <w:tc>
          <w:tcPr>
            <w:tcW w:w="1435" w:type="dxa"/>
            <w:tcBorders>
              <w:top w:val="single" w:sz="4" w:space="0" w:color="000000"/>
              <w:left w:val="single" w:sz="4" w:space="0" w:color="000000"/>
              <w:bottom w:val="single" w:sz="4" w:space="0" w:color="000000"/>
              <w:right w:val="single" w:sz="4" w:space="0" w:color="000000"/>
            </w:tcBorders>
          </w:tcPr>
          <w:p w14:paraId="11025E1B"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１０</w:t>
            </w:r>
          </w:p>
        </w:tc>
        <w:tc>
          <w:tcPr>
            <w:tcW w:w="1333" w:type="dxa"/>
            <w:tcBorders>
              <w:top w:val="single" w:sz="4" w:space="0" w:color="000000"/>
              <w:left w:val="single" w:sz="4" w:space="0" w:color="000000"/>
              <w:bottom w:val="single" w:sz="4" w:space="0" w:color="000000"/>
              <w:right w:val="single" w:sz="4" w:space="0" w:color="000000"/>
            </w:tcBorders>
          </w:tcPr>
          <w:p w14:paraId="22E0F8EB"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２０</w:t>
            </w:r>
          </w:p>
        </w:tc>
      </w:tr>
    </w:tbl>
    <w:p w14:paraId="1C36D78C" w14:textId="77777777" w:rsidR="00A51DFD" w:rsidRPr="002802A1" w:rsidRDefault="00A51DFD">
      <w:pPr>
        <w:adjustRightInd/>
        <w:spacing w:line="350" w:lineRule="exact"/>
        <w:ind w:left="1020" w:right="816" w:hanging="816"/>
        <w:rPr>
          <w:rFonts w:hAnsi="Times New Roman" w:cs="Times New Roman"/>
          <w:color w:val="auto"/>
          <w:spacing w:val="2"/>
        </w:rPr>
      </w:pPr>
      <w:r w:rsidRPr="002802A1">
        <w:rPr>
          <w:rFonts w:hint="eastAsia"/>
          <w:color w:val="auto"/>
          <w:sz w:val="18"/>
          <w:szCs w:val="18"/>
        </w:rPr>
        <w:t>（注）１　標準地と残地の格差率は、標準地及び当該残地の土地価格を形成する個別要因のうち画地条件について標準地</w:t>
      </w:r>
      <w:r w:rsidR="002A57FE" w:rsidRPr="002802A1">
        <w:rPr>
          <w:rFonts w:hint="eastAsia"/>
          <w:color w:val="auto"/>
          <w:sz w:val="18"/>
          <w:szCs w:val="18"/>
        </w:rPr>
        <w:t>の格差率から</w:t>
      </w:r>
      <w:r w:rsidRPr="002802A1">
        <w:rPr>
          <w:rFonts w:hint="eastAsia"/>
          <w:color w:val="auto"/>
          <w:sz w:val="18"/>
          <w:szCs w:val="18"/>
        </w:rPr>
        <w:t>当該残地</w:t>
      </w:r>
      <w:r w:rsidR="002A57FE" w:rsidRPr="002802A1">
        <w:rPr>
          <w:rFonts w:hint="eastAsia"/>
          <w:color w:val="auto"/>
          <w:sz w:val="18"/>
          <w:szCs w:val="18"/>
        </w:rPr>
        <w:t>の格差率を減ずること</w:t>
      </w:r>
      <w:r w:rsidRPr="002802A1">
        <w:rPr>
          <w:rFonts w:hint="eastAsia"/>
          <w:color w:val="auto"/>
          <w:sz w:val="18"/>
          <w:szCs w:val="18"/>
        </w:rPr>
        <w:t>により求めた格差率とする。</w:t>
      </w:r>
    </w:p>
    <w:p w14:paraId="7EF7D326" w14:textId="77777777" w:rsidR="00A51DFD" w:rsidRPr="002802A1" w:rsidRDefault="00A51DFD">
      <w:pPr>
        <w:adjustRightInd/>
        <w:spacing w:line="350" w:lineRule="exact"/>
        <w:ind w:left="1020" w:right="816" w:hanging="204"/>
        <w:rPr>
          <w:rFonts w:hAnsi="Times New Roman" w:cs="Times New Roman"/>
          <w:color w:val="auto"/>
          <w:spacing w:val="2"/>
        </w:rPr>
      </w:pPr>
      <w:r w:rsidRPr="002802A1">
        <w:rPr>
          <w:rFonts w:hint="eastAsia"/>
          <w:color w:val="auto"/>
          <w:sz w:val="18"/>
          <w:szCs w:val="18"/>
        </w:rPr>
        <w:t>２　必要となる早急性の程度は、建物の移転先地（建付地）を取得する場合には「高い」、細則第２４第１項（１）に掲げる土地等（建設予定地）を取得する場合は「普通」、同項（２）（３）に掲げる土地等（資材置場等）を取得する場合は「低い」を適用する。</w:t>
      </w:r>
    </w:p>
    <w:p w14:paraId="046C48FA" w14:textId="77777777" w:rsidR="00A51DFD" w:rsidRPr="002802A1" w:rsidRDefault="00A51DFD">
      <w:pPr>
        <w:adjustRightInd/>
        <w:spacing w:line="350" w:lineRule="exact"/>
        <w:ind w:left="1020" w:right="816" w:firstLine="204"/>
        <w:rPr>
          <w:rFonts w:hAnsi="Times New Roman" w:cs="Times New Roman"/>
          <w:color w:val="auto"/>
          <w:spacing w:val="2"/>
        </w:rPr>
      </w:pPr>
      <w:r w:rsidRPr="002802A1">
        <w:rPr>
          <w:rFonts w:hint="eastAsia"/>
          <w:color w:val="auto"/>
          <w:sz w:val="18"/>
          <w:szCs w:val="18"/>
        </w:rPr>
        <w:t>ただし、利用の実態等を勘案し、これにより難い場合は適正に補正する。</w:t>
      </w:r>
    </w:p>
    <w:p w14:paraId="49384F26" w14:textId="77777777" w:rsidR="00A51DFD" w:rsidRPr="002802A1" w:rsidRDefault="00A51DFD">
      <w:pPr>
        <w:adjustRightInd/>
        <w:spacing w:line="350" w:lineRule="exact"/>
        <w:ind w:left="1020" w:right="816" w:hanging="204"/>
        <w:rPr>
          <w:rFonts w:hAnsi="Times New Roman" w:cs="Times New Roman"/>
          <w:color w:val="auto"/>
          <w:spacing w:val="2"/>
        </w:rPr>
      </w:pPr>
      <w:r w:rsidRPr="002802A1">
        <w:rPr>
          <w:rFonts w:hint="eastAsia"/>
          <w:color w:val="auto"/>
          <w:sz w:val="18"/>
          <w:szCs w:val="18"/>
        </w:rPr>
        <w:t>３　災害復旧事業・激甚災害対策緊急事業等の緊急を要する事業において、事業の完成等の時期により早急に土地等の引き渡しを必要とする場合にあっては、その実情を考慮の上、早急性の程度に置いて１ランク上位の区分（低い→普通、普通→高い）を適用できる。</w:t>
      </w:r>
    </w:p>
    <w:p w14:paraId="104144B7" w14:textId="77777777" w:rsidR="00A51DFD" w:rsidRPr="002802A1" w:rsidRDefault="00A51DFD">
      <w:pPr>
        <w:adjustRightInd/>
        <w:spacing w:line="350" w:lineRule="exact"/>
        <w:ind w:left="1020" w:right="816" w:hanging="204"/>
        <w:rPr>
          <w:rFonts w:hAnsi="Times New Roman" w:cs="Times New Roman"/>
          <w:color w:val="auto"/>
          <w:spacing w:val="2"/>
        </w:rPr>
      </w:pPr>
      <w:r w:rsidRPr="002802A1">
        <w:rPr>
          <w:rFonts w:hint="eastAsia"/>
          <w:color w:val="auto"/>
          <w:sz w:val="18"/>
          <w:szCs w:val="18"/>
        </w:rPr>
        <w:t>４　残地の画地条件が取得前の画地条件より優る場合であっても残地補償はできるが、算定額が“零又は負”となる場合には残地補償の必要はない。</w:t>
      </w:r>
    </w:p>
    <w:p w14:paraId="32F5E724" w14:textId="77777777" w:rsidR="00A51DFD" w:rsidRPr="002802A1" w:rsidRDefault="00A51DFD">
      <w:pPr>
        <w:adjustRightInd/>
        <w:spacing w:line="350" w:lineRule="exact"/>
        <w:ind w:left="1020" w:right="612" w:hanging="204"/>
        <w:rPr>
          <w:rFonts w:hAnsi="Times New Roman" w:cs="Times New Roman"/>
          <w:color w:val="auto"/>
          <w:spacing w:val="2"/>
        </w:rPr>
      </w:pPr>
    </w:p>
    <w:p w14:paraId="1EB10E92"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３</w:t>
      </w:r>
      <w:r w:rsidRPr="002802A1">
        <w:rPr>
          <w:rFonts w:hint="eastAsia"/>
          <w:color w:val="auto"/>
        </w:rPr>
        <w:t xml:space="preserve">　細則第４３第２項（２）の残借地権に係る残借地が通常妥当と認められる移転先とならない場合における当該残借地権に関して生ずる損失の補償額は、次式により算定した額とする。</w:t>
      </w:r>
    </w:p>
    <w:p w14:paraId="0988BD40"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なお、上記以外の場合における残借地権に関して生ずる損失の補償額は、残地補償に準じて算定した額とするものとする。</w:t>
      </w:r>
    </w:p>
    <w:p w14:paraId="5DD0FB4B"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残借地権補償額＝（残借地権の価値減価格＋残借地の市場性の減退による減価格）×残地面積</w:t>
      </w:r>
    </w:p>
    <w:p w14:paraId="35454B2E"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（注）１　残借地権の価値減価格＝（取得に係る画地の評価格－残地の評価格）×権利割合</w:t>
      </w:r>
    </w:p>
    <w:p w14:paraId="3E6202DF" w14:textId="77777777" w:rsidR="00A51DFD" w:rsidRPr="002802A1" w:rsidRDefault="00A51DFD">
      <w:pPr>
        <w:adjustRightInd/>
        <w:spacing w:line="350" w:lineRule="exact"/>
        <w:ind w:left="1224" w:firstLine="204"/>
        <w:rPr>
          <w:rFonts w:hAnsi="Times New Roman" w:cs="Times New Roman"/>
          <w:color w:val="auto"/>
          <w:spacing w:val="2"/>
        </w:rPr>
      </w:pPr>
      <w:r w:rsidRPr="002802A1">
        <w:rPr>
          <w:rFonts w:hint="eastAsia"/>
          <w:color w:val="auto"/>
        </w:rPr>
        <w:t>この場合において「残地の評価格」には、売却損率を考慮しないものとする。</w:t>
      </w:r>
    </w:p>
    <w:p w14:paraId="5114F2B6" w14:textId="77777777" w:rsidR="00A51DFD" w:rsidRPr="002802A1" w:rsidRDefault="00A51DFD">
      <w:pPr>
        <w:adjustRightInd/>
        <w:spacing w:line="350" w:lineRule="exact"/>
        <w:ind w:left="816" w:firstLine="204"/>
        <w:rPr>
          <w:rFonts w:hAnsi="Times New Roman" w:cs="Times New Roman"/>
          <w:color w:val="auto"/>
          <w:spacing w:val="2"/>
        </w:rPr>
      </w:pPr>
      <w:r w:rsidRPr="002802A1">
        <w:rPr>
          <w:rFonts w:hint="eastAsia"/>
          <w:color w:val="auto"/>
        </w:rPr>
        <w:t>２　残借地の市場性の減退による減価格＝残借地権価格×残借地の市場性の減退による補正率</w:t>
      </w:r>
    </w:p>
    <w:p w14:paraId="2BB017D2" w14:textId="77777777" w:rsidR="00A51DFD" w:rsidRPr="002802A1" w:rsidRDefault="00A51DFD">
      <w:pPr>
        <w:adjustRightInd/>
        <w:spacing w:line="350" w:lineRule="exact"/>
        <w:rPr>
          <w:rFonts w:hAnsi="Times New Roman" w:cs="Times New Roman"/>
          <w:color w:val="auto"/>
          <w:spacing w:val="2"/>
        </w:rPr>
      </w:pPr>
    </w:p>
    <w:p w14:paraId="1D8E95C1"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r w:rsidRPr="002802A1">
        <w:rPr>
          <w:rFonts w:hint="eastAsia"/>
          <w:color w:val="auto"/>
          <w:sz w:val="18"/>
          <w:szCs w:val="18"/>
        </w:rPr>
        <w:t>残借地の市場性の減退による補正率表</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9"/>
        <w:gridCol w:w="1025"/>
        <w:gridCol w:w="923"/>
        <w:gridCol w:w="923"/>
        <w:gridCol w:w="922"/>
        <w:gridCol w:w="923"/>
        <w:gridCol w:w="923"/>
        <w:gridCol w:w="820"/>
      </w:tblGrid>
      <w:tr w:rsidR="002802A1" w:rsidRPr="002802A1" w14:paraId="16D1D133" w14:textId="77777777" w:rsidTr="00704B48">
        <w:trPr>
          <w:trHeight w:val="700"/>
        </w:trPr>
        <w:tc>
          <w:tcPr>
            <w:tcW w:w="2769" w:type="dxa"/>
            <w:tcBorders>
              <w:top w:val="single" w:sz="4" w:space="0" w:color="000000"/>
              <w:left w:val="single" w:sz="4" w:space="0" w:color="000000"/>
              <w:bottom w:val="single" w:sz="4" w:space="0" w:color="000000"/>
              <w:right w:val="single" w:sz="4" w:space="0" w:color="000000"/>
            </w:tcBorders>
          </w:tcPr>
          <w:p w14:paraId="0213C504" w14:textId="77777777" w:rsidR="00A51DFD" w:rsidRPr="002802A1" w:rsidRDefault="00000000" w:rsidP="00704B48">
            <w:pPr>
              <w:suppressAutoHyphens/>
              <w:kinsoku w:val="0"/>
              <w:wordWrap w:val="0"/>
              <w:autoSpaceDE w:val="0"/>
              <w:autoSpaceDN w:val="0"/>
              <w:spacing w:before="240" w:after="240" w:line="350" w:lineRule="exact"/>
              <w:jc w:val="center"/>
              <w:rPr>
                <w:rFonts w:hAnsi="Times New Roman" w:cs="Times New Roman"/>
                <w:color w:val="auto"/>
                <w:sz w:val="24"/>
                <w:szCs w:val="24"/>
              </w:rPr>
            </w:pPr>
            <m:oMathPara>
              <m:oMath>
                <m:f>
                  <m:fPr>
                    <m:ctrlPr>
                      <w:rPr>
                        <w:rFonts w:ascii="Cambria Math" w:hAnsi="Cambria Math"/>
                        <w:color w:val="auto"/>
                      </w:rPr>
                    </m:ctrlPr>
                  </m:fPr>
                  <m:num>
                    <m:r>
                      <m:rPr>
                        <m:sty m:val="p"/>
                      </m:rPr>
                      <w:rPr>
                        <w:rFonts w:ascii="Cambria Math" w:hAnsi="Cambria Math" w:hint="eastAsia"/>
                        <w:color w:val="auto"/>
                      </w:rPr>
                      <m:t>残地の画地条件</m:t>
                    </m:r>
                  </m:num>
                  <m:den>
                    <m:r>
                      <m:rPr>
                        <m:sty m:val="p"/>
                      </m:rPr>
                      <w:rPr>
                        <w:rFonts w:ascii="Cambria Math" w:hAnsi="Cambria Math" w:hint="eastAsia"/>
                        <w:color w:val="auto"/>
                      </w:rPr>
                      <m:t>取得に係る画地の画地条件</m:t>
                    </m:r>
                  </m:den>
                </m:f>
              </m:oMath>
            </m:oMathPara>
          </w:p>
        </w:tc>
        <w:tc>
          <w:tcPr>
            <w:tcW w:w="1025" w:type="dxa"/>
            <w:tcBorders>
              <w:top w:val="single" w:sz="4" w:space="0" w:color="000000"/>
              <w:left w:val="single" w:sz="4" w:space="0" w:color="000000"/>
              <w:bottom w:val="single" w:sz="4" w:space="0" w:color="000000"/>
              <w:right w:val="single" w:sz="4" w:space="0" w:color="000000"/>
            </w:tcBorders>
            <w:vAlign w:val="center"/>
          </w:tcPr>
          <w:p w14:paraId="4B79CAE6" w14:textId="77777777" w:rsidR="00A51DFD" w:rsidRPr="002802A1" w:rsidRDefault="00A51DFD" w:rsidP="00704B48">
            <w:pPr>
              <w:suppressAutoHyphens/>
              <w:kinsoku w:val="0"/>
              <w:wordWrap w:val="0"/>
              <w:autoSpaceDE w:val="0"/>
              <w:autoSpaceDN w:val="0"/>
              <w:spacing w:line="350" w:lineRule="exact"/>
              <w:jc w:val="center"/>
              <w:rPr>
                <w:rFonts w:hAnsi="Times New Roman" w:cs="Times New Roman"/>
                <w:color w:val="auto"/>
                <w:sz w:val="24"/>
                <w:szCs w:val="24"/>
              </w:rPr>
            </w:pPr>
            <w:r w:rsidRPr="002802A1">
              <w:rPr>
                <w:color w:val="auto"/>
              </w:rPr>
              <w:t>50%</w:t>
            </w:r>
            <w:r w:rsidRPr="002802A1">
              <w:rPr>
                <w:rFonts w:hint="eastAsia"/>
                <w:color w:val="auto"/>
              </w:rPr>
              <w:t>未満</w:t>
            </w:r>
          </w:p>
        </w:tc>
        <w:tc>
          <w:tcPr>
            <w:tcW w:w="923" w:type="dxa"/>
            <w:tcBorders>
              <w:top w:val="single" w:sz="4" w:space="0" w:color="000000"/>
              <w:left w:val="single" w:sz="4" w:space="0" w:color="000000"/>
              <w:bottom w:val="single" w:sz="4" w:space="0" w:color="000000"/>
              <w:right w:val="single" w:sz="4" w:space="0" w:color="000000"/>
            </w:tcBorders>
            <w:vAlign w:val="center"/>
          </w:tcPr>
          <w:p w14:paraId="1A69A5FD" w14:textId="77777777" w:rsidR="00A51DFD" w:rsidRPr="002802A1" w:rsidRDefault="00A51DFD" w:rsidP="00704B48">
            <w:pPr>
              <w:suppressAutoHyphens/>
              <w:kinsoku w:val="0"/>
              <w:wordWrap w:val="0"/>
              <w:autoSpaceDE w:val="0"/>
              <w:autoSpaceDN w:val="0"/>
              <w:spacing w:line="350" w:lineRule="exact"/>
              <w:jc w:val="center"/>
              <w:rPr>
                <w:rFonts w:hAnsi="Times New Roman" w:cs="Times New Roman"/>
                <w:color w:val="auto"/>
                <w:spacing w:val="2"/>
              </w:rPr>
            </w:pPr>
            <w:r w:rsidRPr="002802A1">
              <w:rPr>
                <w:color w:val="auto"/>
              </w:rPr>
              <w:t>50%</w:t>
            </w:r>
            <w:r w:rsidRPr="002802A1">
              <w:rPr>
                <w:rFonts w:hint="eastAsia"/>
                <w:color w:val="auto"/>
              </w:rPr>
              <w:t>以上</w:t>
            </w:r>
          </w:p>
          <w:p w14:paraId="62118984" w14:textId="77777777" w:rsidR="00A51DFD" w:rsidRPr="002802A1" w:rsidRDefault="00A51DFD" w:rsidP="00704B48">
            <w:pPr>
              <w:suppressAutoHyphens/>
              <w:kinsoku w:val="0"/>
              <w:wordWrap w:val="0"/>
              <w:autoSpaceDE w:val="0"/>
              <w:autoSpaceDN w:val="0"/>
              <w:spacing w:line="350" w:lineRule="exact"/>
              <w:jc w:val="center"/>
              <w:rPr>
                <w:rFonts w:hAnsi="Times New Roman" w:cs="Times New Roman"/>
                <w:color w:val="auto"/>
                <w:sz w:val="24"/>
                <w:szCs w:val="24"/>
              </w:rPr>
            </w:pPr>
            <w:r w:rsidRPr="002802A1">
              <w:rPr>
                <w:color w:val="auto"/>
              </w:rPr>
              <w:t>60%</w:t>
            </w:r>
            <w:r w:rsidRPr="002802A1">
              <w:rPr>
                <w:rFonts w:hint="eastAsia"/>
                <w:color w:val="auto"/>
              </w:rPr>
              <w:t>未満</w:t>
            </w:r>
          </w:p>
        </w:tc>
        <w:tc>
          <w:tcPr>
            <w:tcW w:w="923" w:type="dxa"/>
            <w:tcBorders>
              <w:top w:val="single" w:sz="4" w:space="0" w:color="000000"/>
              <w:left w:val="single" w:sz="4" w:space="0" w:color="000000"/>
              <w:bottom w:val="single" w:sz="4" w:space="0" w:color="000000"/>
              <w:right w:val="single" w:sz="4" w:space="0" w:color="000000"/>
            </w:tcBorders>
            <w:vAlign w:val="center"/>
          </w:tcPr>
          <w:p w14:paraId="55D5660B" w14:textId="77777777" w:rsidR="00A51DFD" w:rsidRPr="002802A1" w:rsidRDefault="00A51DFD" w:rsidP="00704B48">
            <w:pPr>
              <w:suppressAutoHyphens/>
              <w:kinsoku w:val="0"/>
              <w:wordWrap w:val="0"/>
              <w:autoSpaceDE w:val="0"/>
              <w:autoSpaceDN w:val="0"/>
              <w:spacing w:line="350" w:lineRule="exact"/>
              <w:jc w:val="center"/>
              <w:rPr>
                <w:rFonts w:hAnsi="Times New Roman" w:cs="Times New Roman"/>
                <w:color w:val="auto"/>
                <w:spacing w:val="2"/>
              </w:rPr>
            </w:pPr>
            <w:r w:rsidRPr="002802A1">
              <w:rPr>
                <w:color w:val="auto"/>
              </w:rPr>
              <w:t>60%</w:t>
            </w:r>
            <w:r w:rsidRPr="002802A1">
              <w:rPr>
                <w:rFonts w:hint="eastAsia"/>
                <w:color w:val="auto"/>
              </w:rPr>
              <w:t>以上</w:t>
            </w:r>
          </w:p>
          <w:p w14:paraId="76B88CB5" w14:textId="77777777" w:rsidR="00A51DFD" w:rsidRPr="002802A1" w:rsidRDefault="00A51DFD" w:rsidP="00704B48">
            <w:pPr>
              <w:suppressAutoHyphens/>
              <w:kinsoku w:val="0"/>
              <w:wordWrap w:val="0"/>
              <w:autoSpaceDE w:val="0"/>
              <w:autoSpaceDN w:val="0"/>
              <w:spacing w:line="350" w:lineRule="exact"/>
              <w:jc w:val="center"/>
              <w:rPr>
                <w:rFonts w:hAnsi="Times New Roman" w:cs="Times New Roman"/>
                <w:color w:val="auto"/>
                <w:sz w:val="24"/>
                <w:szCs w:val="24"/>
              </w:rPr>
            </w:pPr>
            <w:r w:rsidRPr="002802A1">
              <w:rPr>
                <w:color w:val="auto"/>
              </w:rPr>
              <w:t>70%</w:t>
            </w:r>
            <w:r w:rsidRPr="002802A1">
              <w:rPr>
                <w:rFonts w:hint="eastAsia"/>
                <w:color w:val="auto"/>
              </w:rPr>
              <w:t>未満</w:t>
            </w:r>
          </w:p>
        </w:tc>
        <w:tc>
          <w:tcPr>
            <w:tcW w:w="922" w:type="dxa"/>
            <w:tcBorders>
              <w:top w:val="single" w:sz="4" w:space="0" w:color="000000"/>
              <w:left w:val="single" w:sz="4" w:space="0" w:color="000000"/>
              <w:bottom w:val="single" w:sz="4" w:space="0" w:color="000000"/>
              <w:right w:val="single" w:sz="4" w:space="0" w:color="000000"/>
            </w:tcBorders>
            <w:vAlign w:val="center"/>
          </w:tcPr>
          <w:p w14:paraId="20FAFE5B" w14:textId="77777777" w:rsidR="00A51DFD" w:rsidRPr="002802A1" w:rsidRDefault="00A51DFD" w:rsidP="00704B48">
            <w:pPr>
              <w:suppressAutoHyphens/>
              <w:kinsoku w:val="0"/>
              <w:wordWrap w:val="0"/>
              <w:autoSpaceDE w:val="0"/>
              <w:autoSpaceDN w:val="0"/>
              <w:spacing w:line="350" w:lineRule="exact"/>
              <w:jc w:val="center"/>
              <w:rPr>
                <w:rFonts w:hAnsi="Times New Roman" w:cs="Times New Roman"/>
                <w:color w:val="auto"/>
                <w:spacing w:val="2"/>
              </w:rPr>
            </w:pPr>
            <w:r w:rsidRPr="002802A1">
              <w:rPr>
                <w:color w:val="auto"/>
              </w:rPr>
              <w:t>70%</w:t>
            </w:r>
            <w:r w:rsidRPr="002802A1">
              <w:rPr>
                <w:rFonts w:hint="eastAsia"/>
                <w:color w:val="auto"/>
              </w:rPr>
              <w:t>以上</w:t>
            </w:r>
          </w:p>
          <w:p w14:paraId="57FCB39C" w14:textId="77777777" w:rsidR="00A51DFD" w:rsidRPr="002802A1" w:rsidRDefault="00A51DFD" w:rsidP="00704B48">
            <w:pPr>
              <w:suppressAutoHyphens/>
              <w:kinsoku w:val="0"/>
              <w:wordWrap w:val="0"/>
              <w:autoSpaceDE w:val="0"/>
              <w:autoSpaceDN w:val="0"/>
              <w:spacing w:line="350" w:lineRule="exact"/>
              <w:jc w:val="center"/>
              <w:rPr>
                <w:rFonts w:hAnsi="Times New Roman" w:cs="Times New Roman"/>
                <w:color w:val="auto"/>
                <w:sz w:val="24"/>
                <w:szCs w:val="24"/>
              </w:rPr>
            </w:pPr>
            <w:r w:rsidRPr="002802A1">
              <w:rPr>
                <w:color w:val="auto"/>
              </w:rPr>
              <w:t>80%</w:t>
            </w:r>
            <w:r w:rsidRPr="002802A1">
              <w:rPr>
                <w:rFonts w:hint="eastAsia"/>
                <w:color w:val="auto"/>
              </w:rPr>
              <w:t>未満</w:t>
            </w:r>
          </w:p>
        </w:tc>
        <w:tc>
          <w:tcPr>
            <w:tcW w:w="923" w:type="dxa"/>
            <w:tcBorders>
              <w:top w:val="single" w:sz="4" w:space="0" w:color="000000"/>
              <w:left w:val="single" w:sz="4" w:space="0" w:color="000000"/>
              <w:bottom w:val="single" w:sz="4" w:space="0" w:color="000000"/>
              <w:right w:val="single" w:sz="4" w:space="0" w:color="000000"/>
            </w:tcBorders>
            <w:vAlign w:val="center"/>
          </w:tcPr>
          <w:p w14:paraId="14835D9D" w14:textId="77777777" w:rsidR="00A51DFD" w:rsidRPr="002802A1" w:rsidRDefault="00A51DFD" w:rsidP="00704B48">
            <w:pPr>
              <w:suppressAutoHyphens/>
              <w:kinsoku w:val="0"/>
              <w:wordWrap w:val="0"/>
              <w:autoSpaceDE w:val="0"/>
              <w:autoSpaceDN w:val="0"/>
              <w:spacing w:line="350" w:lineRule="exact"/>
              <w:jc w:val="center"/>
              <w:rPr>
                <w:rFonts w:hAnsi="Times New Roman" w:cs="Times New Roman"/>
                <w:color w:val="auto"/>
                <w:spacing w:val="2"/>
              </w:rPr>
            </w:pPr>
            <w:r w:rsidRPr="002802A1">
              <w:rPr>
                <w:color w:val="auto"/>
              </w:rPr>
              <w:t>80%</w:t>
            </w:r>
            <w:r w:rsidRPr="002802A1">
              <w:rPr>
                <w:rFonts w:hint="eastAsia"/>
                <w:color w:val="auto"/>
              </w:rPr>
              <w:t>以上</w:t>
            </w:r>
          </w:p>
          <w:p w14:paraId="0EAAFFC5" w14:textId="77777777" w:rsidR="00A51DFD" w:rsidRPr="002802A1" w:rsidRDefault="00A51DFD" w:rsidP="00704B48">
            <w:pPr>
              <w:suppressAutoHyphens/>
              <w:kinsoku w:val="0"/>
              <w:wordWrap w:val="0"/>
              <w:autoSpaceDE w:val="0"/>
              <w:autoSpaceDN w:val="0"/>
              <w:spacing w:line="350" w:lineRule="exact"/>
              <w:jc w:val="center"/>
              <w:rPr>
                <w:rFonts w:hAnsi="Times New Roman" w:cs="Times New Roman"/>
                <w:color w:val="auto"/>
                <w:sz w:val="24"/>
                <w:szCs w:val="24"/>
              </w:rPr>
            </w:pPr>
            <w:r w:rsidRPr="002802A1">
              <w:rPr>
                <w:color w:val="auto"/>
              </w:rPr>
              <w:t>90%</w:t>
            </w:r>
            <w:r w:rsidRPr="002802A1">
              <w:rPr>
                <w:rFonts w:hint="eastAsia"/>
                <w:color w:val="auto"/>
              </w:rPr>
              <w:t>未満</w:t>
            </w:r>
          </w:p>
        </w:tc>
        <w:tc>
          <w:tcPr>
            <w:tcW w:w="923" w:type="dxa"/>
            <w:tcBorders>
              <w:top w:val="single" w:sz="4" w:space="0" w:color="000000"/>
              <w:left w:val="single" w:sz="4" w:space="0" w:color="000000"/>
              <w:bottom w:val="single" w:sz="4" w:space="0" w:color="000000"/>
              <w:right w:val="single" w:sz="4" w:space="0" w:color="000000"/>
            </w:tcBorders>
            <w:vAlign w:val="center"/>
          </w:tcPr>
          <w:p w14:paraId="5122D0BA" w14:textId="77777777" w:rsidR="00A51DFD" w:rsidRPr="002802A1" w:rsidRDefault="00A51DFD" w:rsidP="00704B48">
            <w:pPr>
              <w:suppressAutoHyphens/>
              <w:kinsoku w:val="0"/>
              <w:wordWrap w:val="0"/>
              <w:autoSpaceDE w:val="0"/>
              <w:autoSpaceDN w:val="0"/>
              <w:spacing w:line="350" w:lineRule="exact"/>
              <w:jc w:val="center"/>
              <w:rPr>
                <w:rFonts w:hAnsi="Times New Roman" w:cs="Times New Roman"/>
                <w:color w:val="auto"/>
                <w:spacing w:val="2"/>
              </w:rPr>
            </w:pPr>
            <w:r w:rsidRPr="002802A1">
              <w:rPr>
                <w:color w:val="auto"/>
              </w:rPr>
              <w:t>90%</w:t>
            </w:r>
            <w:r w:rsidRPr="002802A1">
              <w:rPr>
                <w:rFonts w:hint="eastAsia"/>
                <w:color w:val="auto"/>
              </w:rPr>
              <w:t>以上</w:t>
            </w:r>
          </w:p>
          <w:p w14:paraId="3FAE5732" w14:textId="77777777" w:rsidR="00A51DFD" w:rsidRPr="002802A1" w:rsidRDefault="00A51DFD" w:rsidP="00704B48">
            <w:pPr>
              <w:suppressAutoHyphens/>
              <w:kinsoku w:val="0"/>
              <w:wordWrap w:val="0"/>
              <w:autoSpaceDE w:val="0"/>
              <w:autoSpaceDN w:val="0"/>
              <w:spacing w:line="350" w:lineRule="exact"/>
              <w:jc w:val="center"/>
              <w:rPr>
                <w:rFonts w:hAnsi="Times New Roman" w:cs="Times New Roman"/>
                <w:color w:val="auto"/>
                <w:sz w:val="24"/>
                <w:szCs w:val="24"/>
              </w:rPr>
            </w:pPr>
            <w:r w:rsidRPr="002802A1">
              <w:rPr>
                <w:color w:val="auto"/>
              </w:rPr>
              <w:t>95%</w:t>
            </w:r>
            <w:r w:rsidRPr="002802A1">
              <w:rPr>
                <w:rFonts w:hint="eastAsia"/>
                <w:color w:val="auto"/>
              </w:rPr>
              <w:t>未満</w:t>
            </w:r>
          </w:p>
        </w:tc>
        <w:tc>
          <w:tcPr>
            <w:tcW w:w="820" w:type="dxa"/>
            <w:tcBorders>
              <w:top w:val="single" w:sz="4" w:space="0" w:color="000000"/>
              <w:left w:val="single" w:sz="4" w:space="0" w:color="000000"/>
              <w:bottom w:val="single" w:sz="4" w:space="0" w:color="000000"/>
              <w:right w:val="single" w:sz="4" w:space="0" w:color="000000"/>
            </w:tcBorders>
            <w:vAlign w:val="center"/>
          </w:tcPr>
          <w:p w14:paraId="1E53FB06" w14:textId="77777777" w:rsidR="00A51DFD" w:rsidRPr="002802A1" w:rsidRDefault="00A51DFD" w:rsidP="00704B48">
            <w:pPr>
              <w:suppressAutoHyphens/>
              <w:kinsoku w:val="0"/>
              <w:wordWrap w:val="0"/>
              <w:autoSpaceDE w:val="0"/>
              <w:autoSpaceDN w:val="0"/>
              <w:spacing w:line="350" w:lineRule="exact"/>
              <w:jc w:val="center"/>
              <w:rPr>
                <w:rFonts w:hAnsi="Times New Roman" w:cs="Times New Roman"/>
                <w:color w:val="auto"/>
                <w:sz w:val="24"/>
                <w:szCs w:val="24"/>
              </w:rPr>
            </w:pPr>
            <w:r w:rsidRPr="002802A1">
              <w:rPr>
                <w:color w:val="auto"/>
              </w:rPr>
              <w:t>95%</w:t>
            </w:r>
            <w:r w:rsidRPr="002802A1">
              <w:rPr>
                <w:rFonts w:hint="eastAsia"/>
                <w:color w:val="auto"/>
              </w:rPr>
              <w:t>以上</w:t>
            </w:r>
          </w:p>
        </w:tc>
      </w:tr>
      <w:tr w:rsidR="002802A1" w:rsidRPr="002802A1" w14:paraId="5ECA1CE7" w14:textId="77777777">
        <w:trPr>
          <w:trHeight w:val="350"/>
        </w:trPr>
        <w:tc>
          <w:tcPr>
            <w:tcW w:w="2769" w:type="dxa"/>
            <w:tcBorders>
              <w:top w:val="single" w:sz="4" w:space="0" w:color="000000"/>
              <w:left w:val="single" w:sz="4" w:space="0" w:color="000000"/>
              <w:bottom w:val="single" w:sz="4" w:space="0" w:color="000000"/>
              <w:right w:val="single" w:sz="4" w:space="0" w:color="000000"/>
            </w:tcBorders>
          </w:tcPr>
          <w:p w14:paraId="0A5357F7"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補正率（％）</w:t>
            </w:r>
          </w:p>
        </w:tc>
        <w:tc>
          <w:tcPr>
            <w:tcW w:w="1025" w:type="dxa"/>
            <w:tcBorders>
              <w:top w:val="single" w:sz="4" w:space="0" w:color="000000"/>
              <w:left w:val="single" w:sz="4" w:space="0" w:color="000000"/>
              <w:bottom w:val="single" w:sz="4" w:space="0" w:color="000000"/>
              <w:right w:val="single" w:sz="4" w:space="0" w:color="000000"/>
            </w:tcBorders>
          </w:tcPr>
          <w:p w14:paraId="3A624851"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１００</w:t>
            </w:r>
          </w:p>
        </w:tc>
        <w:tc>
          <w:tcPr>
            <w:tcW w:w="923" w:type="dxa"/>
            <w:tcBorders>
              <w:top w:val="single" w:sz="4" w:space="0" w:color="000000"/>
              <w:left w:val="single" w:sz="4" w:space="0" w:color="000000"/>
              <w:bottom w:val="single" w:sz="4" w:space="0" w:color="000000"/>
              <w:right w:val="single" w:sz="4" w:space="0" w:color="000000"/>
            </w:tcBorders>
          </w:tcPr>
          <w:p w14:paraId="677D1DFF"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８０</w:t>
            </w:r>
          </w:p>
        </w:tc>
        <w:tc>
          <w:tcPr>
            <w:tcW w:w="923" w:type="dxa"/>
            <w:tcBorders>
              <w:top w:val="single" w:sz="4" w:space="0" w:color="000000"/>
              <w:left w:val="single" w:sz="4" w:space="0" w:color="000000"/>
              <w:bottom w:val="single" w:sz="4" w:space="0" w:color="000000"/>
              <w:right w:val="single" w:sz="4" w:space="0" w:color="000000"/>
            </w:tcBorders>
          </w:tcPr>
          <w:p w14:paraId="45F49FEB"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６０</w:t>
            </w:r>
          </w:p>
        </w:tc>
        <w:tc>
          <w:tcPr>
            <w:tcW w:w="922" w:type="dxa"/>
            <w:tcBorders>
              <w:top w:val="single" w:sz="4" w:space="0" w:color="000000"/>
              <w:left w:val="single" w:sz="4" w:space="0" w:color="000000"/>
              <w:bottom w:val="single" w:sz="4" w:space="0" w:color="000000"/>
              <w:right w:val="single" w:sz="4" w:space="0" w:color="000000"/>
            </w:tcBorders>
          </w:tcPr>
          <w:p w14:paraId="54A7E3DF"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４０</w:t>
            </w:r>
          </w:p>
        </w:tc>
        <w:tc>
          <w:tcPr>
            <w:tcW w:w="923" w:type="dxa"/>
            <w:tcBorders>
              <w:top w:val="single" w:sz="4" w:space="0" w:color="000000"/>
              <w:left w:val="single" w:sz="4" w:space="0" w:color="000000"/>
              <w:bottom w:val="single" w:sz="4" w:space="0" w:color="000000"/>
              <w:right w:val="single" w:sz="4" w:space="0" w:color="000000"/>
            </w:tcBorders>
          </w:tcPr>
          <w:p w14:paraId="47DDB243"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３０</w:t>
            </w:r>
          </w:p>
        </w:tc>
        <w:tc>
          <w:tcPr>
            <w:tcW w:w="923" w:type="dxa"/>
            <w:tcBorders>
              <w:top w:val="single" w:sz="4" w:space="0" w:color="000000"/>
              <w:left w:val="single" w:sz="4" w:space="0" w:color="000000"/>
              <w:bottom w:val="single" w:sz="4" w:space="0" w:color="000000"/>
              <w:right w:val="single" w:sz="4" w:space="0" w:color="000000"/>
            </w:tcBorders>
          </w:tcPr>
          <w:p w14:paraId="1F0C7C6C"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２０</w:t>
            </w:r>
          </w:p>
        </w:tc>
        <w:tc>
          <w:tcPr>
            <w:tcW w:w="820" w:type="dxa"/>
            <w:tcBorders>
              <w:top w:val="single" w:sz="4" w:space="0" w:color="000000"/>
              <w:left w:val="single" w:sz="4" w:space="0" w:color="000000"/>
              <w:bottom w:val="single" w:sz="4" w:space="0" w:color="000000"/>
              <w:right w:val="single" w:sz="4" w:space="0" w:color="000000"/>
            </w:tcBorders>
          </w:tcPr>
          <w:p w14:paraId="3D0E0B09"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１０</w:t>
            </w:r>
          </w:p>
        </w:tc>
      </w:tr>
    </w:tbl>
    <w:p w14:paraId="0AC3B272" w14:textId="77777777" w:rsidR="00A51DFD" w:rsidRPr="002802A1" w:rsidRDefault="00A51DFD">
      <w:pPr>
        <w:adjustRightInd/>
        <w:spacing w:line="350" w:lineRule="exact"/>
        <w:ind w:left="1020" w:right="204" w:hanging="816"/>
        <w:rPr>
          <w:rFonts w:hAnsi="Times New Roman" w:cs="Times New Roman"/>
          <w:color w:val="auto"/>
          <w:spacing w:val="2"/>
        </w:rPr>
      </w:pPr>
      <w:r w:rsidRPr="002802A1">
        <w:rPr>
          <w:rFonts w:hint="eastAsia"/>
          <w:color w:val="auto"/>
          <w:sz w:val="18"/>
          <w:szCs w:val="18"/>
        </w:rPr>
        <w:t>（注）１　上表による補正率が当該地域における残借地権の市場性の減退の実情に合わない場合は、適宜補正す</w:t>
      </w:r>
      <w:r w:rsidRPr="002802A1">
        <w:rPr>
          <w:rFonts w:hint="eastAsia"/>
          <w:color w:val="auto"/>
          <w:sz w:val="18"/>
          <w:szCs w:val="18"/>
        </w:rPr>
        <w:lastRenderedPageBreak/>
        <w:t>ることが</w:t>
      </w:r>
      <w:r w:rsidR="008B3E6A" w:rsidRPr="002802A1">
        <w:rPr>
          <w:rFonts w:hint="eastAsia"/>
          <w:color w:val="auto"/>
          <w:sz w:val="18"/>
          <w:szCs w:val="18"/>
        </w:rPr>
        <w:t>でき</w:t>
      </w:r>
      <w:r w:rsidRPr="002802A1">
        <w:rPr>
          <w:rFonts w:hint="eastAsia"/>
          <w:color w:val="auto"/>
          <w:sz w:val="18"/>
          <w:szCs w:val="18"/>
        </w:rPr>
        <w:t>る。</w:t>
      </w:r>
    </w:p>
    <w:p w14:paraId="10A181CE" w14:textId="77777777" w:rsidR="00A51DFD" w:rsidRPr="002802A1" w:rsidRDefault="00A51DFD">
      <w:pPr>
        <w:adjustRightInd/>
        <w:spacing w:line="350" w:lineRule="exact"/>
        <w:ind w:left="1020" w:right="204" w:hanging="204"/>
        <w:rPr>
          <w:rFonts w:hAnsi="Times New Roman" w:cs="Times New Roman"/>
          <w:color w:val="auto"/>
          <w:spacing w:val="2"/>
        </w:rPr>
      </w:pPr>
      <w:r w:rsidRPr="002802A1">
        <w:rPr>
          <w:rFonts w:hint="eastAsia"/>
          <w:color w:val="auto"/>
          <w:sz w:val="18"/>
          <w:szCs w:val="18"/>
        </w:rPr>
        <w:t>２　上表により補正率が「１００」となった場合には、土地所有者は完全所有権を得ることになるので、土地所有者に対する残地補償は当該利益を考慮して算定する必要がある。</w:t>
      </w:r>
    </w:p>
    <w:p w14:paraId="1EFD6CC4" w14:textId="77777777" w:rsidR="00A51DFD" w:rsidRPr="002802A1" w:rsidRDefault="00A51DFD">
      <w:pPr>
        <w:adjustRightInd/>
        <w:spacing w:line="350" w:lineRule="exact"/>
        <w:ind w:left="1020" w:right="204" w:hanging="204"/>
        <w:rPr>
          <w:rFonts w:hAnsi="Times New Roman" w:cs="Times New Roman"/>
          <w:color w:val="auto"/>
          <w:spacing w:val="2"/>
        </w:rPr>
      </w:pPr>
      <w:r w:rsidRPr="002802A1">
        <w:rPr>
          <w:rFonts w:hint="eastAsia"/>
          <w:color w:val="auto"/>
          <w:sz w:val="18"/>
          <w:szCs w:val="18"/>
        </w:rPr>
        <w:t>３　残地の画地条件が取得に係る画地の画地条件より優る場合であっても残借地の市場性の減退による１０％の補正により補償できるが、残地の画地条件等が良くなるため当該補正率を乗じても補償額が“零又は負”となる場合には、残借地権補償の必要はない。</w:t>
      </w:r>
    </w:p>
    <w:p w14:paraId="7B426621" w14:textId="77777777" w:rsidR="00A51DFD" w:rsidRPr="002802A1" w:rsidRDefault="00A51DFD">
      <w:pPr>
        <w:adjustRightInd/>
        <w:spacing w:line="350" w:lineRule="exact"/>
        <w:rPr>
          <w:rFonts w:hAnsi="Times New Roman" w:cs="Times New Roman"/>
          <w:color w:val="auto"/>
          <w:spacing w:val="2"/>
        </w:rPr>
      </w:pPr>
    </w:p>
    <w:p w14:paraId="3D54F267"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4A3086" w:rsidRPr="002802A1">
        <w:rPr>
          <w:rFonts w:eastAsia="ＭＳ ゴシック" w:hAnsi="Times New Roman" w:cs="ＭＳ ゴシック" w:hint="eastAsia"/>
          <w:b/>
          <w:bCs/>
          <w:color w:val="auto"/>
        </w:rPr>
        <w:t>２８</w:t>
      </w:r>
      <w:r w:rsidRPr="002802A1">
        <w:rPr>
          <w:rFonts w:hint="eastAsia"/>
          <w:color w:val="auto"/>
        </w:rPr>
        <w:t xml:space="preserve">　基準第５８条・細則第４４（残地等に関する工事費の補償）関係</w:t>
      </w:r>
    </w:p>
    <w:p w14:paraId="7EE44157"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細則第４４（残地等に関する工事費の補償）に関する高低差に係る残地工事費の補償額については、別記４残地工事費補償実施要領により算定するものとする。</w:t>
      </w:r>
    </w:p>
    <w:p w14:paraId="15ABA457" w14:textId="77777777" w:rsidR="00A51DFD" w:rsidRPr="002802A1" w:rsidRDefault="00A51DFD">
      <w:pPr>
        <w:adjustRightInd/>
        <w:spacing w:line="350" w:lineRule="exact"/>
        <w:rPr>
          <w:rFonts w:hAnsi="Times New Roman" w:cs="Times New Roman"/>
          <w:color w:val="auto"/>
          <w:spacing w:val="2"/>
        </w:rPr>
      </w:pPr>
    </w:p>
    <w:p w14:paraId="74CC4949"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4A3086" w:rsidRPr="002802A1">
        <w:rPr>
          <w:rFonts w:eastAsia="ＭＳ ゴシック" w:hAnsi="Times New Roman" w:cs="ＭＳ ゴシック" w:hint="eastAsia"/>
          <w:b/>
          <w:bCs/>
          <w:color w:val="auto"/>
        </w:rPr>
        <w:t>２９</w:t>
      </w:r>
      <w:r w:rsidRPr="002802A1">
        <w:rPr>
          <w:rFonts w:hint="eastAsia"/>
          <w:color w:val="auto"/>
        </w:rPr>
        <w:t xml:space="preserve">　基準第５９条・細則第４５（残地の取得）関係</w:t>
      </w:r>
    </w:p>
    <w:p w14:paraId="5C2471C0"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残地の取得は、取得後に土地を公用若しくは公共用又は公益事業の用として有効利用が図れるときに適用するものとする。</w:t>
      </w:r>
    </w:p>
    <w:p w14:paraId="7D2CB2E1"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基準第５９条の細部の運用については、別記１０残地の取得</w:t>
      </w:r>
      <w:r w:rsidRPr="002802A1">
        <w:rPr>
          <w:rFonts w:hAnsi="Times New Roman" w:hint="eastAsia"/>
          <w:color w:val="auto"/>
        </w:rPr>
        <w:t>の運用方針</w:t>
      </w:r>
      <w:r w:rsidRPr="002802A1">
        <w:rPr>
          <w:rFonts w:hint="eastAsia"/>
          <w:color w:val="auto"/>
        </w:rPr>
        <w:t>によるものとする。</w:t>
      </w:r>
    </w:p>
    <w:p w14:paraId="36D763AA" w14:textId="77777777" w:rsidR="00A51DFD" w:rsidRPr="002802A1" w:rsidRDefault="00A51DFD">
      <w:pPr>
        <w:adjustRightInd/>
        <w:spacing w:line="350" w:lineRule="exact"/>
        <w:rPr>
          <w:rFonts w:hAnsi="Times New Roman" w:cs="Times New Roman"/>
          <w:color w:val="auto"/>
          <w:spacing w:val="2"/>
        </w:rPr>
      </w:pPr>
    </w:p>
    <w:p w14:paraId="00174967"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4A3086" w:rsidRPr="002802A1">
        <w:rPr>
          <w:rFonts w:eastAsia="ＭＳ ゴシック" w:hAnsi="Times New Roman" w:cs="ＭＳ ゴシック" w:hint="eastAsia"/>
          <w:b/>
          <w:bCs/>
          <w:color w:val="auto"/>
        </w:rPr>
        <w:t>３０</w:t>
      </w:r>
      <w:r w:rsidRPr="002802A1">
        <w:rPr>
          <w:rFonts w:hint="eastAsia"/>
          <w:color w:val="auto"/>
        </w:rPr>
        <w:t xml:space="preserve">　基準第６５条・細則第５１（その他通常生ずる損失の補償）関係</w:t>
      </w:r>
    </w:p>
    <w:p w14:paraId="1867A353"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土地のみが契約対象である場合のその他通常生ずる損失の補償は次のとおり処理するものとする。</w:t>
      </w:r>
    </w:p>
    <w:p w14:paraId="5AF175C1" w14:textId="77777777" w:rsidR="00421455" w:rsidRPr="002802A1" w:rsidRDefault="00A51DFD">
      <w:pPr>
        <w:adjustRightInd/>
        <w:spacing w:line="350" w:lineRule="exact"/>
        <w:rPr>
          <w:color w:val="auto"/>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契約金額にかかわらず、契約のための就業不能日数として３日分の日額を</w:t>
      </w:r>
      <w:r w:rsidR="005C67DF" w:rsidRPr="002802A1">
        <w:rPr>
          <w:rFonts w:hint="eastAsia"/>
          <w:color w:val="auto"/>
        </w:rPr>
        <w:t>上限とし</w:t>
      </w:r>
      <w:r w:rsidR="00D35724" w:rsidRPr="002802A1">
        <w:rPr>
          <w:rFonts w:hint="eastAsia"/>
          <w:color w:val="auto"/>
        </w:rPr>
        <w:t>て</w:t>
      </w:r>
      <w:r w:rsidRPr="002802A1">
        <w:rPr>
          <w:rFonts w:hint="eastAsia"/>
          <w:color w:val="auto"/>
        </w:rPr>
        <w:t>補償する</w:t>
      </w:r>
      <w:r w:rsidR="00D35724" w:rsidRPr="002802A1">
        <w:rPr>
          <w:rFonts w:hint="eastAsia"/>
          <w:color w:val="auto"/>
        </w:rPr>
        <w:t>こと</w:t>
      </w:r>
    </w:p>
    <w:p w14:paraId="7C3F42FF" w14:textId="77777777" w:rsidR="00A51DFD" w:rsidRPr="002802A1" w:rsidRDefault="00421455">
      <w:pPr>
        <w:adjustRightInd/>
        <w:spacing w:line="350" w:lineRule="exact"/>
        <w:rPr>
          <w:rFonts w:hAnsi="Times New Roman" w:cs="Times New Roman"/>
          <w:color w:val="auto"/>
          <w:spacing w:val="2"/>
        </w:rPr>
      </w:pPr>
      <w:r w:rsidRPr="002802A1">
        <w:rPr>
          <w:rFonts w:hint="eastAsia"/>
          <w:color w:val="auto"/>
        </w:rPr>
        <w:t xml:space="preserve">　　</w:t>
      </w:r>
      <w:r w:rsidR="00D35724" w:rsidRPr="002802A1">
        <w:rPr>
          <w:rFonts w:hint="eastAsia"/>
          <w:color w:val="auto"/>
        </w:rPr>
        <w:t>ができる</w:t>
      </w:r>
      <w:r w:rsidR="00A51DFD" w:rsidRPr="002802A1">
        <w:rPr>
          <w:rFonts w:hint="eastAsia"/>
          <w:color w:val="auto"/>
        </w:rPr>
        <w:t>ものとする。</w:t>
      </w:r>
    </w:p>
    <w:p w14:paraId="21FA2F1E"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２</w:t>
      </w:r>
      <w:r w:rsidRPr="002802A1">
        <w:rPr>
          <w:color w:val="auto"/>
        </w:rPr>
        <w:t>)</w:t>
      </w:r>
      <w:r w:rsidRPr="002802A1">
        <w:rPr>
          <w:rFonts w:hint="eastAsia"/>
          <w:color w:val="auto"/>
        </w:rPr>
        <w:t xml:space="preserve">　共有地又は相続に係る土地で契約の相手方が複数となる場合において、当該相手方が同居の親子、配偶者及び兄弟のときは合計で就業不能日数として３日分の日額を</w:t>
      </w:r>
      <w:r w:rsidR="005C67DF" w:rsidRPr="002802A1">
        <w:rPr>
          <w:rFonts w:hint="eastAsia"/>
          <w:color w:val="auto"/>
        </w:rPr>
        <w:t>上限とし</w:t>
      </w:r>
      <w:r w:rsidR="00D35724" w:rsidRPr="002802A1">
        <w:rPr>
          <w:rFonts w:hint="eastAsia"/>
          <w:color w:val="auto"/>
        </w:rPr>
        <w:t>て</w:t>
      </w:r>
      <w:r w:rsidRPr="002802A1">
        <w:rPr>
          <w:rFonts w:hint="eastAsia"/>
          <w:color w:val="auto"/>
        </w:rPr>
        <w:t>補償する</w:t>
      </w:r>
      <w:r w:rsidR="00421455" w:rsidRPr="002802A1">
        <w:rPr>
          <w:rFonts w:hint="eastAsia"/>
          <w:color w:val="auto"/>
        </w:rPr>
        <w:t>ことが</w:t>
      </w:r>
      <w:r w:rsidR="00D35724" w:rsidRPr="002802A1">
        <w:rPr>
          <w:rFonts w:hint="eastAsia"/>
          <w:color w:val="auto"/>
        </w:rPr>
        <w:t>できる</w:t>
      </w:r>
      <w:r w:rsidRPr="002802A1">
        <w:rPr>
          <w:rFonts w:hint="eastAsia"/>
          <w:color w:val="auto"/>
        </w:rPr>
        <w:t>ものとするが、それ以外のときはそれぞれに就業不能日数として３日分の日額を</w:t>
      </w:r>
      <w:r w:rsidR="005C67DF" w:rsidRPr="002802A1">
        <w:rPr>
          <w:rFonts w:hint="eastAsia"/>
          <w:color w:val="auto"/>
        </w:rPr>
        <w:t>上限とし</w:t>
      </w:r>
      <w:r w:rsidR="00D35724" w:rsidRPr="002802A1">
        <w:rPr>
          <w:rFonts w:hint="eastAsia"/>
          <w:color w:val="auto"/>
        </w:rPr>
        <w:t>て補償する</w:t>
      </w:r>
      <w:r w:rsidR="00421455" w:rsidRPr="002802A1">
        <w:rPr>
          <w:rFonts w:hint="eastAsia"/>
          <w:color w:val="auto"/>
        </w:rPr>
        <w:t>ことが</w:t>
      </w:r>
      <w:r w:rsidR="00D35724" w:rsidRPr="002802A1">
        <w:rPr>
          <w:rFonts w:hint="eastAsia"/>
          <w:color w:val="auto"/>
        </w:rPr>
        <w:t>できる</w:t>
      </w:r>
      <w:r w:rsidRPr="002802A1">
        <w:rPr>
          <w:rFonts w:hint="eastAsia"/>
          <w:color w:val="auto"/>
        </w:rPr>
        <w:t>ものとする。</w:t>
      </w:r>
    </w:p>
    <w:p w14:paraId="15EE5CC1" w14:textId="77777777" w:rsidR="00A51DFD" w:rsidRPr="002802A1" w:rsidRDefault="00A51DFD">
      <w:pPr>
        <w:adjustRightInd/>
        <w:spacing w:line="350" w:lineRule="exact"/>
        <w:rPr>
          <w:rFonts w:hAnsi="Times New Roman" w:cs="Times New Roman"/>
          <w:color w:val="auto"/>
          <w:spacing w:val="2"/>
        </w:rPr>
      </w:pPr>
      <w:r w:rsidRPr="002802A1">
        <w:rPr>
          <w:color w:val="auto"/>
        </w:rPr>
        <w:t>(</w:t>
      </w:r>
      <w:r w:rsidRPr="002802A1">
        <w:rPr>
          <w:rFonts w:hint="eastAsia"/>
          <w:color w:val="auto"/>
        </w:rPr>
        <w:t>３</w:t>
      </w:r>
      <w:r w:rsidRPr="002802A1">
        <w:rPr>
          <w:color w:val="auto"/>
        </w:rPr>
        <w:t>)</w:t>
      </w:r>
      <w:r w:rsidRPr="002802A1">
        <w:rPr>
          <w:rFonts w:hint="eastAsia"/>
          <w:color w:val="auto"/>
        </w:rPr>
        <w:t xml:space="preserve">　契約の相手方が国・地方公共団体・公団・公社等である場合には、補償しないものとする。</w:t>
      </w:r>
    </w:p>
    <w:p w14:paraId="74691D32" w14:textId="77777777" w:rsidR="00A51DFD" w:rsidRPr="002802A1" w:rsidRDefault="00A51DFD">
      <w:pPr>
        <w:adjustRightInd/>
        <w:spacing w:line="350" w:lineRule="exact"/>
        <w:rPr>
          <w:rFonts w:hAnsi="Times New Roman" w:cs="Times New Roman"/>
          <w:color w:val="auto"/>
          <w:spacing w:val="2"/>
        </w:rPr>
      </w:pPr>
      <w:r w:rsidRPr="002802A1">
        <w:rPr>
          <w:color w:val="auto"/>
        </w:rPr>
        <w:t>(</w:t>
      </w:r>
      <w:r w:rsidRPr="002802A1">
        <w:rPr>
          <w:rFonts w:hint="eastAsia"/>
          <w:color w:val="auto"/>
        </w:rPr>
        <w:t>４</w:t>
      </w:r>
      <w:r w:rsidRPr="002802A1">
        <w:rPr>
          <w:color w:val="auto"/>
        </w:rPr>
        <w:t>)</w:t>
      </w:r>
      <w:r w:rsidRPr="002802A1">
        <w:rPr>
          <w:rFonts w:hint="eastAsia"/>
          <w:color w:val="auto"/>
        </w:rPr>
        <w:t xml:space="preserve">　契約する土地が個人又は法人の棚卸資産である場合には、補償しないものとする。</w:t>
      </w:r>
    </w:p>
    <w:p w14:paraId="7F91F322"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自動車の保管場所に係る補償は、別記５自動車保管場所補償実施要領により処理するものとする。</w:t>
      </w:r>
    </w:p>
    <w:p w14:paraId="1D2955D1"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なお、自動車の保管場所の補償における各補償項目の補償額の算定は、本要領における他の補償項目の補償額の算定を準用して行うものとし、移転雑費は次のとおりとする。</w:t>
      </w:r>
    </w:p>
    <w:p w14:paraId="55CDED25"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近隣に保管場所とすることができる土地を確保する場合（自動車保管場所補償実施要領第３条（１）保管場所の機能回復の方法表番号２）において、移転先選定に当たり宅地建物取引業者に委託する場合の媒介報酬相当額の算定は次の各号のとおりとする。</w:t>
      </w:r>
    </w:p>
    <w:p w14:paraId="580F8373"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一　土地の所有権を取得する場合</w:t>
      </w:r>
    </w:p>
    <w:p w14:paraId="6632B8E7" w14:textId="77777777" w:rsidR="00A51DFD" w:rsidRPr="002802A1" w:rsidRDefault="00A51DFD">
      <w:pPr>
        <w:adjustRightInd/>
        <w:spacing w:line="350" w:lineRule="exact"/>
        <w:ind w:left="816"/>
        <w:rPr>
          <w:rFonts w:hAnsi="Times New Roman" w:cs="Times New Roman"/>
          <w:color w:val="auto"/>
          <w:spacing w:val="2"/>
        </w:rPr>
      </w:pPr>
      <w:r w:rsidRPr="002802A1">
        <w:rPr>
          <w:rFonts w:hint="eastAsia"/>
          <w:color w:val="auto"/>
        </w:rPr>
        <w:t>自動車の保管場所に必要な面積×買収価格×媒介報酬率</w:t>
      </w:r>
    </w:p>
    <w:p w14:paraId="42EC65DC" w14:textId="77777777" w:rsidR="00A51DFD" w:rsidRPr="002802A1" w:rsidRDefault="00A51DFD">
      <w:pPr>
        <w:adjustRightInd/>
        <w:spacing w:line="350" w:lineRule="exact"/>
        <w:ind w:left="408"/>
        <w:rPr>
          <w:rFonts w:hAnsi="Times New Roman" w:cs="Times New Roman"/>
          <w:color w:val="auto"/>
          <w:spacing w:val="2"/>
        </w:rPr>
      </w:pPr>
      <w:r w:rsidRPr="002802A1">
        <w:rPr>
          <w:rFonts w:hint="eastAsia"/>
          <w:color w:val="auto"/>
        </w:rPr>
        <w:t>二　土地の所有権以外の権利を取得する場合</w:t>
      </w:r>
    </w:p>
    <w:p w14:paraId="020C9100" w14:textId="77777777" w:rsidR="00A51DFD" w:rsidRPr="002802A1" w:rsidRDefault="00A51DFD">
      <w:pPr>
        <w:adjustRightInd/>
        <w:spacing w:line="350" w:lineRule="exact"/>
        <w:ind w:left="816"/>
        <w:rPr>
          <w:rFonts w:hAnsi="Times New Roman" w:cs="Times New Roman"/>
          <w:color w:val="auto"/>
          <w:spacing w:val="2"/>
        </w:rPr>
      </w:pPr>
      <w:r w:rsidRPr="002802A1">
        <w:rPr>
          <w:rFonts w:hint="eastAsia"/>
          <w:color w:val="auto"/>
        </w:rPr>
        <w:t>適宜実情に応じて算定する</w:t>
      </w:r>
    </w:p>
    <w:p w14:paraId="37236BF1" w14:textId="77777777" w:rsidR="00A51DFD" w:rsidRPr="002802A1" w:rsidRDefault="00A51DFD">
      <w:pPr>
        <w:adjustRightInd/>
        <w:spacing w:line="350" w:lineRule="exact"/>
        <w:ind w:left="408"/>
        <w:rPr>
          <w:rFonts w:hAnsi="Times New Roman" w:cs="Times New Roman"/>
          <w:color w:val="auto"/>
          <w:spacing w:val="2"/>
        </w:rPr>
      </w:pPr>
      <w:r w:rsidRPr="002802A1">
        <w:rPr>
          <w:rFonts w:hint="eastAsia"/>
          <w:color w:val="auto"/>
        </w:rPr>
        <w:t>三　車庫等の工作物の移転が伴わない場合、自動車の保管場所に必要な面積は次表を基準とする。</w:t>
      </w:r>
    </w:p>
    <w:p w14:paraId="64F0C635" w14:textId="77777777" w:rsidR="00A51DFD" w:rsidRPr="002802A1" w:rsidRDefault="00A51DFD">
      <w:pPr>
        <w:adjustRightInd/>
        <w:spacing w:line="350" w:lineRule="exact"/>
        <w:rPr>
          <w:rFonts w:hAnsi="Times New Roman" w:cs="Times New Roman"/>
          <w:color w:val="auto"/>
          <w:spacing w:val="2"/>
        </w:rPr>
      </w:pP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3"/>
        <w:gridCol w:w="1641"/>
        <w:gridCol w:w="1640"/>
        <w:gridCol w:w="1641"/>
      </w:tblGrid>
      <w:tr w:rsidR="002802A1" w:rsidRPr="002802A1" w14:paraId="2655B213" w14:textId="77777777">
        <w:trPr>
          <w:trHeight w:val="350"/>
        </w:trPr>
        <w:tc>
          <w:tcPr>
            <w:tcW w:w="2153" w:type="dxa"/>
            <w:tcBorders>
              <w:top w:val="single" w:sz="4" w:space="0" w:color="000000"/>
              <w:left w:val="single" w:sz="4" w:space="0" w:color="000000"/>
              <w:bottom w:val="single" w:sz="4" w:space="0" w:color="000000"/>
              <w:right w:val="single" w:sz="4" w:space="0" w:color="000000"/>
            </w:tcBorders>
          </w:tcPr>
          <w:p w14:paraId="03F0BEF1"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車　　　　種</w:t>
            </w:r>
          </w:p>
        </w:tc>
        <w:tc>
          <w:tcPr>
            <w:tcW w:w="1641" w:type="dxa"/>
            <w:tcBorders>
              <w:top w:val="single" w:sz="4" w:space="0" w:color="000000"/>
              <w:left w:val="single" w:sz="4" w:space="0" w:color="000000"/>
              <w:bottom w:val="single" w:sz="4" w:space="0" w:color="000000"/>
              <w:right w:val="single" w:sz="4" w:space="0" w:color="000000"/>
            </w:tcBorders>
          </w:tcPr>
          <w:p w14:paraId="45D9D54E"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長さ（ｍ）</w:t>
            </w:r>
          </w:p>
        </w:tc>
        <w:tc>
          <w:tcPr>
            <w:tcW w:w="1640" w:type="dxa"/>
            <w:tcBorders>
              <w:top w:val="single" w:sz="4" w:space="0" w:color="000000"/>
              <w:left w:val="single" w:sz="4" w:space="0" w:color="000000"/>
              <w:bottom w:val="single" w:sz="4" w:space="0" w:color="000000"/>
              <w:right w:val="single" w:sz="4" w:space="0" w:color="000000"/>
            </w:tcBorders>
          </w:tcPr>
          <w:p w14:paraId="50D8DC30"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幅員（ｍ）</w:t>
            </w:r>
          </w:p>
        </w:tc>
        <w:tc>
          <w:tcPr>
            <w:tcW w:w="1641" w:type="dxa"/>
            <w:tcBorders>
              <w:top w:val="single" w:sz="4" w:space="0" w:color="000000"/>
              <w:left w:val="single" w:sz="4" w:space="0" w:color="000000"/>
              <w:bottom w:val="single" w:sz="4" w:space="0" w:color="000000"/>
              <w:right w:val="single" w:sz="4" w:space="0" w:color="000000"/>
            </w:tcBorders>
          </w:tcPr>
          <w:p w14:paraId="2A8408E3"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面積（㎡）</w:t>
            </w:r>
          </w:p>
        </w:tc>
      </w:tr>
      <w:tr w:rsidR="002802A1" w:rsidRPr="002802A1" w14:paraId="13950239" w14:textId="77777777">
        <w:trPr>
          <w:trHeight w:val="350"/>
        </w:trPr>
        <w:tc>
          <w:tcPr>
            <w:tcW w:w="2153" w:type="dxa"/>
            <w:tcBorders>
              <w:top w:val="single" w:sz="4" w:space="0" w:color="000000"/>
              <w:left w:val="single" w:sz="4" w:space="0" w:color="000000"/>
              <w:bottom w:val="single" w:sz="4" w:space="0" w:color="000000"/>
              <w:right w:val="single" w:sz="4" w:space="0" w:color="000000"/>
            </w:tcBorders>
          </w:tcPr>
          <w:p w14:paraId="409D52ED"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lastRenderedPageBreak/>
              <w:t xml:space="preserve"> </w:t>
            </w:r>
            <w:r w:rsidR="002515FE" w:rsidRPr="002802A1">
              <w:rPr>
                <w:rFonts w:hAnsi="Times New Roman" w:cs="Times New Roman"/>
                <w:color w:val="auto"/>
                <w:sz w:val="24"/>
                <w:szCs w:val="24"/>
              </w:rPr>
              <w:fldChar w:fldCharType="begin"/>
            </w:r>
            <w:r w:rsidRPr="002802A1">
              <w:rPr>
                <w:rFonts w:hAnsi="Times New Roman" w:cs="Times New Roman"/>
                <w:color w:val="auto"/>
                <w:sz w:val="24"/>
                <w:szCs w:val="24"/>
              </w:rPr>
              <w:instrText>eq \o\ad(</w:instrText>
            </w:r>
            <w:r w:rsidRPr="002802A1">
              <w:rPr>
                <w:rFonts w:hint="eastAsia"/>
                <w:color w:val="auto"/>
              </w:rPr>
              <w:instrText>軽自動車</w:instrText>
            </w:r>
            <w:r w:rsidRPr="002802A1">
              <w:rPr>
                <w:rFonts w:hAnsi="Times New Roman" w:cs="Times New Roman"/>
                <w:color w:val="auto"/>
                <w:sz w:val="24"/>
                <w:szCs w:val="24"/>
              </w:rPr>
              <w:instrText>,</w:instrText>
            </w:r>
            <w:r w:rsidRPr="002802A1">
              <w:rPr>
                <w:rFonts w:hAnsi="Times New Roman" w:cs="Times New Roman" w:hint="eastAsia"/>
                <w:color w:val="auto"/>
                <w:sz w:val="21"/>
                <w:szCs w:val="21"/>
              </w:rPr>
              <w:instrText xml:space="preserve">　　　　　　　　</w:instrText>
            </w:r>
            <w:r w:rsidRPr="002802A1">
              <w:rPr>
                <w:rFonts w:hAnsi="Times New Roman" w:cs="Times New Roman"/>
                <w:color w:val="auto"/>
                <w:sz w:val="21"/>
                <w:szCs w:val="21"/>
              </w:rPr>
              <w:instrText xml:space="preserve"> </w:instrText>
            </w:r>
            <w:r w:rsidRPr="002802A1">
              <w:rPr>
                <w:rFonts w:hAnsi="Times New Roman" w:cs="Times New Roman"/>
                <w:color w:val="auto"/>
                <w:sz w:val="24"/>
                <w:szCs w:val="24"/>
              </w:rPr>
              <w:instrText>)</w:instrText>
            </w:r>
            <w:r w:rsidR="002515FE" w:rsidRPr="002802A1">
              <w:rPr>
                <w:rFonts w:hAnsi="Times New Roman" w:cs="Times New Roman"/>
                <w:color w:val="auto"/>
                <w:sz w:val="24"/>
                <w:szCs w:val="24"/>
              </w:rPr>
              <w:fldChar w:fldCharType="separate"/>
            </w:r>
            <w:r w:rsidRPr="002802A1">
              <w:rPr>
                <w:rFonts w:hint="eastAsia"/>
                <w:color w:val="auto"/>
              </w:rPr>
              <w:t>軽自動車</w:t>
            </w:r>
            <w:r w:rsidR="002515FE" w:rsidRPr="002802A1">
              <w:rPr>
                <w:rFonts w:hAnsi="Times New Roman" w:cs="Times New Roman"/>
                <w:color w:val="auto"/>
                <w:sz w:val="24"/>
                <w:szCs w:val="24"/>
              </w:rPr>
              <w:fldChar w:fldCharType="end"/>
            </w:r>
            <w:r w:rsidRPr="002802A1">
              <w:rPr>
                <w:color w:val="auto"/>
              </w:rPr>
              <w:t xml:space="preserve"> </w:t>
            </w:r>
          </w:p>
        </w:tc>
        <w:tc>
          <w:tcPr>
            <w:tcW w:w="1641" w:type="dxa"/>
            <w:tcBorders>
              <w:top w:val="single" w:sz="4" w:space="0" w:color="000000"/>
              <w:left w:val="single" w:sz="4" w:space="0" w:color="000000"/>
              <w:bottom w:val="single" w:sz="4" w:space="0" w:color="000000"/>
              <w:right w:val="single" w:sz="4" w:space="0" w:color="000000"/>
            </w:tcBorders>
          </w:tcPr>
          <w:p w14:paraId="6E8327A2"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３．６</w:t>
            </w:r>
          </w:p>
        </w:tc>
        <w:tc>
          <w:tcPr>
            <w:tcW w:w="1640" w:type="dxa"/>
            <w:tcBorders>
              <w:top w:val="single" w:sz="4" w:space="0" w:color="000000"/>
              <w:left w:val="single" w:sz="4" w:space="0" w:color="000000"/>
              <w:bottom w:val="single" w:sz="4" w:space="0" w:color="000000"/>
              <w:right w:val="single" w:sz="4" w:space="0" w:color="000000"/>
            </w:tcBorders>
          </w:tcPr>
          <w:p w14:paraId="38947461"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２．０</w:t>
            </w:r>
          </w:p>
        </w:tc>
        <w:tc>
          <w:tcPr>
            <w:tcW w:w="1641" w:type="dxa"/>
            <w:tcBorders>
              <w:top w:val="single" w:sz="4" w:space="0" w:color="000000"/>
              <w:left w:val="single" w:sz="4" w:space="0" w:color="000000"/>
              <w:bottom w:val="single" w:sz="4" w:space="0" w:color="000000"/>
              <w:right w:val="single" w:sz="4" w:space="0" w:color="000000"/>
            </w:tcBorders>
          </w:tcPr>
          <w:p w14:paraId="324170E6"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７．２</w:t>
            </w:r>
          </w:p>
        </w:tc>
      </w:tr>
      <w:tr w:rsidR="002802A1" w:rsidRPr="002802A1" w14:paraId="1F622B5A" w14:textId="77777777">
        <w:trPr>
          <w:trHeight w:val="350"/>
        </w:trPr>
        <w:tc>
          <w:tcPr>
            <w:tcW w:w="2153" w:type="dxa"/>
            <w:tcBorders>
              <w:top w:val="single" w:sz="4" w:space="0" w:color="000000"/>
              <w:left w:val="single" w:sz="4" w:space="0" w:color="000000"/>
              <w:bottom w:val="single" w:sz="4" w:space="0" w:color="000000"/>
              <w:right w:val="single" w:sz="4" w:space="0" w:color="000000"/>
            </w:tcBorders>
          </w:tcPr>
          <w:p w14:paraId="5682EFF1"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小　型　自　動　車</w:t>
            </w:r>
            <w:r w:rsidRPr="002802A1">
              <w:rPr>
                <w:color w:val="auto"/>
              </w:rPr>
              <w:t xml:space="preserve"> </w:t>
            </w:r>
          </w:p>
        </w:tc>
        <w:tc>
          <w:tcPr>
            <w:tcW w:w="1641" w:type="dxa"/>
            <w:tcBorders>
              <w:top w:val="single" w:sz="4" w:space="0" w:color="000000"/>
              <w:left w:val="single" w:sz="4" w:space="0" w:color="000000"/>
              <w:bottom w:val="single" w:sz="4" w:space="0" w:color="000000"/>
              <w:right w:val="single" w:sz="4" w:space="0" w:color="000000"/>
            </w:tcBorders>
          </w:tcPr>
          <w:p w14:paraId="783BC2F8"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５．０</w:t>
            </w:r>
          </w:p>
        </w:tc>
        <w:tc>
          <w:tcPr>
            <w:tcW w:w="1640" w:type="dxa"/>
            <w:tcBorders>
              <w:top w:val="single" w:sz="4" w:space="0" w:color="000000"/>
              <w:left w:val="single" w:sz="4" w:space="0" w:color="000000"/>
              <w:bottom w:val="single" w:sz="4" w:space="0" w:color="000000"/>
              <w:right w:val="single" w:sz="4" w:space="0" w:color="000000"/>
            </w:tcBorders>
          </w:tcPr>
          <w:p w14:paraId="27B39CCE"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２．３</w:t>
            </w:r>
          </w:p>
        </w:tc>
        <w:tc>
          <w:tcPr>
            <w:tcW w:w="1641" w:type="dxa"/>
            <w:tcBorders>
              <w:top w:val="single" w:sz="4" w:space="0" w:color="000000"/>
              <w:left w:val="single" w:sz="4" w:space="0" w:color="000000"/>
              <w:bottom w:val="single" w:sz="4" w:space="0" w:color="000000"/>
              <w:right w:val="single" w:sz="4" w:space="0" w:color="000000"/>
            </w:tcBorders>
          </w:tcPr>
          <w:p w14:paraId="3093564A"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１１．５</w:t>
            </w:r>
          </w:p>
        </w:tc>
      </w:tr>
      <w:tr w:rsidR="002802A1" w:rsidRPr="002802A1" w14:paraId="06554F7D" w14:textId="77777777">
        <w:trPr>
          <w:trHeight w:val="350"/>
        </w:trPr>
        <w:tc>
          <w:tcPr>
            <w:tcW w:w="2153" w:type="dxa"/>
            <w:tcBorders>
              <w:top w:val="single" w:sz="4" w:space="0" w:color="000000"/>
              <w:left w:val="single" w:sz="4" w:space="0" w:color="000000"/>
              <w:bottom w:val="single" w:sz="4" w:space="0" w:color="000000"/>
              <w:right w:val="single" w:sz="4" w:space="0" w:color="000000"/>
            </w:tcBorders>
          </w:tcPr>
          <w:p w14:paraId="1425E6B4"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普　通　自　動　車</w:t>
            </w:r>
            <w:r w:rsidRPr="002802A1">
              <w:rPr>
                <w:color w:val="auto"/>
              </w:rPr>
              <w:t xml:space="preserve"> </w:t>
            </w:r>
          </w:p>
        </w:tc>
        <w:tc>
          <w:tcPr>
            <w:tcW w:w="1641" w:type="dxa"/>
            <w:tcBorders>
              <w:top w:val="single" w:sz="4" w:space="0" w:color="000000"/>
              <w:left w:val="single" w:sz="4" w:space="0" w:color="000000"/>
              <w:bottom w:val="single" w:sz="4" w:space="0" w:color="000000"/>
              <w:right w:val="single" w:sz="4" w:space="0" w:color="000000"/>
            </w:tcBorders>
          </w:tcPr>
          <w:p w14:paraId="0D10340D"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６．０</w:t>
            </w:r>
          </w:p>
        </w:tc>
        <w:tc>
          <w:tcPr>
            <w:tcW w:w="1640" w:type="dxa"/>
            <w:tcBorders>
              <w:top w:val="single" w:sz="4" w:space="0" w:color="000000"/>
              <w:left w:val="single" w:sz="4" w:space="0" w:color="000000"/>
              <w:bottom w:val="single" w:sz="4" w:space="0" w:color="000000"/>
              <w:right w:val="single" w:sz="4" w:space="0" w:color="000000"/>
            </w:tcBorders>
          </w:tcPr>
          <w:p w14:paraId="41A99417"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２．５</w:t>
            </w:r>
          </w:p>
        </w:tc>
        <w:tc>
          <w:tcPr>
            <w:tcW w:w="1641" w:type="dxa"/>
            <w:tcBorders>
              <w:top w:val="single" w:sz="4" w:space="0" w:color="000000"/>
              <w:left w:val="single" w:sz="4" w:space="0" w:color="000000"/>
              <w:bottom w:val="single" w:sz="4" w:space="0" w:color="000000"/>
              <w:right w:val="single" w:sz="4" w:space="0" w:color="000000"/>
            </w:tcBorders>
          </w:tcPr>
          <w:p w14:paraId="21A30721"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１５．０</w:t>
            </w:r>
          </w:p>
        </w:tc>
      </w:tr>
      <w:tr w:rsidR="002802A1" w:rsidRPr="002802A1" w14:paraId="07136A71" w14:textId="77777777">
        <w:trPr>
          <w:trHeight w:val="350"/>
        </w:trPr>
        <w:tc>
          <w:tcPr>
            <w:tcW w:w="2153" w:type="dxa"/>
            <w:tcBorders>
              <w:top w:val="single" w:sz="4" w:space="0" w:color="000000"/>
              <w:left w:val="single" w:sz="4" w:space="0" w:color="000000"/>
              <w:bottom w:val="single" w:sz="4" w:space="0" w:color="000000"/>
              <w:right w:val="single" w:sz="4" w:space="0" w:color="000000"/>
            </w:tcBorders>
          </w:tcPr>
          <w:p w14:paraId="11D7215D"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小　型　貨　物　車</w:t>
            </w:r>
            <w:r w:rsidRPr="002802A1">
              <w:rPr>
                <w:color w:val="auto"/>
              </w:rPr>
              <w:t xml:space="preserve"> </w:t>
            </w:r>
          </w:p>
        </w:tc>
        <w:tc>
          <w:tcPr>
            <w:tcW w:w="1641" w:type="dxa"/>
            <w:tcBorders>
              <w:top w:val="single" w:sz="4" w:space="0" w:color="000000"/>
              <w:left w:val="single" w:sz="4" w:space="0" w:color="000000"/>
              <w:bottom w:val="single" w:sz="4" w:space="0" w:color="000000"/>
              <w:right w:val="single" w:sz="4" w:space="0" w:color="000000"/>
            </w:tcBorders>
          </w:tcPr>
          <w:p w14:paraId="0527B40C"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７．７</w:t>
            </w:r>
          </w:p>
        </w:tc>
        <w:tc>
          <w:tcPr>
            <w:tcW w:w="1640" w:type="dxa"/>
            <w:tcBorders>
              <w:top w:val="single" w:sz="4" w:space="0" w:color="000000"/>
              <w:left w:val="single" w:sz="4" w:space="0" w:color="000000"/>
              <w:bottom w:val="single" w:sz="4" w:space="0" w:color="000000"/>
              <w:right w:val="single" w:sz="4" w:space="0" w:color="000000"/>
            </w:tcBorders>
          </w:tcPr>
          <w:p w14:paraId="5F32D9DE"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３．０</w:t>
            </w:r>
          </w:p>
        </w:tc>
        <w:tc>
          <w:tcPr>
            <w:tcW w:w="1641" w:type="dxa"/>
            <w:tcBorders>
              <w:top w:val="single" w:sz="4" w:space="0" w:color="000000"/>
              <w:left w:val="single" w:sz="4" w:space="0" w:color="000000"/>
              <w:bottom w:val="single" w:sz="4" w:space="0" w:color="000000"/>
              <w:right w:val="single" w:sz="4" w:space="0" w:color="000000"/>
            </w:tcBorders>
          </w:tcPr>
          <w:p w14:paraId="3CDD0B9D"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２３．１</w:t>
            </w:r>
          </w:p>
        </w:tc>
      </w:tr>
      <w:tr w:rsidR="00A51DFD" w:rsidRPr="002802A1" w14:paraId="0F471131" w14:textId="77777777">
        <w:trPr>
          <w:trHeight w:val="350"/>
        </w:trPr>
        <w:tc>
          <w:tcPr>
            <w:tcW w:w="2153" w:type="dxa"/>
            <w:tcBorders>
              <w:top w:val="single" w:sz="4" w:space="0" w:color="000000"/>
              <w:left w:val="single" w:sz="4" w:space="0" w:color="000000"/>
              <w:bottom w:val="single" w:sz="4" w:space="0" w:color="000000"/>
              <w:right w:val="single" w:sz="4" w:space="0" w:color="000000"/>
            </w:tcBorders>
          </w:tcPr>
          <w:p w14:paraId="0EE733D1"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大型貨物車及びバス</w:t>
            </w:r>
            <w:r w:rsidRPr="002802A1">
              <w:rPr>
                <w:color w:val="auto"/>
              </w:rPr>
              <w:t xml:space="preserve"> </w:t>
            </w:r>
          </w:p>
        </w:tc>
        <w:tc>
          <w:tcPr>
            <w:tcW w:w="1641" w:type="dxa"/>
            <w:tcBorders>
              <w:top w:val="single" w:sz="4" w:space="0" w:color="000000"/>
              <w:left w:val="single" w:sz="4" w:space="0" w:color="000000"/>
              <w:bottom w:val="single" w:sz="4" w:space="0" w:color="000000"/>
              <w:right w:val="single" w:sz="4" w:space="0" w:color="000000"/>
            </w:tcBorders>
          </w:tcPr>
          <w:p w14:paraId="56BB8655"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１３．０</w:t>
            </w:r>
          </w:p>
        </w:tc>
        <w:tc>
          <w:tcPr>
            <w:tcW w:w="1640" w:type="dxa"/>
            <w:tcBorders>
              <w:top w:val="single" w:sz="4" w:space="0" w:color="000000"/>
              <w:left w:val="single" w:sz="4" w:space="0" w:color="000000"/>
              <w:bottom w:val="single" w:sz="4" w:space="0" w:color="000000"/>
              <w:right w:val="single" w:sz="4" w:space="0" w:color="000000"/>
            </w:tcBorders>
          </w:tcPr>
          <w:p w14:paraId="731D4790"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３．３</w:t>
            </w:r>
          </w:p>
        </w:tc>
        <w:tc>
          <w:tcPr>
            <w:tcW w:w="1641" w:type="dxa"/>
            <w:tcBorders>
              <w:top w:val="single" w:sz="4" w:space="0" w:color="000000"/>
              <w:left w:val="single" w:sz="4" w:space="0" w:color="000000"/>
              <w:bottom w:val="single" w:sz="4" w:space="0" w:color="000000"/>
              <w:right w:val="single" w:sz="4" w:space="0" w:color="000000"/>
            </w:tcBorders>
          </w:tcPr>
          <w:p w14:paraId="454F539A"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４２．９</w:t>
            </w:r>
          </w:p>
        </w:tc>
      </w:tr>
    </w:tbl>
    <w:p w14:paraId="346B3AE6" w14:textId="77777777" w:rsidR="00A51DFD" w:rsidRPr="002802A1" w:rsidRDefault="00A51DFD">
      <w:pPr>
        <w:adjustRightInd/>
        <w:spacing w:line="350" w:lineRule="exact"/>
        <w:rPr>
          <w:rFonts w:hAnsi="Times New Roman" w:cs="Times New Roman"/>
          <w:color w:val="auto"/>
          <w:spacing w:val="2"/>
        </w:rPr>
      </w:pPr>
    </w:p>
    <w:p w14:paraId="10BF68F1"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２</w:t>
      </w:r>
      <w:r w:rsidRPr="002802A1">
        <w:rPr>
          <w:color w:val="auto"/>
        </w:rPr>
        <w:t>)</w:t>
      </w:r>
      <w:r w:rsidRPr="002802A1">
        <w:rPr>
          <w:rFonts w:hint="eastAsia"/>
          <w:color w:val="auto"/>
        </w:rPr>
        <w:t xml:space="preserve">　残地内に立体駐車場を設置する場合（自動車保管場所補償実施要領第３条（１）保管場所の機能回復の方法表番号４）において、設置する立体駐車場が建築基準法第６条の「建築確認を要する建築物」又は同法第８８条第２項に規定する「工作物」に該当するときは、建築確認申請が必要となるので、法令上の手続に要する費用を算定するにあたり留意すること。</w:t>
      </w:r>
    </w:p>
    <w:p w14:paraId="1A29A1CC" w14:textId="77777777" w:rsidR="00A51DFD" w:rsidRPr="002802A1" w:rsidRDefault="00A51DFD">
      <w:pPr>
        <w:adjustRightInd/>
        <w:spacing w:line="350" w:lineRule="exact"/>
        <w:rPr>
          <w:rFonts w:hAnsi="Times New Roman" w:cs="Times New Roman"/>
          <w:color w:val="auto"/>
          <w:spacing w:val="2"/>
        </w:rPr>
      </w:pPr>
    </w:p>
    <w:p w14:paraId="4A30C415"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4A3086" w:rsidRPr="002802A1">
        <w:rPr>
          <w:rFonts w:eastAsia="ＭＳ ゴシック" w:hAnsi="Times New Roman" w:cs="ＭＳ ゴシック" w:hint="eastAsia"/>
          <w:b/>
          <w:bCs/>
          <w:color w:val="auto"/>
        </w:rPr>
        <w:t>３１</w:t>
      </w:r>
      <w:r w:rsidRPr="002802A1">
        <w:rPr>
          <w:rFonts w:hint="eastAsia"/>
          <w:color w:val="auto"/>
        </w:rPr>
        <w:t xml:space="preserve">　基準第６６条</w:t>
      </w:r>
      <w:r w:rsidR="0047650D" w:rsidRPr="002802A1">
        <w:rPr>
          <w:rFonts w:hint="eastAsia"/>
          <w:color w:val="auto"/>
        </w:rPr>
        <w:t>・</w:t>
      </w:r>
      <w:r w:rsidRPr="002802A1">
        <w:rPr>
          <w:rFonts w:hint="eastAsia"/>
          <w:color w:val="auto"/>
        </w:rPr>
        <w:t>細則第５２（隣接土地に関する工事費の補償）関係</w:t>
      </w:r>
    </w:p>
    <w:p w14:paraId="4BDF4394"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細則第５２（隣接土地に関する工事費の補償）に関する高低差に係る工事費の補償額については、別記４残地工事費補償実施要領（ただし、同要領第７条第２項を除く。）に準じて算定するものとする。</w:t>
      </w:r>
    </w:p>
    <w:p w14:paraId="4F305876" w14:textId="77777777" w:rsidR="00A51DFD" w:rsidRPr="002802A1" w:rsidRDefault="00A51DFD">
      <w:pPr>
        <w:adjustRightInd/>
        <w:spacing w:line="350" w:lineRule="exact"/>
        <w:rPr>
          <w:rFonts w:hAnsi="Times New Roman" w:cs="Times New Roman"/>
          <w:color w:val="auto"/>
          <w:spacing w:val="2"/>
        </w:rPr>
      </w:pPr>
    </w:p>
    <w:p w14:paraId="0CBE7C97" w14:textId="77777777" w:rsidR="005102E2" w:rsidRPr="002802A1" w:rsidRDefault="005102E2" w:rsidP="005102E2">
      <w:pPr>
        <w:spacing w:line="350" w:lineRule="exact"/>
        <w:ind w:left="408" w:hanging="408"/>
        <w:rPr>
          <w:color w:val="auto"/>
        </w:rPr>
      </w:pPr>
      <w:r w:rsidRPr="002802A1">
        <w:rPr>
          <w:rFonts w:eastAsia="ＭＳ ゴシック" w:hAnsi="Times New Roman" w:cs="ＭＳ ゴシック" w:hint="eastAsia"/>
          <w:b/>
          <w:bCs/>
          <w:color w:val="auto"/>
        </w:rPr>
        <w:t>第</w:t>
      </w:r>
      <w:r w:rsidR="004A3086" w:rsidRPr="002802A1">
        <w:rPr>
          <w:rFonts w:eastAsia="ＭＳ ゴシック" w:hAnsi="Times New Roman" w:cs="ＭＳ ゴシック" w:hint="eastAsia"/>
          <w:b/>
          <w:bCs/>
          <w:color w:val="auto"/>
        </w:rPr>
        <w:t>３２</w:t>
      </w:r>
      <w:r w:rsidRPr="002802A1">
        <w:rPr>
          <w:rFonts w:hint="eastAsia"/>
          <w:color w:val="auto"/>
        </w:rPr>
        <w:t xml:space="preserve">　補償額の算定に用いる年利率等は、次により処理するものとする。</w:t>
      </w:r>
    </w:p>
    <w:p w14:paraId="02BE588B" w14:textId="77777777" w:rsidR="005102E2" w:rsidRPr="002802A1" w:rsidRDefault="005102E2" w:rsidP="005102E2">
      <w:pPr>
        <w:spacing w:line="350" w:lineRule="exact"/>
        <w:ind w:left="408" w:hanging="408"/>
        <w:rPr>
          <w:rFonts w:hAnsi="Times New Roman"/>
          <w:color w:val="auto"/>
          <w:spacing w:val="2"/>
        </w:rPr>
      </w:pPr>
      <w:r w:rsidRPr="002802A1">
        <w:rPr>
          <w:rFonts w:asciiTheme="majorEastAsia" w:eastAsiaTheme="majorEastAsia" w:hAnsiTheme="majorEastAsia" w:hint="eastAsia"/>
          <w:b/>
          <w:color w:val="auto"/>
        </w:rPr>
        <w:t>１</w:t>
      </w:r>
      <w:r w:rsidRPr="002802A1">
        <w:rPr>
          <w:rFonts w:hint="eastAsia"/>
          <w:color w:val="auto"/>
        </w:rPr>
        <w:t xml:space="preserve">　細則中に規定する年利率等は、次のとおりとする。</w:t>
      </w:r>
    </w:p>
    <w:p w14:paraId="5B577C00" w14:textId="2C10B33A" w:rsidR="00992F1A" w:rsidRPr="00BE1489" w:rsidRDefault="00992F1A" w:rsidP="00A9114A">
      <w:pPr>
        <w:adjustRightInd/>
        <w:spacing w:line="350" w:lineRule="exact"/>
        <w:ind w:left="408" w:hanging="408"/>
        <w:rPr>
          <w:color w:val="auto"/>
          <w:u w:val="single"/>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w:t>
      </w:r>
      <w:r w:rsidRPr="002802A1">
        <w:rPr>
          <w:color w:val="auto"/>
        </w:rPr>
        <w:t xml:space="preserve"> </w:t>
      </w:r>
      <w:r w:rsidRPr="002802A1">
        <w:rPr>
          <w:rFonts w:hint="eastAsia"/>
          <w:color w:val="auto"/>
        </w:rPr>
        <w:t>第７（立木の取得に係る補償）第１項、第３項及び第５項、第１６（建物等の移転料）第１項</w:t>
      </w:r>
      <w:r w:rsidRPr="002802A1">
        <w:rPr>
          <w:color w:val="auto"/>
        </w:rPr>
        <w:t>(</w:t>
      </w:r>
      <w:r w:rsidRPr="002802A1">
        <w:rPr>
          <w:rFonts w:hint="eastAsia"/>
          <w:color w:val="auto"/>
        </w:rPr>
        <w:t>６</w:t>
      </w:r>
      <w:r w:rsidRPr="002802A1">
        <w:rPr>
          <w:color w:val="auto"/>
        </w:rPr>
        <w:t>)</w:t>
      </w:r>
      <w:r w:rsidRPr="002802A1">
        <w:rPr>
          <w:rFonts w:hint="eastAsia"/>
          <w:color w:val="auto"/>
        </w:rPr>
        <w:t>及び第３項</w:t>
      </w:r>
      <w:r w:rsidRPr="002802A1">
        <w:rPr>
          <w:color w:val="auto"/>
        </w:rPr>
        <w:t>(</w:t>
      </w:r>
      <w:r w:rsidRPr="002802A1">
        <w:rPr>
          <w:rFonts w:hint="eastAsia"/>
          <w:color w:val="auto"/>
        </w:rPr>
        <w:t>３</w:t>
      </w:r>
      <w:r w:rsidRPr="002802A1">
        <w:rPr>
          <w:color w:val="auto"/>
        </w:rPr>
        <w:t>)</w:t>
      </w:r>
      <w:r w:rsidRPr="002802A1">
        <w:rPr>
          <w:rFonts w:hint="eastAsia"/>
          <w:color w:val="auto"/>
        </w:rPr>
        <w:t>、</w:t>
      </w:r>
      <w:r w:rsidR="00A9114A" w:rsidRPr="002802A1">
        <w:rPr>
          <w:rFonts w:hint="eastAsia"/>
          <w:color w:val="auto"/>
        </w:rPr>
        <w:t>第１６の２（配偶者居住権を有する者に対する建物の移転に係る補償）、</w:t>
      </w:r>
      <w:r w:rsidRPr="002802A1">
        <w:rPr>
          <w:rFonts w:hint="eastAsia"/>
          <w:color w:val="auto"/>
        </w:rPr>
        <w:t>第２１（借家人に対する補償）第２項</w:t>
      </w:r>
      <w:r w:rsidR="00ED3862" w:rsidRPr="002802A1">
        <w:rPr>
          <w:rFonts w:hint="eastAsia"/>
          <w:color w:val="auto"/>
        </w:rPr>
        <w:t>（２）</w:t>
      </w:r>
      <w:r w:rsidRPr="002802A1">
        <w:rPr>
          <w:rFonts w:hint="eastAsia"/>
          <w:color w:val="auto"/>
        </w:rPr>
        <w:t>、第２５（立木の移植補償）第３項、第２６（用材林の伐採補償）第２項、第２７（薪炭林の伐採補償）第３項並びに第２８（果樹等の収穫樹の伐採補償）第１項及び第２項の年利</w:t>
      </w:r>
      <w:r w:rsidRPr="00BE1489">
        <w:rPr>
          <w:rFonts w:hint="eastAsia"/>
          <w:color w:val="auto"/>
        </w:rPr>
        <w:t>率は、</w:t>
      </w:r>
      <w:r w:rsidR="0054164F" w:rsidRPr="0055130C">
        <w:rPr>
          <w:rFonts w:hint="eastAsia"/>
          <w:color w:val="000000" w:themeColor="text1"/>
        </w:rPr>
        <w:t>０．</w:t>
      </w:r>
      <w:r w:rsidR="001B39ED" w:rsidRPr="0055130C">
        <w:rPr>
          <w:rFonts w:hint="eastAsia"/>
          <w:color w:val="000000" w:themeColor="text1"/>
        </w:rPr>
        <w:t>７</w:t>
      </w:r>
      <w:r w:rsidRPr="0055130C">
        <w:rPr>
          <w:rFonts w:hint="eastAsia"/>
          <w:color w:val="000000" w:themeColor="text1"/>
        </w:rPr>
        <w:t>パーセント</w:t>
      </w:r>
    </w:p>
    <w:p w14:paraId="463CEBFC" w14:textId="77777777" w:rsidR="00992F1A" w:rsidRPr="00BE1489" w:rsidRDefault="00992F1A" w:rsidP="00992F1A">
      <w:pPr>
        <w:adjustRightInd/>
        <w:spacing w:line="350" w:lineRule="exact"/>
        <w:ind w:left="408" w:hanging="408"/>
        <w:rPr>
          <w:rFonts w:hAnsi="Times New Roman" w:cs="Times New Roman"/>
          <w:color w:val="auto"/>
          <w:spacing w:val="2"/>
        </w:rPr>
      </w:pPr>
      <w:r w:rsidRPr="00BE1489">
        <w:rPr>
          <w:color w:val="auto"/>
        </w:rPr>
        <w:t>(</w:t>
      </w:r>
      <w:r w:rsidRPr="00BE1489">
        <w:rPr>
          <w:rFonts w:hint="eastAsia"/>
          <w:color w:val="auto"/>
        </w:rPr>
        <w:t>２</w:t>
      </w:r>
      <w:r w:rsidRPr="00BE1489">
        <w:rPr>
          <w:color w:val="auto"/>
        </w:rPr>
        <w:t>)</w:t>
      </w:r>
      <w:r w:rsidRPr="00BE1489">
        <w:rPr>
          <w:rFonts w:hint="eastAsia"/>
          <w:color w:val="auto"/>
        </w:rPr>
        <w:t xml:space="preserve">　第９（漁業権等の消滅に係る補償）、第１２（水を利用する権利等の消滅に係る補償）第３項、第１５（権利の制限に係る補償）第１項</w:t>
      </w:r>
      <w:r w:rsidRPr="00BE1489">
        <w:rPr>
          <w:color w:val="auto"/>
        </w:rPr>
        <w:t>(</w:t>
      </w:r>
      <w:r w:rsidRPr="00BE1489">
        <w:rPr>
          <w:rFonts w:hint="eastAsia"/>
          <w:color w:val="auto"/>
        </w:rPr>
        <w:t>３</w:t>
      </w:r>
      <w:r w:rsidRPr="00BE1489">
        <w:rPr>
          <w:color w:val="auto"/>
        </w:rPr>
        <w:t>)</w:t>
      </w:r>
      <w:r w:rsidR="00ED3862" w:rsidRPr="00BE1489">
        <w:rPr>
          <w:rFonts w:hint="eastAsia"/>
          <w:color w:val="auto"/>
        </w:rPr>
        <w:t>第</w:t>
      </w:r>
      <w:r w:rsidRPr="00BE1489">
        <w:rPr>
          <w:rFonts w:hint="eastAsia"/>
          <w:color w:val="auto"/>
        </w:rPr>
        <w:t>一</w:t>
      </w:r>
      <w:r w:rsidR="00ED3862" w:rsidRPr="00BE1489">
        <w:rPr>
          <w:rFonts w:hint="eastAsia"/>
          <w:color w:val="auto"/>
        </w:rPr>
        <w:t>号</w:t>
      </w:r>
      <w:r w:rsidRPr="00BE1489">
        <w:rPr>
          <w:rFonts w:hint="eastAsia"/>
          <w:color w:val="auto"/>
        </w:rPr>
        <w:t>、第３２（営業廃止の補償）第２項及び第４８（特産物補償）第３項の年利率は、８パーセント</w:t>
      </w:r>
    </w:p>
    <w:p w14:paraId="2A36072D" w14:textId="77777777" w:rsidR="00992F1A" w:rsidRPr="00BE1489" w:rsidRDefault="00992F1A" w:rsidP="00992F1A">
      <w:pPr>
        <w:adjustRightInd/>
        <w:spacing w:line="350" w:lineRule="exact"/>
        <w:ind w:left="408" w:hanging="408"/>
        <w:rPr>
          <w:rFonts w:hAnsi="Times New Roman" w:cs="Times New Roman"/>
          <w:color w:val="auto"/>
          <w:spacing w:val="2"/>
        </w:rPr>
      </w:pPr>
      <w:r w:rsidRPr="00BE1489">
        <w:rPr>
          <w:color w:val="auto"/>
        </w:rPr>
        <w:t>(</w:t>
      </w:r>
      <w:r w:rsidRPr="00BE1489">
        <w:rPr>
          <w:rFonts w:hint="eastAsia"/>
          <w:color w:val="auto"/>
        </w:rPr>
        <w:t>３</w:t>
      </w:r>
      <w:r w:rsidRPr="00BE1489">
        <w:rPr>
          <w:color w:val="auto"/>
        </w:rPr>
        <w:t>)</w:t>
      </w:r>
      <w:r w:rsidRPr="00BE1489">
        <w:rPr>
          <w:rFonts w:hint="eastAsia"/>
          <w:color w:val="auto"/>
        </w:rPr>
        <w:t xml:space="preserve">　第１０（鉱業権、租鉱権又は採石権の消滅に係る補償）第４項の蓄積利率は、６パーセント</w:t>
      </w:r>
    </w:p>
    <w:p w14:paraId="75BE2103" w14:textId="77777777" w:rsidR="00992F1A" w:rsidRPr="00BE1489" w:rsidRDefault="00992F1A" w:rsidP="00992F1A">
      <w:pPr>
        <w:adjustRightInd/>
        <w:spacing w:line="350" w:lineRule="exact"/>
        <w:ind w:left="408" w:hanging="408"/>
        <w:rPr>
          <w:rFonts w:hAnsi="Times New Roman" w:cs="Times New Roman"/>
          <w:color w:val="auto"/>
          <w:spacing w:val="2"/>
        </w:rPr>
      </w:pPr>
      <w:r w:rsidRPr="00BE1489">
        <w:rPr>
          <w:color w:val="auto"/>
        </w:rPr>
        <w:t>(</w:t>
      </w:r>
      <w:r w:rsidRPr="00BE1489">
        <w:rPr>
          <w:rFonts w:hint="eastAsia"/>
          <w:color w:val="auto"/>
        </w:rPr>
        <w:t>４</w:t>
      </w:r>
      <w:r w:rsidRPr="00BE1489">
        <w:rPr>
          <w:color w:val="auto"/>
        </w:rPr>
        <w:t>)</w:t>
      </w:r>
      <w:r w:rsidRPr="00BE1489">
        <w:rPr>
          <w:rFonts w:hint="eastAsia"/>
          <w:color w:val="auto"/>
        </w:rPr>
        <w:t xml:space="preserve">　第４３（残地等に関する損失の補償）第３項の年利率は、土地の種別に応じ、本要領第８（土地の使用に係る補償）に定める率</w:t>
      </w:r>
    </w:p>
    <w:p w14:paraId="1A055DDD" w14:textId="1CBA20BA" w:rsidR="005102E2" w:rsidRPr="00BE1489" w:rsidRDefault="00992F1A" w:rsidP="00992F1A">
      <w:pPr>
        <w:spacing w:line="350" w:lineRule="exact"/>
        <w:ind w:left="204" w:hanging="204"/>
        <w:rPr>
          <w:color w:val="auto"/>
        </w:rPr>
      </w:pPr>
      <w:r w:rsidRPr="00BE1489">
        <w:rPr>
          <w:rFonts w:ascii="ＭＳ ゴシック" w:eastAsia="ＭＳ ゴシック" w:hAnsi="ＭＳ ゴシック" w:hint="eastAsia"/>
          <w:b/>
          <w:color w:val="auto"/>
        </w:rPr>
        <w:t>２</w:t>
      </w:r>
      <w:r w:rsidRPr="00BE1489">
        <w:rPr>
          <w:rFonts w:ascii="ＭＳ ゴシック" w:eastAsia="ＭＳ ゴシック" w:hAnsi="ＭＳ ゴシック" w:hint="eastAsia"/>
          <w:color w:val="auto"/>
        </w:rPr>
        <w:t xml:space="preserve">　</w:t>
      </w:r>
      <w:r w:rsidRPr="00BE1489">
        <w:rPr>
          <w:rFonts w:hint="eastAsia"/>
          <w:color w:val="auto"/>
        </w:rPr>
        <w:t>第</w:t>
      </w:r>
      <w:r w:rsidR="003E43D6" w:rsidRPr="00BE1489">
        <w:rPr>
          <w:rFonts w:hint="eastAsia"/>
          <w:color w:val="auto"/>
        </w:rPr>
        <w:t>１１</w:t>
      </w:r>
      <w:r w:rsidRPr="00BE1489">
        <w:rPr>
          <w:rFonts w:hint="eastAsia"/>
          <w:color w:val="auto"/>
        </w:rPr>
        <w:t>の３第２項及び第</w:t>
      </w:r>
      <w:r w:rsidR="003E43D6" w:rsidRPr="00BE1489">
        <w:rPr>
          <w:rFonts w:hint="eastAsia"/>
          <w:color w:val="auto"/>
        </w:rPr>
        <w:t>１１</w:t>
      </w:r>
      <w:r w:rsidRPr="00BE1489">
        <w:rPr>
          <w:rFonts w:hint="eastAsia"/>
          <w:color w:val="auto"/>
        </w:rPr>
        <w:t>の４第２項に規定する年利率は、</w:t>
      </w:r>
      <w:r w:rsidR="002066B9" w:rsidRPr="0055130C">
        <w:rPr>
          <w:rFonts w:hint="eastAsia"/>
          <w:color w:val="000000" w:themeColor="text1"/>
        </w:rPr>
        <w:t>０．</w:t>
      </w:r>
      <w:r w:rsidR="001B39ED" w:rsidRPr="0055130C">
        <w:rPr>
          <w:rFonts w:hint="eastAsia"/>
          <w:color w:val="000000" w:themeColor="text1"/>
        </w:rPr>
        <w:t>７</w:t>
      </w:r>
      <w:r w:rsidRPr="0055130C">
        <w:rPr>
          <w:rFonts w:hint="eastAsia"/>
          <w:color w:val="000000" w:themeColor="text1"/>
        </w:rPr>
        <w:t>パーセント</w:t>
      </w:r>
    </w:p>
    <w:p w14:paraId="5AEE9ECE" w14:textId="77777777" w:rsidR="00A51DFD" w:rsidRPr="00E12C67" w:rsidRDefault="00A51DFD">
      <w:pPr>
        <w:adjustRightInd/>
        <w:spacing w:line="350" w:lineRule="exact"/>
        <w:rPr>
          <w:rFonts w:hAnsi="Times New Roman" w:cs="Times New Roman"/>
          <w:color w:val="auto"/>
          <w:spacing w:val="2"/>
        </w:rPr>
      </w:pPr>
    </w:p>
    <w:p w14:paraId="0F4F3588" w14:textId="77777777" w:rsidR="00C12668" w:rsidRPr="002802A1" w:rsidRDefault="00A9114A" w:rsidP="00A9114A">
      <w:pPr>
        <w:adjustRightInd/>
        <w:spacing w:line="350" w:lineRule="exact"/>
        <w:rPr>
          <w:rFonts w:hAnsi="Times New Roman" w:cs="Times New Roman"/>
          <w:color w:val="auto"/>
          <w:spacing w:val="2"/>
        </w:rPr>
      </w:pPr>
      <w:r w:rsidRPr="002802A1">
        <w:rPr>
          <w:rFonts w:asciiTheme="majorEastAsia" w:eastAsiaTheme="majorEastAsia" w:hAnsiTheme="majorEastAsia" w:cs="Times New Roman" w:hint="eastAsia"/>
          <w:b/>
          <w:color w:val="auto"/>
          <w:spacing w:val="2"/>
        </w:rPr>
        <w:t>第３３</w:t>
      </w:r>
      <w:r w:rsidRPr="002802A1">
        <w:rPr>
          <w:rFonts w:hAnsi="Times New Roman" w:cs="Times New Roman" w:hint="eastAsia"/>
          <w:color w:val="auto"/>
          <w:spacing w:val="2"/>
        </w:rPr>
        <w:t xml:space="preserve">　</w:t>
      </w:r>
      <w:r w:rsidR="00C12668" w:rsidRPr="002802A1">
        <w:rPr>
          <w:rFonts w:hAnsi="Times New Roman" w:cs="Times New Roman" w:hint="eastAsia"/>
          <w:color w:val="auto"/>
          <w:spacing w:val="2"/>
        </w:rPr>
        <w:t xml:space="preserve">基準第３０条の２・細則第１６の２（配偶者居住権を有する者に対する建物の移転に係る補償）　</w:t>
      </w:r>
    </w:p>
    <w:p w14:paraId="6CC55D13" w14:textId="77777777" w:rsidR="00C12668" w:rsidRPr="002802A1" w:rsidRDefault="00C12668" w:rsidP="00A9114A">
      <w:pPr>
        <w:adjustRightInd/>
        <w:spacing w:line="350" w:lineRule="exact"/>
        <w:rPr>
          <w:rFonts w:hAnsi="Times New Roman" w:cs="Times New Roman"/>
          <w:color w:val="auto"/>
          <w:spacing w:val="2"/>
        </w:rPr>
      </w:pPr>
      <w:r w:rsidRPr="002802A1">
        <w:rPr>
          <w:rFonts w:hAnsi="Times New Roman" w:cs="Times New Roman" w:hint="eastAsia"/>
          <w:color w:val="auto"/>
          <w:spacing w:val="2"/>
        </w:rPr>
        <w:t xml:space="preserve">　関係</w:t>
      </w:r>
    </w:p>
    <w:p w14:paraId="6A90845B" w14:textId="77777777" w:rsidR="00C12668" w:rsidRPr="002802A1" w:rsidRDefault="00C12668" w:rsidP="00A9114A">
      <w:pPr>
        <w:adjustRightInd/>
        <w:spacing w:line="350" w:lineRule="exact"/>
        <w:rPr>
          <w:rFonts w:hAnsi="Times New Roman" w:cs="Times New Roman"/>
          <w:color w:val="auto"/>
          <w:spacing w:val="2"/>
        </w:rPr>
      </w:pPr>
      <w:r w:rsidRPr="002802A1">
        <w:rPr>
          <w:rFonts w:hAnsi="Times New Roman" w:cs="Times New Roman" w:hint="eastAsia"/>
          <w:color w:val="auto"/>
          <w:spacing w:val="2"/>
        </w:rPr>
        <w:t xml:space="preserve">　　</w:t>
      </w:r>
      <w:r w:rsidR="00A9114A" w:rsidRPr="002802A1">
        <w:rPr>
          <w:rFonts w:hAnsi="Times New Roman" w:cs="Times New Roman" w:hint="eastAsia"/>
          <w:color w:val="auto"/>
          <w:spacing w:val="2"/>
        </w:rPr>
        <w:t>配偶者居住権の目的となっている建物及びその敷地の用に供されている土地に関する補償について</w:t>
      </w:r>
    </w:p>
    <w:p w14:paraId="45328AF9" w14:textId="77777777" w:rsidR="00C12668" w:rsidRPr="002802A1" w:rsidRDefault="00C12668" w:rsidP="00A9114A">
      <w:pPr>
        <w:adjustRightInd/>
        <w:spacing w:line="350" w:lineRule="exact"/>
        <w:rPr>
          <w:rFonts w:hAnsi="Times New Roman" w:cs="Times New Roman"/>
          <w:color w:val="auto"/>
          <w:spacing w:val="2"/>
        </w:rPr>
      </w:pPr>
      <w:r w:rsidRPr="002802A1">
        <w:rPr>
          <w:rFonts w:hAnsi="Times New Roman" w:cs="Times New Roman" w:hint="eastAsia"/>
          <w:color w:val="auto"/>
          <w:spacing w:val="2"/>
        </w:rPr>
        <w:t xml:space="preserve">　</w:t>
      </w:r>
      <w:r w:rsidR="00A9114A" w:rsidRPr="002802A1">
        <w:rPr>
          <w:rFonts w:hAnsi="Times New Roman" w:cs="Times New Roman" w:hint="eastAsia"/>
          <w:color w:val="auto"/>
          <w:spacing w:val="2"/>
        </w:rPr>
        <w:t>は、基準第３０条第３項及び第３０条の２並びに細則第１６の２に定めるもののほか、別記１１配偶</w:t>
      </w:r>
    </w:p>
    <w:p w14:paraId="3F0A4C39" w14:textId="77777777" w:rsidR="00A9114A" w:rsidRPr="002802A1" w:rsidRDefault="00C12668" w:rsidP="00A9114A">
      <w:pPr>
        <w:adjustRightInd/>
        <w:spacing w:line="350" w:lineRule="exact"/>
        <w:rPr>
          <w:rFonts w:hAnsi="Times New Roman" w:cs="Times New Roman"/>
          <w:color w:val="auto"/>
          <w:spacing w:val="2"/>
        </w:rPr>
      </w:pPr>
      <w:r w:rsidRPr="002802A1">
        <w:rPr>
          <w:rFonts w:hAnsi="Times New Roman" w:cs="Times New Roman" w:hint="eastAsia"/>
          <w:color w:val="auto"/>
          <w:spacing w:val="2"/>
        </w:rPr>
        <w:t xml:space="preserve">　</w:t>
      </w:r>
      <w:r w:rsidR="00A9114A" w:rsidRPr="002802A1">
        <w:rPr>
          <w:rFonts w:hAnsi="Times New Roman" w:cs="Times New Roman" w:hint="eastAsia"/>
          <w:color w:val="auto"/>
          <w:spacing w:val="2"/>
        </w:rPr>
        <w:t>者居住権補償実施要領に定めるところによるものとする。</w:t>
      </w:r>
    </w:p>
    <w:p w14:paraId="091AF16A" w14:textId="77777777" w:rsidR="00A9114A" w:rsidRPr="002802A1" w:rsidRDefault="00A9114A">
      <w:pPr>
        <w:adjustRightInd/>
        <w:spacing w:line="350" w:lineRule="exact"/>
        <w:rPr>
          <w:rFonts w:hAnsi="Times New Roman" w:cs="Times New Roman"/>
          <w:color w:val="auto"/>
          <w:spacing w:val="2"/>
        </w:rPr>
      </w:pPr>
    </w:p>
    <w:p w14:paraId="69AC26A7"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4A3086" w:rsidRPr="002802A1">
        <w:rPr>
          <w:rFonts w:eastAsia="ＭＳ ゴシック" w:hAnsi="Times New Roman" w:cs="ＭＳ ゴシック" w:hint="eastAsia"/>
          <w:b/>
          <w:bCs/>
          <w:color w:val="auto"/>
        </w:rPr>
        <w:t>３</w:t>
      </w:r>
      <w:r w:rsidR="00A9114A" w:rsidRPr="002802A1">
        <w:rPr>
          <w:rFonts w:eastAsia="ＭＳ ゴシック" w:hAnsi="Times New Roman" w:cs="ＭＳ ゴシック" w:hint="eastAsia"/>
          <w:b/>
          <w:bCs/>
          <w:color w:val="auto"/>
        </w:rPr>
        <w:t>４</w:t>
      </w:r>
      <w:r w:rsidRPr="002802A1">
        <w:rPr>
          <w:rFonts w:hint="eastAsia"/>
          <w:color w:val="auto"/>
        </w:rPr>
        <w:t xml:space="preserve">　この要領に関する細部の運用等については、別途用地課長が定めることができるものとする。</w:t>
      </w:r>
    </w:p>
    <w:p w14:paraId="0C53C8E3" w14:textId="77777777" w:rsidR="00A51DFD" w:rsidRPr="002802A1" w:rsidRDefault="00A51DFD">
      <w:pPr>
        <w:adjustRightInd/>
        <w:spacing w:line="350" w:lineRule="exact"/>
        <w:rPr>
          <w:rFonts w:hAnsi="Times New Roman" w:cs="Times New Roman"/>
          <w:color w:val="auto"/>
          <w:spacing w:val="2"/>
        </w:rPr>
      </w:pPr>
    </w:p>
    <w:p w14:paraId="054E5561" w14:textId="77777777" w:rsidR="00A51DFD" w:rsidRPr="002802A1" w:rsidRDefault="004A3086">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 xml:space="preserve">　</w:t>
      </w:r>
      <w:r w:rsidR="00A51DFD" w:rsidRPr="002802A1">
        <w:rPr>
          <w:rFonts w:eastAsia="ＭＳ ゴシック" w:hAnsi="Times New Roman" w:cs="ＭＳ ゴシック" w:hint="eastAsia"/>
          <w:b/>
          <w:bCs/>
          <w:color w:val="auto"/>
        </w:rPr>
        <w:t xml:space="preserve">　　附　則</w:t>
      </w:r>
    </w:p>
    <w:p w14:paraId="292E2476" w14:textId="77777777" w:rsidR="00A51DFD" w:rsidRPr="002802A1" w:rsidRDefault="00A51DFD">
      <w:pPr>
        <w:adjustRightInd/>
        <w:spacing w:line="350" w:lineRule="exact"/>
        <w:rPr>
          <w:rFonts w:hAnsi="Times New Roman" w:cs="Times New Roman"/>
          <w:color w:val="auto"/>
          <w:spacing w:val="2"/>
        </w:rPr>
      </w:pPr>
      <w:r w:rsidRPr="002802A1">
        <w:rPr>
          <w:rFonts w:hint="eastAsia"/>
          <w:color w:val="auto"/>
        </w:rPr>
        <w:lastRenderedPageBreak/>
        <w:t xml:space="preserve">　（施行期日）</w:t>
      </w:r>
    </w:p>
    <w:p w14:paraId="6A397B83"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この要領は、平成１６年４月１日から施行する。</w:t>
      </w:r>
    </w:p>
    <w:p w14:paraId="3A4436B8"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hint="eastAsia"/>
          <w:color w:val="auto"/>
        </w:rPr>
        <w:t xml:space="preserve">　（事業損失に関する年利率）</w:t>
      </w:r>
    </w:p>
    <w:p w14:paraId="65F3FA6C"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公共施設の設置に起因する日陰により生ずる損害等に係る費用負担について（昭和５１年２月２３日付け建設省計用発第４号建設事務次官通達）、公共施設の設置に起因するテレビジョン電波受信障害により生ずる損害等に係る費用負担について（昭和５４年１０月１２日付け建設省計用発第３５号建設事務次官通達）及び公共事業に係る工事の施行に起因する水枯渇等により生ずる損害等に係る事務処理要領の制定について（昭和５９年３月３１日付け建設省計用発第９号建設事務次官通達）の付録に規定する年利率は、第３２</w:t>
      </w:r>
      <w:r w:rsidR="0001748A" w:rsidRPr="002802A1">
        <w:rPr>
          <w:rFonts w:hint="eastAsia"/>
          <w:color w:val="auto"/>
        </w:rPr>
        <w:t>第１項</w:t>
      </w:r>
      <w:r w:rsidRPr="002802A1">
        <w:rPr>
          <w:color w:val="auto"/>
        </w:rPr>
        <w:t>(</w:t>
      </w:r>
      <w:r w:rsidR="0001748A" w:rsidRPr="002802A1">
        <w:rPr>
          <w:rFonts w:hint="eastAsia"/>
          <w:color w:val="auto"/>
        </w:rPr>
        <w:t>１</w:t>
      </w:r>
      <w:r w:rsidRPr="002802A1">
        <w:rPr>
          <w:color w:val="auto"/>
        </w:rPr>
        <w:t>)</w:t>
      </w:r>
      <w:r w:rsidRPr="002802A1">
        <w:rPr>
          <w:rFonts w:hint="eastAsia"/>
          <w:color w:val="auto"/>
        </w:rPr>
        <w:t>に定める率とする。</w:t>
      </w:r>
    </w:p>
    <w:p w14:paraId="5BDAE94F"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hint="eastAsia"/>
          <w:color w:val="auto"/>
        </w:rPr>
        <w:t xml:space="preserve">　（埼玉県の土木事業の施行に伴う損失補償基準取扱要領の廃止）</w:t>
      </w:r>
    </w:p>
    <w:p w14:paraId="78356100"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３</w:t>
      </w:r>
      <w:r w:rsidRPr="002802A1">
        <w:rPr>
          <w:rFonts w:hint="eastAsia"/>
          <w:color w:val="auto"/>
        </w:rPr>
        <w:t xml:space="preserve">　埼玉県の土木事業の施行に伴う損失補償基準取扱要領（平成１１年４月１日制定）は、廃止する。</w:t>
      </w:r>
    </w:p>
    <w:p w14:paraId="32D72D05" w14:textId="77777777" w:rsidR="00A51DFD" w:rsidRPr="002802A1" w:rsidRDefault="00A51DFD">
      <w:pPr>
        <w:adjustRightInd/>
        <w:spacing w:line="350" w:lineRule="exact"/>
        <w:rPr>
          <w:rFonts w:hAnsi="Times New Roman" w:cs="Times New Roman"/>
          <w:color w:val="auto"/>
          <w:spacing w:val="2"/>
        </w:rPr>
      </w:pPr>
      <w:r w:rsidRPr="002802A1">
        <w:rPr>
          <w:rFonts w:hint="eastAsia"/>
          <w:color w:val="auto"/>
        </w:rPr>
        <w:t xml:space="preserve">　（経過措置）</w:t>
      </w:r>
    </w:p>
    <w:p w14:paraId="03E6E193"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４</w:t>
      </w:r>
      <w:r w:rsidRPr="002802A1">
        <w:rPr>
          <w:rFonts w:hint="eastAsia"/>
          <w:color w:val="auto"/>
        </w:rPr>
        <w:t xml:space="preserve">　この要領施行の際、現に土地等の権利者等と補償について協議中のものについては、なお従前の例によることができるものとする。</w:t>
      </w:r>
    </w:p>
    <w:p w14:paraId="4B688630" w14:textId="77777777" w:rsidR="00A51DFD" w:rsidRPr="002802A1" w:rsidRDefault="004A3086" w:rsidP="00A16942">
      <w:pPr>
        <w:adjustRightInd/>
        <w:spacing w:line="280" w:lineRule="exact"/>
        <w:rPr>
          <w:rFonts w:hAnsi="Times New Roman" w:cs="Times New Roman"/>
          <w:color w:val="auto"/>
          <w:spacing w:val="2"/>
        </w:rPr>
      </w:pPr>
      <w:r w:rsidRPr="002802A1">
        <w:rPr>
          <w:rFonts w:eastAsia="ＭＳ ゴシック" w:hAnsi="Times New Roman" w:cs="ＭＳ ゴシック" w:hint="eastAsia"/>
          <w:b/>
          <w:bCs/>
          <w:color w:val="auto"/>
        </w:rPr>
        <w:t xml:space="preserve">　</w:t>
      </w:r>
      <w:r w:rsidR="00A51DFD" w:rsidRPr="002802A1">
        <w:rPr>
          <w:rFonts w:eastAsia="ＭＳ ゴシック" w:hAnsi="Times New Roman" w:cs="ＭＳ ゴシック" w:hint="eastAsia"/>
          <w:b/>
          <w:bCs/>
          <w:color w:val="auto"/>
        </w:rPr>
        <w:t xml:space="preserve">　　附　則</w:t>
      </w:r>
    </w:p>
    <w:p w14:paraId="03F0CBB6" w14:textId="77777777" w:rsidR="00A51DFD" w:rsidRPr="002802A1" w:rsidRDefault="00A51DFD" w:rsidP="00A16942">
      <w:pPr>
        <w:adjustRightInd/>
        <w:spacing w:line="280" w:lineRule="exact"/>
        <w:ind w:left="204" w:hanging="204"/>
        <w:rPr>
          <w:rFonts w:hAnsi="Times New Roman" w:cs="Times New Roman"/>
          <w:color w:val="auto"/>
          <w:spacing w:val="2"/>
        </w:rPr>
      </w:pPr>
      <w:r w:rsidRPr="002802A1">
        <w:rPr>
          <w:rFonts w:hint="eastAsia"/>
          <w:color w:val="auto"/>
        </w:rPr>
        <w:t xml:space="preserve">　この要領は、平成１７年４月１日から施行する。</w:t>
      </w:r>
    </w:p>
    <w:p w14:paraId="47C3CAA7" w14:textId="77777777" w:rsidR="00A51DFD" w:rsidRPr="002802A1" w:rsidRDefault="00A51DFD" w:rsidP="00A16942">
      <w:pPr>
        <w:adjustRightInd/>
        <w:spacing w:line="280" w:lineRule="exact"/>
        <w:rPr>
          <w:rFonts w:hAnsi="Times New Roman" w:cs="Times New Roman"/>
          <w:color w:val="auto"/>
          <w:spacing w:val="2"/>
        </w:rPr>
      </w:pPr>
      <w:r w:rsidRPr="002802A1">
        <w:rPr>
          <w:rFonts w:eastAsia="ＭＳ ゴシック" w:hAnsi="Times New Roman" w:cs="ＭＳ ゴシック" w:hint="eastAsia"/>
          <w:b/>
          <w:bCs/>
          <w:color w:val="auto"/>
        </w:rPr>
        <w:t xml:space="preserve">　</w:t>
      </w:r>
      <w:r w:rsidR="004A3086" w:rsidRPr="002802A1">
        <w:rPr>
          <w:rFonts w:eastAsia="ＭＳ ゴシック" w:hAnsi="Times New Roman" w:cs="ＭＳ ゴシック" w:hint="eastAsia"/>
          <w:b/>
          <w:bCs/>
          <w:color w:val="auto"/>
        </w:rPr>
        <w:t xml:space="preserve">　</w:t>
      </w:r>
      <w:r w:rsidRPr="002802A1">
        <w:rPr>
          <w:rFonts w:eastAsia="ＭＳ ゴシック" w:hAnsi="Times New Roman" w:cs="ＭＳ ゴシック" w:hint="eastAsia"/>
          <w:b/>
          <w:bCs/>
          <w:color w:val="auto"/>
        </w:rPr>
        <w:t xml:space="preserve">　附　則</w:t>
      </w:r>
    </w:p>
    <w:p w14:paraId="3D4231B9" w14:textId="77777777" w:rsidR="00A51DFD" w:rsidRPr="002802A1" w:rsidRDefault="00A51DFD" w:rsidP="00A16942">
      <w:pPr>
        <w:adjustRightInd/>
        <w:spacing w:line="280" w:lineRule="exact"/>
        <w:ind w:left="204" w:hanging="204"/>
        <w:rPr>
          <w:rFonts w:hAnsi="Times New Roman" w:cs="Times New Roman"/>
          <w:color w:val="auto"/>
          <w:spacing w:val="2"/>
        </w:rPr>
      </w:pPr>
      <w:r w:rsidRPr="002802A1">
        <w:rPr>
          <w:rFonts w:hint="eastAsia"/>
          <w:color w:val="auto"/>
        </w:rPr>
        <w:t xml:space="preserve">　この要領は、平成１８年９月１日から施行する。</w:t>
      </w:r>
    </w:p>
    <w:p w14:paraId="2F7A63DE" w14:textId="77777777" w:rsidR="00A51DFD" w:rsidRPr="002802A1" w:rsidRDefault="00A51DFD" w:rsidP="00A16942">
      <w:pPr>
        <w:adjustRightInd/>
        <w:spacing w:line="280" w:lineRule="exact"/>
        <w:rPr>
          <w:rFonts w:hAnsi="Times New Roman" w:cs="Times New Roman"/>
          <w:color w:val="auto"/>
          <w:spacing w:val="2"/>
        </w:rPr>
      </w:pPr>
      <w:r w:rsidRPr="002802A1">
        <w:rPr>
          <w:rFonts w:eastAsia="ＭＳ ゴシック" w:hAnsi="Times New Roman" w:cs="ＭＳ ゴシック" w:hint="eastAsia"/>
          <w:b/>
          <w:bCs/>
          <w:color w:val="auto"/>
        </w:rPr>
        <w:t xml:space="preserve">　　</w:t>
      </w:r>
      <w:r w:rsidR="004A3086" w:rsidRPr="002802A1">
        <w:rPr>
          <w:rFonts w:eastAsia="ＭＳ ゴシック" w:hAnsi="Times New Roman" w:cs="ＭＳ ゴシック" w:hint="eastAsia"/>
          <w:b/>
          <w:bCs/>
          <w:color w:val="auto"/>
        </w:rPr>
        <w:t xml:space="preserve">　</w:t>
      </w:r>
      <w:r w:rsidRPr="002802A1">
        <w:rPr>
          <w:rFonts w:eastAsia="ＭＳ ゴシック" w:hAnsi="Times New Roman" w:cs="ＭＳ ゴシック" w:hint="eastAsia"/>
          <w:b/>
          <w:bCs/>
          <w:color w:val="auto"/>
        </w:rPr>
        <w:t>附　則</w:t>
      </w:r>
    </w:p>
    <w:p w14:paraId="05561771" w14:textId="77777777" w:rsidR="00A51DFD" w:rsidRPr="002802A1" w:rsidRDefault="00A51DFD" w:rsidP="00A16942">
      <w:pPr>
        <w:adjustRightInd/>
        <w:spacing w:line="280" w:lineRule="exact"/>
        <w:ind w:left="204" w:hanging="204"/>
        <w:rPr>
          <w:rFonts w:hAnsi="Times New Roman" w:cs="Times New Roman"/>
          <w:color w:val="auto"/>
          <w:spacing w:val="2"/>
        </w:rPr>
      </w:pPr>
      <w:r w:rsidRPr="002802A1">
        <w:rPr>
          <w:rFonts w:hint="eastAsia"/>
          <w:color w:val="auto"/>
        </w:rPr>
        <w:t xml:space="preserve">　この要領は、平成１９年４月１日から施行する。</w:t>
      </w:r>
    </w:p>
    <w:p w14:paraId="52CDEAB8" w14:textId="77777777" w:rsidR="00A51DFD" w:rsidRPr="002802A1" w:rsidRDefault="00A51DFD" w:rsidP="00A16942">
      <w:pPr>
        <w:adjustRightInd/>
        <w:spacing w:line="280" w:lineRule="exact"/>
        <w:rPr>
          <w:rFonts w:hAnsi="Times New Roman" w:cs="Times New Roman"/>
          <w:color w:val="auto"/>
          <w:spacing w:val="2"/>
        </w:rPr>
      </w:pPr>
      <w:r w:rsidRPr="002802A1">
        <w:rPr>
          <w:rFonts w:eastAsia="ＭＳ ゴシック" w:hAnsi="Times New Roman" w:cs="ＭＳ ゴシック" w:hint="eastAsia"/>
          <w:b/>
          <w:bCs/>
          <w:color w:val="auto"/>
        </w:rPr>
        <w:t xml:space="preserve">　　</w:t>
      </w:r>
      <w:r w:rsidR="004A3086" w:rsidRPr="002802A1">
        <w:rPr>
          <w:rFonts w:eastAsia="ＭＳ ゴシック" w:hAnsi="Times New Roman" w:cs="ＭＳ ゴシック" w:hint="eastAsia"/>
          <w:b/>
          <w:bCs/>
          <w:color w:val="auto"/>
        </w:rPr>
        <w:t xml:space="preserve">　</w:t>
      </w:r>
      <w:r w:rsidRPr="002802A1">
        <w:rPr>
          <w:rFonts w:eastAsia="ＭＳ ゴシック" w:hAnsi="Times New Roman" w:cs="ＭＳ ゴシック" w:hint="eastAsia"/>
          <w:b/>
          <w:bCs/>
          <w:color w:val="auto"/>
        </w:rPr>
        <w:t>附　則</w:t>
      </w:r>
    </w:p>
    <w:p w14:paraId="40B2762D" w14:textId="77777777" w:rsidR="00A51DFD" w:rsidRPr="002802A1" w:rsidRDefault="004A3086" w:rsidP="00A16942">
      <w:pPr>
        <w:adjustRightInd/>
        <w:spacing w:line="280" w:lineRule="exact"/>
        <w:rPr>
          <w:rFonts w:hAnsi="Times New Roman" w:cs="Times New Roman"/>
          <w:color w:val="auto"/>
          <w:spacing w:val="2"/>
        </w:rPr>
      </w:pPr>
      <w:r w:rsidRPr="002802A1">
        <w:rPr>
          <w:rFonts w:hint="eastAsia"/>
          <w:color w:val="auto"/>
        </w:rPr>
        <w:t xml:space="preserve">　</w:t>
      </w:r>
      <w:r w:rsidR="00A51DFD" w:rsidRPr="002802A1">
        <w:rPr>
          <w:rFonts w:hint="eastAsia"/>
          <w:color w:val="auto"/>
        </w:rPr>
        <w:t>（施行期日）</w:t>
      </w:r>
    </w:p>
    <w:p w14:paraId="196C7451" w14:textId="77777777" w:rsidR="00A51DFD" w:rsidRPr="002802A1" w:rsidRDefault="00A51DFD" w:rsidP="00A16942">
      <w:pPr>
        <w:adjustRightInd/>
        <w:spacing w:line="280" w:lineRule="exact"/>
        <w:rPr>
          <w:rFonts w:hAnsi="Times New Roman" w:cs="Times New Roman"/>
          <w:color w:val="auto"/>
          <w:spacing w:val="2"/>
        </w:rPr>
      </w:pPr>
      <w:r w:rsidRPr="002802A1">
        <w:rPr>
          <w:rFonts w:asciiTheme="majorEastAsia" w:eastAsiaTheme="majorEastAsia" w:hAnsiTheme="majorEastAsia" w:hint="eastAsia"/>
          <w:b/>
          <w:color w:val="auto"/>
        </w:rPr>
        <w:t>１</w:t>
      </w:r>
      <w:r w:rsidRPr="002802A1">
        <w:rPr>
          <w:rFonts w:hint="eastAsia"/>
          <w:color w:val="auto"/>
        </w:rPr>
        <w:t xml:space="preserve">　この要領は、平成１９年７月１日から施行する。</w:t>
      </w:r>
    </w:p>
    <w:p w14:paraId="70B70457" w14:textId="77777777" w:rsidR="00A51DFD" w:rsidRPr="002802A1" w:rsidRDefault="004A3086" w:rsidP="00A16942">
      <w:pPr>
        <w:adjustRightInd/>
        <w:spacing w:line="280" w:lineRule="exact"/>
        <w:rPr>
          <w:rFonts w:hAnsi="Times New Roman" w:cs="Times New Roman"/>
          <w:color w:val="auto"/>
          <w:spacing w:val="2"/>
        </w:rPr>
      </w:pPr>
      <w:r w:rsidRPr="002802A1">
        <w:rPr>
          <w:rFonts w:hint="eastAsia"/>
          <w:color w:val="auto"/>
        </w:rPr>
        <w:t xml:space="preserve">　</w:t>
      </w:r>
      <w:r w:rsidR="00A51DFD" w:rsidRPr="002802A1">
        <w:rPr>
          <w:rFonts w:hint="eastAsia"/>
          <w:color w:val="auto"/>
        </w:rPr>
        <w:t>（経過措置）</w:t>
      </w:r>
    </w:p>
    <w:p w14:paraId="382E714C" w14:textId="77777777" w:rsidR="00A51DFD" w:rsidRPr="002802A1" w:rsidRDefault="00A51DFD" w:rsidP="004A3086">
      <w:pPr>
        <w:adjustRightInd/>
        <w:spacing w:line="280" w:lineRule="exact"/>
        <w:ind w:left="205" w:hangingChars="100" w:hanging="205"/>
        <w:rPr>
          <w:rFonts w:hAnsi="Times New Roman" w:cs="Times New Roman"/>
          <w:color w:val="auto"/>
          <w:spacing w:val="2"/>
        </w:rPr>
      </w:pPr>
      <w:r w:rsidRPr="002802A1">
        <w:rPr>
          <w:rFonts w:asciiTheme="majorEastAsia" w:eastAsiaTheme="majorEastAsia" w:hAnsiTheme="majorEastAsia" w:hint="eastAsia"/>
          <w:b/>
          <w:color w:val="auto"/>
        </w:rPr>
        <w:t>２</w:t>
      </w:r>
      <w:r w:rsidRPr="002802A1">
        <w:rPr>
          <w:rFonts w:hint="eastAsia"/>
          <w:color w:val="auto"/>
        </w:rPr>
        <w:t xml:space="preserve">　この要領施行の際、現に土地等の権利者等と損失の補償等について協議中の事項については、なお従　前の例によることができるものとする。</w:t>
      </w:r>
    </w:p>
    <w:p w14:paraId="68BD3577" w14:textId="77777777" w:rsidR="00A51DFD" w:rsidRPr="002802A1" w:rsidRDefault="00A51DFD" w:rsidP="00A16942">
      <w:pPr>
        <w:adjustRightInd/>
        <w:spacing w:line="280" w:lineRule="exact"/>
        <w:rPr>
          <w:rFonts w:hAnsi="Times New Roman" w:cs="Times New Roman"/>
          <w:color w:val="auto"/>
          <w:spacing w:val="2"/>
        </w:rPr>
      </w:pPr>
      <w:r w:rsidRPr="002802A1">
        <w:rPr>
          <w:rFonts w:eastAsia="ＭＳ ゴシック" w:hAnsi="Times New Roman" w:cs="ＭＳ ゴシック" w:hint="eastAsia"/>
          <w:b/>
          <w:bCs/>
          <w:color w:val="auto"/>
        </w:rPr>
        <w:t xml:space="preserve">　　</w:t>
      </w:r>
      <w:r w:rsidR="0034215B" w:rsidRPr="002802A1">
        <w:rPr>
          <w:rFonts w:eastAsia="ＭＳ ゴシック" w:hAnsi="Times New Roman" w:cs="ＭＳ ゴシック" w:hint="eastAsia"/>
          <w:b/>
          <w:bCs/>
          <w:color w:val="auto"/>
        </w:rPr>
        <w:t xml:space="preserve">　</w:t>
      </w:r>
      <w:r w:rsidRPr="002802A1">
        <w:rPr>
          <w:rFonts w:eastAsia="ＭＳ ゴシック" w:hAnsi="Times New Roman" w:cs="ＭＳ ゴシック" w:hint="eastAsia"/>
          <w:b/>
          <w:bCs/>
          <w:color w:val="auto"/>
        </w:rPr>
        <w:t>附　則</w:t>
      </w:r>
    </w:p>
    <w:p w14:paraId="3DB913A9" w14:textId="77777777" w:rsidR="00A51DFD" w:rsidRPr="002802A1" w:rsidRDefault="00A51DFD" w:rsidP="00A16942">
      <w:pPr>
        <w:adjustRightInd/>
        <w:spacing w:line="280" w:lineRule="exact"/>
        <w:ind w:left="204" w:hanging="204"/>
        <w:rPr>
          <w:rFonts w:hAnsi="Times New Roman" w:cs="Times New Roman"/>
          <w:color w:val="auto"/>
          <w:spacing w:val="2"/>
        </w:rPr>
      </w:pPr>
      <w:r w:rsidRPr="002802A1">
        <w:rPr>
          <w:rFonts w:hint="eastAsia"/>
          <w:color w:val="auto"/>
        </w:rPr>
        <w:t xml:space="preserve">　この要領は、平成２０年６月１日から施行する。</w:t>
      </w:r>
    </w:p>
    <w:p w14:paraId="003416C9" w14:textId="77777777" w:rsidR="00A51DFD" w:rsidRPr="002802A1" w:rsidRDefault="00A51DFD" w:rsidP="00A16942">
      <w:pPr>
        <w:adjustRightInd/>
        <w:spacing w:line="280" w:lineRule="exact"/>
        <w:rPr>
          <w:rFonts w:hAnsi="Times New Roman" w:cs="Times New Roman"/>
          <w:color w:val="auto"/>
          <w:spacing w:val="2"/>
        </w:rPr>
      </w:pPr>
      <w:r w:rsidRPr="002802A1">
        <w:rPr>
          <w:rFonts w:eastAsia="ＭＳ ゴシック" w:hAnsi="Times New Roman" w:cs="ＭＳ ゴシック" w:hint="eastAsia"/>
          <w:b/>
          <w:bCs/>
          <w:color w:val="auto"/>
        </w:rPr>
        <w:t xml:space="preserve">　</w:t>
      </w:r>
      <w:r w:rsidR="0034215B" w:rsidRPr="002802A1">
        <w:rPr>
          <w:rFonts w:eastAsia="ＭＳ ゴシック" w:hAnsi="Times New Roman" w:cs="ＭＳ ゴシック" w:hint="eastAsia"/>
          <w:b/>
          <w:bCs/>
          <w:color w:val="auto"/>
        </w:rPr>
        <w:t xml:space="preserve">　</w:t>
      </w:r>
      <w:r w:rsidRPr="002802A1">
        <w:rPr>
          <w:rFonts w:eastAsia="ＭＳ ゴシック" w:hAnsi="Times New Roman" w:cs="ＭＳ ゴシック" w:hint="eastAsia"/>
          <w:b/>
          <w:bCs/>
          <w:color w:val="auto"/>
        </w:rPr>
        <w:t xml:space="preserve">　附　則</w:t>
      </w:r>
    </w:p>
    <w:p w14:paraId="695ACF12" w14:textId="77777777" w:rsidR="00A51DFD" w:rsidRPr="002802A1" w:rsidRDefault="0034215B" w:rsidP="00A16942">
      <w:pPr>
        <w:adjustRightInd/>
        <w:spacing w:line="280" w:lineRule="exact"/>
        <w:rPr>
          <w:rFonts w:hAnsi="Times New Roman" w:cs="Times New Roman"/>
          <w:color w:val="auto"/>
          <w:spacing w:val="2"/>
        </w:rPr>
      </w:pPr>
      <w:r w:rsidRPr="002802A1">
        <w:rPr>
          <w:rFonts w:hint="eastAsia"/>
          <w:color w:val="auto"/>
        </w:rPr>
        <w:t xml:space="preserve">　</w:t>
      </w:r>
      <w:r w:rsidR="00A51DFD" w:rsidRPr="002802A1">
        <w:rPr>
          <w:rFonts w:hint="eastAsia"/>
          <w:color w:val="auto"/>
        </w:rPr>
        <w:t>（施行期日）</w:t>
      </w:r>
    </w:p>
    <w:p w14:paraId="5BC6CC44" w14:textId="77777777" w:rsidR="00A51DFD" w:rsidRPr="002802A1" w:rsidRDefault="00A51DFD" w:rsidP="00A16942">
      <w:pPr>
        <w:adjustRightInd/>
        <w:spacing w:line="280" w:lineRule="exact"/>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この要領は、平成２０年１０月１日から施行する。</w:t>
      </w:r>
    </w:p>
    <w:p w14:paraId="7497360D" w14:textId="77777777" w:rsidR="00A51DFD" w:rsidRPr="002802A1" w:rsidRDefault="0034215B" w:rsidP="00A16942">
      <w:pPr>
        <w:adjustRightInd/>
        <w:spacing w:line="280" w:lineRule="exact"/>
        <w:rPr>
          <w:rFonts w:hAnsi="Times New Roman" w:cs="Times New Roman"/>
          <w:color w:val="auto"/>
          <w:spacing w:val="2"/>
        </w:rPr>
      </w:pPr>
      <w:r w:rsidRPr="002802A1">
        <w:rPr>
          <w:rFonts w:hint="eastAsia"/>
          <w:color w:val="auto"/>
        </w:rPr>
        <w:t xml:space="preserve">　</w:t>
      </w:r>
      <w:r w:rsidR="00A51DFD" w:rsidRPr="002802A1">
        <w:rPr>
          <w:rFonts w:hint="eastAsia"/>
          <w:color w:val="auto"/>
        </w:rPr>
        <w:t>（経過措置）</w:t>
      </w:r>
    </w:p>
    <w:p w14:paraId="68017965" w14:textId="77777777" w:rsidR="00A51DFD" w:rsidRPr="002802A1" w:rsidRDefault="00A51DFD" w:rsidP="00A16942">
      <w:pPr>
        <w:adjustRightInd/>
        <w:spacing w:line="280" w:lineRule="exact"/>
        <w:rPr>
          <w:rFonts w:hAnsi="Times New Roman" w:cs="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この要領施行の際、現に土地等の権利者等と損失の補償等について協議中の事項については、なお従　前の例によることができるものとする。</w:t>
      </w:r>
    </w:p>
    <w:p w14:paraId="1B9B0E75" w14:textId="77777777" w:rsidR="00ED551F" w:rsidRPr="002802A1" w:rsidRDefault="00ED551F" w:rsidP="00A16942">
      <w:pPr>
        <w:adjustRightInd/>
        <w:spacing w:line="280" w:lineRule="exact"/>
        <w:rPr>
          <w:rFonts w:hAnsi="Times New Roman" w:cs="Times New Roman"/>
          <w:b/>
          <w:color w:val="auto"/>
          <w:spacing w:val="2"/>
        </w:rPr>
      </w:pPr>
      <w:r w:rsidRPr="002802A1">
        <w:rPr>
          <w:rFonts w:eastAsia="ＭＳ ゴシック" w:hAnsi="Times New Roman" w:cs="ＭＳ ゴシック" w:hint="eastAsia"/>
          <w:bCs/>
          <w:color w:val="auto"/>
        </w:rPr>
        <w:t xml:space="preserve">　　</w:t>
      </w:r>
      <w:r w:rsidR="0034215B" w:rsidRPr="002802A1">
        <w:rPr>
          <w:rFonts w:eastAsia="ＭＳ ゴシック" w:hAnsi="Times New Roman" w:cs="ＭＳ ゴシック" w:hint="eastAsia"/>
          <w:bCs/>
          <w:color w:val="auto"/>
        </w:rPr>
        <w:t xml:space="preserve">　</w:t>
      </w:r>
      <w:r w:rsidRPr="002802A1">
        <w:rPr>
          <w:rFonts w:eastAsia="ＭＳ ゴシック" w:hAnsi="Times New Roman" w:cs="ＭＳ ゴシック" w:hint="eastAsia"/>
          <w:b/>
          <w:bCs/>
          <w:color w:val="auto"/>
        </w:rPr>
        <w:t>附　則</w:t>
      </w:r>
    </w:p>
    <w:p w14:paraId="26864E29" w14:textId="77777777" w:rsidR="00ED551F" w:rsidRPr="002802A1" w:rsidRDefault="0034215B" w:rsidP="00A16942">
      <w:pPr>
        <w:adjustRightInd/>
        <w:spacing w:line="280" w:lineRule="exact"/>
        <w:rPr>
          <w:rFonts w:hAnsi="Times New Roman" w:cs="Times New Roman"/>
          <w:color w:val="auto"/>
          <w:spacing w:val="2"/>
        </w:rPr>
      </w:pPr>
      <w:r w:rsidRPr="002802A1">
        <w:rPr>
          <w:rFonts w:hint="eastAsia"/>
          <w:color w:val="auto"/>
        </w:rPr>
        <w:t xml:space="preserve">　</w:t>
      </w:r>
      <w:r w:rsidR="00ED551F" w:rsidRPr="002802A1">
        <w:rPr>
          <w:rFonts w:hint="eastAsia"/>
          <w:color w:val="auto"/>
        </w:rPr>
        <w:t>（施行期日）</w:t>
      </w:r>
    </w:p>
    <w:p w14:paraId="09714274" w14:textId="77777777" w:rsidR="00ED551F" w:rsidRPr="002802A1" w:rsidRDefault="00ED551F" w:rsidP="00A16942">
      <w:pPr>
        <w:adjustRightInd/>
        <w:spacing w:line="280" w:lineRule="exact"/>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この要領は、平成２２年４月１日から施行する。</w:t>
      </w:r>
    </w:p>
    <w:p w14:paraId="590F2186" w14:textId="77777777" w:rsidR="00ED551F" w:rsidRPr="002802A1" w:rsidRDefault="0034215B" w:rsidP="00A16942">
      <w:pPr>
        <w:adjustRightInd/>
        <w:spacing w:line="280" w:lineRule="exact"/>
        <w:rPr>
          <w:rFonts w:hAnsi="Times New Roman" w:cs="Times New Roman"/>
          <w:color w:val="auto"/>
          <w:spacing w:val="2"/>
        </w:rPr>
      </w:pPr>
      <w:r w:rsidRPr="002802A1">
        <w:rPr>
          <w:rFonts w:hint="eastAsia"/>
          <w:color w:val="auto"/>
        </w:rPr>
        <w:t xml:space="preserve">　</w:t>
      </w:r>
      <w:r w:rsidR="00ED551F" w:rsidRPr="002802A1">
        <w:rPr>
          <w:rFonts w:hint="eastAsia"/>
          <w:color w:val="auto"/>
        </w:rPr>
        <w:t>（経過措置）</w:t>
      </w:r>
    </w:p>
    <w:p w14:paraId="3485F32A" w14:textId="77777777" w:rsidR="00ED551F" w:rsidRPr="002802A1" w:rsidRDefault="00ED551F" w:rsidP="0034215B">
      <w:pPr>
        <w:adjustRightInd/>
        <w:spacing w:line="280" w:lineRule="exact"/>
        <w:ind w:left="205" w:hangingChars="100" w:hanging="205"/>
        <w:rPr>
          <w:color w:val="auto"/>
        </w:rPr>
      </w:pPr>
      <w:r w:rsidRPr="002802A1">
        <w:rPr>
          <w:rFonts w:eastAsia="ＭＳ ゴシック" w:hAnsi="Times New Roman" w:cs="ＭＳ ゴシック" w:hint="eastAsia"/>
          <w:b/>
          <w:bCs/>
          <w:color w:val="auto"/>
        </w:rPr>
        <w:t>２</w:t>
      </w:r>
      <w:r w:rsidRPr="002802A1">
        <w:rPr>
          <w:rFonts w:hint="eastAsia"/>
          <w:color w:val="auto"/>
        </w:rPr>
        <w:t xml:space="preserve">　この要領施行の際、現に土地等の権利者等と損失の補償等について協議中の事項については、なお従　前の例によることができるものとする。</w:t>
      </w:r>
    </w:p>
    <w:p w14:paraId="11CE51CD" w14:textId="77777777" w:rsidR="00B34186" w:rsidRPr="002802A1" w:rsidRDefault="00B34186" w:rsidP="00A16942">
      <w:pPr>
        <w:adjustRightInd/>
        <w:spacing w:line="280" w:lineRule="exact"/>
        <w:rPr>
          <w:rFonts w:hAnsi="Times New Roman" w:cs="Times New Roman"/>
          <w:b/>
          <w:color w:val="auto"/>
          <w:spacing w:val="2"/>
        </w:rPr>
      </w:pPr>
      <w:r w:rsidRPr="002802A1">
        <w:rPr>
          <w:rFonts w:eastAsia="ＭＳ ゴシック" w:hAnsi="Times New Roman" w:cs="ＭＳ ゴシック" w:hint="eastAsia"/>
          <w:bCs/>
          <w:color w:val="auto"/>
        </w:rPr>
        <w:t xml:space="preserve">　　</w:t>
      </w:r>
      <w:r w:rsidR="0034215B" w:rsidRPr="002802A1">
        <w:rPr>
          <w:rFonts w:eastAsia="ＭＳ ゴシック" w:hAnsi="Times New Roman" w:cs="ＭＳ ゴシック" w:hint="eastAsia"/>
          <w:bCs/>
          <w:color w:val="auto"/>
        </w:rPr>
        <w:t xml:space="preserve">　</w:t>
      </w:r>
      <w:r w:rsidRPr="002802A1">
        <w:rPr>
          <w:rFonts w:eastAsia="ＭＳ ゴシック" w:hAnsi="Times New Roman" w:cs="ＭＳ ゴシック" w:hint="eastAsia"/>
          <w:b/>
          <w:bCs/>
          <w:color w:val="auto"/>
        </w:rPr>
        <w:t>附　則</w:t>
      </w:r>
    </w:p>
    <w:p w14:paraId="3324DA26" w14:textId="77777777" w:rsidR="00B34186" w:rsidRPr="002802A1" w:rsidRDefault="0034215B" w:rsidP="00A16942">
      <w:pPr>
        <w:adjustRightInd/>
        <w:spacing w:line="280" w:lineRule="exact"/>
        <w:rPr>
          <w:rFonts w:hAnsi="Times New Roman" w:cs="Times New Roman"/>
          <w:color w:val="auto"/>
          <w:spacing w:val="2"/>
        </w:rPr>
      </w:pPr>
      <w:r w:rsidRPr="002802A1">
        <w:rPr>
          <w:rFonts w:hint="eastAsia"/>
          <w:color w:val="auto"/>
        </w:rPr>
        <w:t xml:space="preserve">　</w:t>
      </w:r>
      <w:r w:rsidR="00B34186" w:rsidRPr="002802A1">
        <w:rPr>
          <w:rFonts w:hint="eastAsia"/>
          <w:color w:val="auto"/>
        </w:rPr>
        <w:t>この要領は、平成２２年７月１日から施行する。</w:t>
      </w:r>
    </w:p>
    <w:p w14:paraId="27D1B1E2" w14:textId="77777777" w:rsidR="00A16942" w:rsidRPr="002802A1" w:rsidRDefault="00A16942" w:rsidP="00A16942">
      <w:pPr>
        <w:adjustRightInd/>
        <w:spacing w:line="280" w:lineRule="exact"/>
        <w:rPr>
          <w:rFonts w:hAnsi="Times New Roman" w:cs="Times New Roman"/>
          <w:b/>
          <w:color w:val="auto"/>
          <w:spacing w:val="2"/>
        </w:rPr>
      </w:pPr>
      <w:r w:rsidRPr="002802A1">
        <w:rPr>
          <w:rFonts w:eastAsia="ＭＳ ゴシック" w:hAnsi="Times New Roman" w:cs="ＭＳ ゴシック" w:hint="eastAsia"/>
          <w:bCs/>
          <w:color w:val="auto"/>
        </w:rPr>
        <w:t xml:space="preserve">　　</w:t>
      </w:r>
      <w:r w:rsidR="0034215B" w:rsidRPr="002802A1">
        <w:rPr>
          <w:rFonts w:eastAsia="ＭＳ ゴシック" w:hAnsi="Times New Roman" w:cs="ＭＳ ゴシック" w:hint="eastAsia"/>
          <w:bCs/>
          <w:color w:val="auto"/>
        </w:rPr>
        <w:t xml:space="preserve">　</w:t>
      </w:r>
      <w:r w:rsidRPr="002802A1">
        <w:rPr>
          <w:rFonts w:eastAsia="ＭＳ ゴシック" w:hAnsi="Times New Roman" w:cs="ＭＳ ゴシック" w:hint="eastAsia"/>
          <w:b/>
          <w:bCs/>
          <w:color w:val="auto"/>
        </w:rPr>
        <w:t>附　則</w:t>
      </w:r>
    </w:p>
    <w:p w14:paraId="32A1E8EB" w14:textId="77777777" w:rsidR="00A16942" w:rsidRPr="002802A1" w:rsidRDefault="0034215B" w:rsidP="00A16942">
      <w:pPr>
        <w:adjustRightInd/>
        <w:spacing w:line="280" w:lineRule="exact"/>
        <w:rPr>
          <w:rFonts w:hAnsi="Times New Roman" w:cs="Times New Roman"/>
          <w:color w:val="auto"/>
          <w:spacing w:val="2"/>
        </w:rPr>
      </w:pPr>
      <w:r w:rsidRPr="002802A1">
        <w:rPr>
          <w:rFonts w:hint="eastAsia"/>
          <w:color w:val="auto"/>
        </w:rPr>
        <w:t xml:space="preserve">　</w:t>
      </w:r>
      <w:r w:rsidR="00A16942" w:rsidRPr="002802A1">
        <w:rPr>
          <w:rFonts w:hint="eastAsia"/>
          <w:color w:val="auto"/>
        </w:rPr>
        <w:t>（施行期日）</w:t>
      </w:r>
    </w:p>
    <w:p w14:paraId="08715398" w14:textId="77777777" w:rsidR="001B404B" w:rsidRPr="002802A1" w:rsidRDefault="001B404B" w:rsidP="001B404B">
      <w:pPr>
        <w:adjustRightInd/>
        <w:spacing w:line="280" w:lineRule="exact"/>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この要領は、平成２４年４月１日から施行する。</w:t>
      </w:r>
    </w:p>
    <w:p w14:paraId="7EA0A7FC" w14:textId="77777777" w:rsidR="001B404B" w:rsidRPr="002802A1" w:rsidRDefault="0034215B" w:rsidP="001B404B">
      <w:pPr>
        <w:adjustRightInd/>
        <w:spacing w:line="280" w:lineRule="exact"/>
        <w:rPr>
          <w:rFonts w:hAnsi="Times New Roman" w:cs="Times New Roman"/>
          <w:color w:val="auto"/>
          <w:spacing w:val="2"/>
        </w:rPr>
      </w:pPr>
      <w:r w:rsidRPr="002802A1">
        <w:rPr>
          <w:rFonts w:hint="eastAsia"/>
          <w:color w:val="auto"/>
        </w:rPr>
        <w:t xml:space="preserve">　</w:t>
      </w:r>
      <w:r w:rsidR="001B404B" w:rsidRPr="002802A1">
        <w:rPr>
          <w:rFonts w:hint="eastAsia"/>
          <w:color w:val="auto"/>
        </w:rPr>
        <w:t>（経過措置）</w:t>
      </w:r>
    </w:p>
    <w:p w14:paraId="74597078" w14:textId="77777777" w:rsidR="001B404B" w:rsidRPr="002802A1" w:rsidRDefault="001B404B" w:rsidP="004A3086">
      <w:pPr>
        <w:adjustRightInd/>
        <w:spacing w:line="280" w:lineRule="exact"/>
        <w:ind w:left="205" w:hangingChars="100" w:hanging="205"/>
        <w:rPr>
          <w:color w:val="auto"/>
        </w:rPr>
      </w:pPr>
      <w:r w:rsidRPr="002802A1">
        <w:rPr>
          <w:rFonts w:eastAsia="ＭＳ ゴシック" w:hAnsi="Times New Roman" w:cs="ＭＳ ゴシック" w:hint="eastAsia"/>
          <w:b/>
          <w:bCs/>
          <w:color w:val="auto"/>
        </w:rPr>
        <w:lastRenderedPageBreak/>
        <w:t>２</w:t>
      </w:r>
      <w:r w:rsidRPr="002802A1">
        <w:rPr>
          <w:rFonts w:hint="eastAsia"/>
          <w:color w:val="auto"/>
        </w:rPr>
        <w:t xml:space="preserve">　この要領施行の際、現に土地等の権利者等と損失の補償等について協議中の事項については、なお従　前の例によることができるものとする。</w:t>
      </w:r>
    </w:p>
    <w:p w14:paraId="263CAA99" w14:textId="77777777" w:rsidR="00346D70" w:rsidRPr="002802A1" w:rsidRDefault="00346D70" w:rsidP="00346D70">
      <w:pPr>
        <w:adjustRightInd/>
        <w:spacing w:line="280" w:lineRule="exact"/>
        <w:rPr>
          <w:rFonts w:hAnsi="Times New Roman" w:cs="Times New Roman"/>
          <w:b/>
          <w:color w:val="auto"/>
          <w:spacing w:val="2"/>
        </w:rPr>
      </w:pPr>
      <w:r w:rsidRPr="002802A1">
        <w:rPr>
          <w:rFonts w:eastAsia="ＭＳ ゴシック" w:hAnsi="Times New Roman" w:cs="ＭＳ ゴシック" w:hint="eastAsia"/>
          <w:b/>
          <w:bCs/>
          <w:color w:val="auto"/>
        </w:rPr>
        <w:t xml:space="preserve">　</w:t>
      </w:r>
      <w:r w:rsidR="0034215B" w:rsidRPr="002802A1">
        <w:rPr>
          <w:rFonts w:eastAsia="ＭＳ ゴシック" w:hAnsi="Times New Roman" w:cs="ＭＳ ゴシック" w:hint="eastAsia"/>
          <w:b/>
          <w:bCs/>
          <w:color w:val="auto"/>
        </w:rPr>
        <w:t xml:space="preserve">　</w:t>
      </w:r>
      <w:r w:rsidRPr="002802A1">
        <w:rPr>
          <w:rFonts w:eastAsia="ＭＳ ゴシック" w:hAnsi="Times New Roman" w:cs="ＭＳ ゴシック" w:hint="eastAsia"/>
          <w:b/>
          <w:bCs/>
          <w:color w:val="auto"/>
        </w:rPr>
        <w:t xml:space="preserve">　附　則</w:t>
      </w:r>
    </w:p>
    <w:p w14:paraId="006984EE" w14:textId="77777777" w:rsidR="00346D70" w:rsidRPr="002802A1" w:rsidRDefault="0034215B" w:rsidP="00346D70">
      <w:pPr>
        <w:adjustRightInd/>
        <w:spacing w:line="280" w:lineRule="exact"/>
        <w:rPr>
          <w:rFonts w:hAnsi="Times New Roman" w:cs="Times New Roman"/>
          <w:color w:val="auto"/>
          <w:spacing w:val="2"/>
        </w:rPr>
      </w:pPr>
      <w:r w:rsidRPr="002802A1">
        <w:rPr>
          <w:rFonts w:hint="eastAsia"/>
          <w:color w:val="auto"/>
        </w:rPr>
        <w:t xml:space="preserve">　</w:t>
      </w:r>
      <w:r w:rsidR="00346D70" w:rsidRPr="002802A1">
        <w:rPr>
          <w:rFonts w:hint="eastAsia"/>
          <w:color w:val="auto"/>
        </w:rPr>
        <w:t>（施行期日）</w:t>
      </w:r>
    </w:p>
    <w:p w14:paraId="6B1D4DAA" w14:textId="77777777" w:rsidR="00346D70" w:rsidRPr="002802A1" w:rsidRDefault="00346D70" w:rsidP="00346D70">
      <w:pPr>
        <w:adjustRightInd/>
        <w:spacing w:line="280" w:lineRule="exact"/>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この要領は、平成２５年７月１日から施行する。</w:t>
      </w:r>
    </w:p>
    <w:p w14:paraId="5E395D3B" w14:textId="77777777" w:rsidR="00346D70" w:rsidRPr="002802A1" w:rsidRDefault="0034215B" w:rsidP="00346D70">
      <w:pPr>
        <w:adjustRightInd/>
        <w:spacing w:line="280" w:lineRule="exact"/>
        <w:rPr>
          <w:rFonts w:hAnsi="Times New Roman" w:cs="Times New Roman"/>
          <w:color w:val="auto"/>
          <w:spacing w:val="2"/>
        </w:rPr>
      </w:pPr>
      <w:r w:rsidRPr="002802A1">
        <w:rPr>
          <w:rFonts w:hint="eastAsia"/>
          <w:color w:val="auto"/>
        </w:rPr>
        <w:t xml:space="preserve">　</w:t>
      </w:r>
      <w:r w:rsidR="00346D70" w:rsidRPr="002802A1">
        <w:rPr>
          <w:rFonts w:hint="eastAsia"/>
          <w:color w:val="auto"/>
        </w:rPr>
        <w:t>（経過措置）</w:t>
      </w:r>
    </w:p>
    <w:p w14:paraId="59BA8D01" w14:textId="77777777" w:rsidR="00A16942" w:rsidRPr="002802A1" w:rsidRDefault="00346D70" w:rsidP="0034215B">
      <w:pPr>
        <w:adjustRightInd/>
        <w:spacing w:line="280" w:lineRule="exact"/>
        <w:ind w:left="205" w:hangingChars="100" w:hanging="205"/>
        <w:rPr>
          <w:color w:val="auto"/>
        </w:rPr>
      </w:pPr>
      <w:r w:rsidRPr="002802A1">
        <w:rPr>
          <w:rFonts w:eastAsia="ＭＳ ゴシック" w:hAnsi="Times New Roman" w:cs="ＭＳ ゴシック" w:hint="eastAsia"/>
          <w:b/>
          <w:bCs/>
          <w:color w:val="auto"/>
        </w:rPr>
        <w:t>２</w:t>
      </w:r>
      <w:r w:rsidRPr="002802A1">
        <w:rPr>
          <w:rFonts w:hint="eastAsia"/>
          <w:color w:val="auto"/>
        </w:rPr>
        <w:t xml:space="preserve">　この要領施行の際、現に土地等の権利者等と損失の補償等について協議中の事項については、なお従　前の例によることができるものとする。</w:t>
      </w:r>
    </w:p>
    <w:p w14:paraId="64C040C5" w14:textId="77777777" w:rsidR="00437FB4" w:rsidRPr="002802A1" w:rsidRDefault="0034215B" w:rsidP="00437FB4">
      <w:pPr>
        <w:adjustRightInd/>
        <w:spacing w:line="280" w:lineRule="exact"/>
        <w:ind w:firstLineChars="200" w:firstLine="410"/>
        <w:rPr>
          <w:rFonts w:hAnsi="Times New Roman" w:cs="Times New Roman"/>
          <w:b/>
          <w:color w:val="auto"/>
          <w:spacing w:val="2"/>
        </w:rPr>
      </w:pPr>
      <w:r w:rsidRPr="002802A1">
        <w:rPr>
          <w:rFonts w:eastAsia="ＭＳ ゴシック" w:hAnsi="Times New Roman" w:cs="ＭＳ ゴシック" w:hint="eastAsia"/>
          <w:b/>
          <w:bCs/>
          <w:color w:val="auto"/>
        </w:rPr>
        <w:t xml:space="preserve">　</w:t>
      </w:r>
      <w:r w:rsidR="00437FB4" w:rsidRPr="002802A1">
        <w:rPr>
          <w:rFonts w:eastAsia="ＭＳ ゴシック" w:hAnsi="Times New Roman" w:cs="ＭＳ ゴシック" w:hint="eastAsia"/>
          <w:b/>
          <w:bCs/>
          <w:color w:val="auto"/>
        </w:rPr>
        <w:t>附　則</w:t>
      </w:r>
    </w:p>
    <w:p w14:paraId="3E81A480" w14:textId="77777777" w:rsidR="00437FB4" w:rsidRPr="002802A1" w:rsidRDefault="0034215B" w:rsidP="00437FB4">
      <w:pPr>
        <w:adjustRightInd/>
        <w:spacing w:line="280" w:lineRule="exact"/>
        <w:rPr>
          <w:rFonts w:hAnsi="Times New Roman" w:cs="Times New Roman"/>
          <w:color w:val="auto"/>
          <w:spacing w:val="2"/>
        </w:rPr>
      </w:pPr>
      <w:r w:rsidRPr="002802A1">
        <w:rPr>
          <w:rFonts w:hint="eastAsia"/>
          <w:color w:val="auto"/>
        </w:rPr>
        <w:t xml:space="preserve">　</w:t>
      </w:r>
      <w:r w:rsidR="00437FB4" w:rsidRPr="002802A1">
        <w:rPr>
          <w:rFonts w:hint="eastAsia"/>
          <w:color w:val="auto"/>
        </w:rPr>
        <w:t>（施行期日）</w:t>
      </w:r>
    </w:p>
    <w:p w14:paraId="0E90A1AA" w14:textId="77777777" w:rsidR="00437FB4" w:rsidRPr="002802A1" w:rsidRDefault="00607082" w:rsidP="00607082">
      <w:pPr>
        <w:adjustRightInd/>
        <w:spacing w:line="280" w:lineRule="exact"/>
        <w:rPr>
          <w:rFonts w:hAnsi="Times New Roman" w:cs="Times New Roman"/>
          <w:color w:val="auto"/>
          <w:spacing w:val="2"/>
        </w:rPr>
      </w:pPr>
      <w:r w:rsidRPr="002802A1">
        <w:rPr>
          <w:rFonts w:asciiTheme="majorEastAsia" w:eastAsiaTheme="majorEastAsia" w:hAnsiTheme="majorEastAsia" w:hint="eastAsia"/>
          <w:b/>
          <w:color w:val="auto"/>
        </w:rPr>
        <w:t>１</w:t>
      </w:r>
      <w:r w:rsidR="00437FB4" w:rsidRPr="002802A1">
        <w:rPr>
          <w:rFonts w:hint="eastAsia"/>
          <w:color w:val="auto"/>
        </w:rPr>
        <w:t xml:space="preserve">　この要領は、平成２６年４月１日から施行する。</w:t>
      </w:r>
    </w:p>
    <w:p w14:paraId="5D969E18" w14:textId="77777777" w:rsidR="00992F1A" w:rsidRPr="002802A1" w:rsidRDefault="0034215B" w:rsidP="00992F1A">
      <w:pPr>
        <w:adjustRightInd/>
        <w:spacing w:line="280" w:lineRule="exact"/>
        <w:rPr>
          <w:rFonts w:hAnsi="Times New Roman" w:cs="Times New Roman"/>
          <w:color w:val="auto"/>
          <w:spacing w:val="2"/>
        </w:rPr>
      </w:pPr>
      <w:r w:rsidRPr="002802A1">
        <w:rPr>
          <w:rFonts w:hint="eastAsia"/>
          <w:color w:val="auto"/>
        </w:rPr>
        <w:t xml:space="preserve">　</w:t>
      </w:r>
      <w:r w:rsidR="00992F1A" w:rsidRPr="002802A1">
        <w:rPr>
          <w:rFonts w:hint="eastAsia"/>
          <w:color w:val="auto"/>
        </w:rPr>
        <w:t>（経過措置）</w:t>
      </w:r>
    </w:p>
    <w:p w14:paraId="763BE66B" w14:textId="77777777" w:rsidR="00992F1A" w:rsidRPr="002802A1" w:rsidRDefault="00992F1A" w:rsidP="00991258">
      <w:pPr>
        <w:adjustRightInd/>
        <w:spacing w:line="280" w:lineRule="exact"/>
        <w:ind w:left="205" w:hangingChars="100" w:hanging="205"/>
        <w:rPr>
          <w:color w:val="auto"/>
        </w:rPr>
      </w:pPr>
      <w:r w:rsidRPr="002802A1">
        <w:rPr>
          <w:rFonts w:eastAsia="ＭＳ ゴシック" w:hAnsi="Times New Roman" w:cs="ＭＳ ゴシック" w:hint="eastAsia"/>
          <w:b/>
          <w:bCs/>
          <w:color w:val="auto"/>
        </w:rPr>
        <w:t>２</w:t>
      </w:r>
      <w:r w:rsidRPr="002802A1">
        <w:rPr>
          <w:rFonts w:hint="eastAsia"/>
          <w:color w:val="auto"/>
        </w:rPr>
        <w:t xml:space="preserve">　この要領施行の際、現に土地等の権利者等と損失の補償等について協議中の事項については、なお従前の例によることができるものとする。</w:t>
      </w:r>
    </w:p>
    <w:p w14:paraId="73037FB1" w14:textId="77777777" w:rsidR="00B651AF" w:rsidRPr="002802A1" w:rsidRDefault="0034215B" w:rsidP="00B651AF">
      <w:pPr>
        <w:adjustRightInd/>
        <w:spacing w:line="280" w:lineRule="exact"/>
        <w:ind w:firstLineChars="200" w:firstLine="410"/>
        <w:rPr>
          <w:rFonts w:hAnsi="Times New Roman" w:cs="Times New Roman"/>
          <w:b/>
          <w:color w:val="auto"/>
          <w:spacing w:val="2"/>
        </w:rPr>
      </w:pPr>
      <w:r w:rsidRPr="002802A1">
        <w:rPr>
          <w:rFonts w:eastAsia="ＭＳ ゴシック" w:hAnsi="Times New Roman" w:cs="ＭＳ ゴシック" w:hint="eastAsia"/>
          <w:b/>
          <w:bCs/>
          <w:color w:val="auto"/>
        </w:rPr>
        <w:t xml:space="preserve">　</w:t>
      </w:r>
      <w:r w:rsidR="00B651AF" w:rsidRPr="002802A1">
        <w:rPr>
          <w:rFonts w:eastAsia="ＭＳ ゴシック" w:hAnsi="Times New Roman" w:cs="ＭＳ ゴシック" w:hint="eastAsia"/>
          <w:b/>
          <w:bCs/>
          <w:color w:val="auto"/>
        </w:rPr>
        <w:t>附　則</w:t>
      </w:r>
    </w:p>
    <w:p w14:paraId="6846ADFF" w14:textId="77777777" w:rsidR="00B651AF" w:rsidRPr="002802A1" w:rsidRDefault="0034215B" w:rsidP="00607082">
      <w:pPr>
        <w:adjustRightInd/>
        <w:spacing w:line="280" w:lineRule="exact"/>
        <w:rPr>
          <w:rFonts w:hAnsi="Times New Roman" w:cs="Times New Roman"/>
          <w:color w:val="auto"/>
          <w:spacing w:val="2"/>
        </w:rPr>
      </w:pPr>
      <w:r w:rsidRPr="002802A1">
        <w:rPr>
          <w:rFonts w:hint="eastAsia"/>
          <w:color w:val="auto"/>
        </w:rPr>
        <w:t xml:space="preserve">　</w:t>
      </w:r>
      <w:r w:rsidR="00B651AF" w:rsidRPr="002802A1">
        <w:rPr>
          <w:rFonts w:hint="eastAsia"/>
          <w:color w:val="auto"/>
        </w:rPr>
        <w:t>この要領は、平成２７年９月１日から施行する。</w:t>
      </w:r>
    </w:p>
    <w:p w14:paraId="7A8E03D9" w14:textId="77777777" w:rsidR="00607082" w:rsidRPr="002802A1" w:rsidRDefault="0034215B" w:rsidP="00607082">
      <w:pPr>
        <w:adjustRightInd/>
        <w:spacing w:line="280" w:lineRule="exact"/>
        <w:ind w:firstLineChars="200" w:firstLine="410"/>
        <w:rPr>
          <w:rFonts w:hAnsi="Times New Roman" w:cs="Times New Roman"/>
          <w:b/>
          <w:color w:val="auto"/>
          <w:spacing w:val="2"/>
        </w:rPr>
      </w:pPr>
      <w:r w:rsidRPr="002802A1">
        <w:rPr>
          <w:rFonts w:eastAsia="ＭＳ ゴシック" w:hAnsi="Times New Roman" w:cs="ＭＳ ゴシック" w:hint="eastAsia"/>
          <w:b/>
          <w:bCs/>
          <w:color w:val="auto"/>
        </w:rPr>
        <w:t xml:space="preserve">　</w:t>
      </w:r>
      <w:r w:rsidR="00607082" w:rsidRPr="002802A1">
        <w:rPr>
          <w:rFonts w:eastAsia="ＭＳ ゴシック" w:hAnsi="Times New Roman" w:cs="ＭＳ ゴシック" w:hint="eastAsia"/>
          <w:b/>
          <w:bCs/>
          <w:color w:val="auto"/>
        </w:rPr>
        <w:t>附　則</w:t>
      </w:r>
    </w:p>
    <w:p w14:paraId="35369178" w14:textId="77777777" w:rsidR="00607082" w:rsidRPr="002802A1" w:rsidRDefault="00607082" w:rsidP="00607082">
      <w:pPr>
        <w:adjustRightInd/>
        <w:spacing w:line="280" w:lineRule="exact"/>
        <w:rPr>
          <w:rFonts w:hAnsi="Times New Roman" w:cs="Times New Roman"/>
          <w:color w:val="auto"/>
          <w:spacing w:val="2"/>
        </w:rPr>
      </w:pPr>
      <w:r w:rsidRPr="002802A1">
        <w:rPr>
          <w:rFonts w:hint="eastAsia"/>
          <w:color w:val="auto"/>
        </w:rPr>
        <w:t xml:space="preserve">　この要領は、平成２８年４月１日から施行する。</w:t>
      </w:r>
    </w:p>
    <w:p w14:paraId="09778954" w14:textId="77777777" w:rsidR="0034215B" w:rsidRPr="002802A1" w:rsidRDefault="0034215B" w:rsidP="0034215B">
      <w:pPr>
        <w:rPr>
          <w:b/>
          <w:color w:val="auto"/>
        </w:rPr>
      </w:pPr>
      <w:r w:rsidRPr="002802A1">
        <w:rPr>
          <w:rFonts w:hint="eastAsia"/>
          <w:color w:val="auto"/>
        </w:rPr>
        <w:t xml:space="preserve">　　　</w:t>
      </w:r>
      <w:r w:rsidRPr="002802A1">
        <w:rPr>
          <w:rFonts w:hint="eastAsia"/>
          <w:b/>
          <w:color w:val="auto"/>
        </w:rPr>
        <w:t>附　則</w:t>
      </w:r>
    </w:p>
    <w:p w14:paraId="49DC2219" w14:textId="77777777" w:rsidR="0034215B" w:rsidRPr="002802A1" w:rsidRDefault="0034215B" w:rsidP="0034215B">
      <w:pPr>
        <w:rPr>
          <w:color w:val="auto"/>
        </w:rPr>
      </w:pPr>
      <w:r w:rsidRPr="002802A1">
        <w:rPr>
          <w:rFonts w:hint="eastAsia"/>
          <w:color w:val="auto"/>
        </w:rPr>
        <w:t xml:space="preserve">　（施行期日）</w:t>
      </w:r>
    </w:p>
    <w:p w14:paraId="1D14F6F8" w14:textId="77777777" w:rsidR="0034215B" w:rsidRPr="002802A1" w:rsidRDefault="0034215B" w:rsidP="0034215B">
      <w:pPr>
        <w:rPr>
          <w:color w:val="auto"/>
        </w:rPr>
      </w:pPr>
      <w:r w:rsidRPr="002802A1">
        <w:rPr>
          <w:rFonts w:hint="eastAsia"/>
          <w:color w:val="auto"/>
        </w:rPr>
        <w:t>１　この要領は平成２８年１０月１日から施行する。</w:t>
      </w:r>
    </w:p>
    <w:p w14:paraId="4853526C" w14:textId="77777777" w:rsidR="0034215B" w:rsidRPr="002802A1" w:rsidRDefault="0034215B" w:rsidP="0034215B">
      <w:pPr>
        <w:rPr>
          <w:color w:val="auto"/>
        </w:rPr>
      </w:pPr>
      <w:r w:rsidRPr="002802A1">
        <w:rPr>
          <w:rFonts w:hint="eastAsia"/>
          <w:color w:val="auto"/>
        </w:rPr>
        <w:t xml:space="preserve">　（経過措置）</w:t>
      </w:r>
    </w:p>
    <w:p w14:paraId="3F8DDA44" w14:textId="77777777" w:rsidR="0034215B" w:rsidRPr="002802A1" w:rsidRDefault="0034215B" w:rsidP="0034215B">
      <w:pPr>
        <w:ind w:left="204" w:hangingChars="100" w:hanging="204"/>
        <w:rPr>
          <w:color w:val="auto"/>
        </w:rPr>
      </w:pPr>
      <w:r w:rsidRPr="002802A1">
        <w:rPr>
          <w:rFonts w:hint="eastAsia"/>
          <w:color w:val="auto"/>
        </w:rPr>
        <w:t>２　この要領施行の際、現に土地等の権利者等と補償について協議中のものについては、なお従前の例によることができるものとする。</w:t>
      </w:r>
    </w:p>
    <w:p w14:paraId="3FFB4529" w14:textId="77777777" w:rsidR="002C741A" w:rsidRPr="002802A1" w:rsidRDefault="00421455" w:rsidP="002C741A">
      <w:pPr>
        <w:rPr>
          <w:rFonts w:asciiTheme="majorEastAsia" w:eastAsiaTheme="majorEastAsia" w:hAnsiTheme="majorEastAsia"/>
          <w:b/>
          <w:color w:val="auto"/>
        </w:rPr>
      </w:pPr>
      <w:r w:rsidRPr="002802A1">
        <w:rPr>
          <w:rFonts w:asciiTheme="majorEastAsia" w:eastAsiaTheme="majorEastAsia" w:hAnsiTheme="majorEastAsia" w:cs="Times New Roman" w:hint="eastAsia"/>
          <w:color w:val="auto"/>
          <w:spacing w:val="2"/>
        </w:rPr>
        <w:t xml:space="preserve">　</w:t>
      </w:r>
      <w:r w:rsidR="002C741A" w:rsidRPr="002802A1">
        <w:rPr>
          <w:rFonts w:asciiTheme="majorEastAsia" w:eastAsiaTheme="majorEastAsia" w:hAnsiTheme="majorEastAsia" w:cs="Times New Roman" w:hint="eastAsia"/>
          <w:color w:val="auto"/>
          <w:spacing w:val="2"/>
        </w:rPr>
        <w:t xml:space="preserve">　　</w:t>
      </w:r>
      <w:r w:rsidR="002C741A" w:rsidRPr="002802A1">
        <w:rPr>
          <w:rFonts w:asciiTheme="majorEastAsia" w:eastAsiaTheme="majorEastAsia" w:hAnsiTheme="majorEastAsia" w:hint="eastAsia"/>
          <w:b/>
          <w:color w:val="auto"/>
        </w:rPr>
        <w:t>附　則</w:t>
      </w:r>
    </w:p>
    <w:p w14:paraId="2599034C" w14:textId="77777777" w:rsidR="002C741A" w:rsidRPr="002802A1" w:rsidRDefault="002C741A" w:rsidP="002C741A">
      <w:pPr>
        <w:rPr>
          <w:color w:val="auto"/>
        </w:rPr>
      </w:pPr>
      <w:r w:rsidRPr="002802A1">
        <w:rPr>
          <w:rFonts w:hint="eastAsia"/>
          <w:color w:val="auto"/>
        </w:rPr>
        <w:t xml:space="preserve">　（施行期日）</w:t>
      </w:r>
    </w:p>
    <w:p w14:paraId="7A20466F" w14:textId="77777777" w:rsidR="002C741A" w:rsidRPr="002802A1" w:rsidRDefault="002C741A" w:rsidP="002C741A">
      <w:pPr>
        <w:rPr>
          <w:color w:val="auto"/>
        </w:rPr>
      </w:pPr>
      <w:r w:rsidRPr="002802A1">
        <w:rPr>
          <w:rFonts w:hint="eastAsia"/>
          <w:color w:val="auto"/>
        </w:rPr>
        <w:t>１　この要領は平成２９年４月１日から施行する。</w:t>
      </w:r>
    </w:p>
    <w:p w14:paraId="433B09A2" w14:textId="77777777" w:rsidR="002C741A" w:rsidRPr="002802A1" w:rsidRDefault="002C741A" w:rsidP="002C741A">
      <w:pPr>
        <w:rPr>
          <w:color w:val="auto"/>
        </w:rPr>
      </w:pPr>
      <w:r w:rsidRPr="002802A1">
        <w:rPr>
          <w:rFonts w:hint="eastAsia"/>
          <w:color w:val="auto"/>
        </w:rPr>
        <w:t xml:space="preserve">　（経過措置）</w:t>
      </w:r>
    </w:p>
    <w:p w14:paraId="4AED68B0" w14:textId="77777777" w:rsidR="002C741A" w:rsidRPr="002802A1" w:rsidRDefault="002C741A" w:rsidP="002C741A">
      <w:pPr>
        <w:ind w:left="204" w:hangingChars="100" w:hanging="204"/>
        <w:rPr>
          <w:color w:val="auto"/>
        </w:rPr>
      </w:pPr>
      <w:r w:rsidRPr="002802A1">
        <w:rPr>
          <w:rFonts w:hint="eastAsia"/>
          <w:color w:val="auto"/>
        </w:rPr>
        <w:t>２　この要領施行の際、現に土地等の権利者等と補償について協議中のものについては、なお従前の例によることができるものとする。</w:t>
      </w:r>
    </w:p>
    <w:p w14:paraId="10D603CE" w14:textId="77777777" w:rsidR="00457BE6" w:rsidRPr="002802A1" w:rsidRDefault="00457BE6" w:rsidP="00457BE6">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 xml:space="preserve">　　　附　則</w:t>
      </w:r>
    </w:p>
    <w:p w14:paraId="7D5C9D78" w14:textId="77777777" w:rsidR="00457BE6" w:rsidRPr="002802A1" w:rsidRDefault="00457BE6" w:rsidP="00457BE6">
      <w:pPr>
        <w:adjustRightInd/>
        <w:spacing w:line="350" w:lineRule="exact"/>
        <w:rPr>
          <w:rFonts w:hAnsi="Times New Roman" w:cs="Times New Roman"/>
          <w:color w:val="auto"/>
          <w:spacing w:val="2"/>
        </w:rPr>
      </w:pPr>
      <w:r w:rsidRPr="002802A1">
        <w:rPr>
          <w:rFonts w:hint="eastAsia"/>
          <w:color w:val="auto"/>
        </w:rPr>
        <w:t xml:space="preserve">　（施行期日）</w:t>
      </w:r>
    </w:p>
    <w:p w14:paraId="6512082A" w14:textId="77777777" w:rsidR="00457BE6" w:rsidRPr="002802A1" w:rsidRDefault="00457BE6" w:rsidP="00457BE6">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この要領は、平成３０年４月１日から施行する。</w:t>
      </w:r>
    </w:p>
    <w:p w14:paraId="7FD031F5" w14:textId="77777777" w:rsidR="00457BE6" w:rsidRPr="002802A1" w:rsidRDefault="00457BE6" w:rsidP="00457BE6">
      <w:pPr>
        <w:adjustRightInd/>
        <w:spacing w:line="350" w:lineRule="exact"/>
        <w:ind w:left="204" w:hanging="204"/>
        <w:rPr>
          <w:rFonts w:hAnsi="Times New Roman" w:cs="Times New Roman"/>
          <w:color w:val="auto"/>
          <w:spacing w:val="2"/>
        </w:rPr>
      </w:pPr>
      <w:r w:rsidRPr="002802A1">
        <w:rPr>
          <w:rFonts w:hint="eastAsia"/>
          <w:color w:val="auto"/>
        </w:rPr>
        <w:t xml:space="preserve">　（事業損失に関する年利率）</w:t>
      </w:r>
    </w:p>
    <w:p w14:paraId="71198A1F" w14:textId="77777777" w:rsidR="00457BE6" w:rsidRPr="002802A1" w:rsidRDefault="00457BE6" w:rsidP="00457BE6">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公共施</w:t>
      </w:r>
      <w:r w:rsidR="00B7078D" w:rsidRPr="002802A1">
        <w:rPr>
          <w:rFonts w:hint="eastAsia"/>
          <w:color w:val="auto"/>
        </w:rPr>
        <w:t>設の設置に起因する日陰により生ずる太陽光発電設備に対する損害等に係る</w:t>
      </w:r>
      <w:r w:rsidRPr="002802A1">
        <w:rPr>
          <w:rFonts w:hint="eastAsia"/>
          <w:color w:val="auto"/>
        </w:rPr>
        <w:t>費用負担について</w:t>
      </w:r>
      <w:r w:rsidR="007C6A2E" w:rsidRPr="002802A1">
        <w:rPr>
          <w:rFonts w:hint="eastAsia"/>
          <w:color w:val="auto"/>
        </w:rPr>
        <w:t>（平成２９年４月１１日付け用地第１５号）</w:t>
      </w:r>
      <w:r w:rsidRPr="002802A1">
        <w:rPr>
          <w:rFonts w:hint="eastAsia"/>
          <w:color w:val="auto"/>
        </w:rPr>
        <w:t>の</w:t>
      </w:r>
      <w:r w:rsidR="007C6A2E" w:rsidRPr="002802A1">
        <w:rPr>
          <w:rFonts w:hint="eastAsia"/>
          <w:color w:val="auto"/>
        </w:rPr>
        <w:t>付録</w:t>
      </w:r>
      <w:r w:rsidRPr="002802A1">
        <w:rPr>
          <w:rFonts w:hint="eastAsia"/>
          <w:color w:val="auto"/>
        </w:rPr>
        <w:t>に規定する年利率は、第３２</w:t>
      </w:r>
      <w:r w:rsidR="007C6A2E" w:rsidRPr="002802A1">
        <w:rPr>
          <w:rFonts w:hint="eastAsia"/>
          <w:color w:val="auto"/>
        </w:rPr>
        <w:t>第１項（１）に定める率とする。</w:t>
      </w:r>
    </w:p>
    <w:p w14:paraId="7BD4CCDB" w14:textId="77777777" w:rsidR="00457BE6" w:rsidRPr="002802A1" w:rsidRDefault="00457BE6" w:rsidP="00457BE6">
      <w:pPr>
        <w:adjustRightInd/>
        <w:spacing w:line="350" w:lineRule="exact"/>
        <w:rPr>
          <w:rFonts w:hAnsi="Times New Roman" w:cs="Times New Roman"/>
          <w:color w:val="auto"/>
          <w:spacing w:val="2"/>
        </w:rPr>
      </w:pPr>
      <w:r w:rsidRPr="002802A1">
        <w:rPr>
          <w:rFonts w:hint="eastAsia"/>
          <w:color w:val="auto"/>
        </w:rPr>
        <w:t xml:space="preserve">　（経過措置）</w:t>
      </w:r>
    </w:p>
    <w:p w14:paraId="2DC3E8AB" w14:textId="77777777" w:rsidR="00457BE6" w:rsidRPr="002802A1" w:rsidRDefault="007C6A2E" w:rsidP="00457BE6">
      <w:pPr>
        <w:adjustRightInd/>
        <w:spacing w:line="350" w:lineRule="exact"/>
        <w:ind w:left="204" w:hanging="204"/>
        <w:rPr>
          <w:color w:val="auto"/>
        </w:rPr>
      </w:pPr>
      <w:r w:rsidRPr="002802A1">
        <w:rPr>
          <w:rFonts w:eastAsia="ＭＳ ゴシック" w:hAnsi="Times New Roman" w:cs="ＭＳ ゴシック" w:hint="eastAsia"/>
          <w:b/>
          <w:bCs/>
          <w:color w:val="auto"/>
        </w:rPr>
        <w:t>３</w:t>
      </w:r>
      <w:r w:rsidR="00457BE6" w:rsidRPr="002802A1">
        <w:rPr>
          <w:rFonts w:hint="eastAsia"/>
          <w:color w:val="auto"/>
        </w:rPr>
        <w:t xml:space="preserve">　この要領施行の際、現に土地等の権利者等と補償について協議中のものについては、なお従前の例によることができるものとする。</w:t>
      </w:r>
    </w:p>
    <w:p w14:paraId="4FC1AC61" w14:textId="77777777" w:rsidR="00084D0A" w:rsidRPr="002802A1" w:rsidRDefault="00084D0A" w:rsidP="00084D0A">
      <w:pPr>
        <w:rPr>
          <w:rFonts w:asciiTheme="majorEastAsia" w:eastAsiaTheme="majorEastAsia" w:hAnsiTheme="majorEastAsia"/>
          <w:b/>
          <w:color w:val="auto"/>
        </w:rPr>
      </w:pPr>
      <w:r w:rsidRPr="002802A1">
        <w:rPr>
          <w:rFonts w:asciiTheme="majorEastAsia" w:eastAsiaTheme="majorEastAsia" w:hAnsiTheme="majorEastAsia" w:cs="Times New Roman" w:hint="eastAsia"/>
          <w:color w:val="auto"/>
          <w:spacing w:val="2"/>
        </w:rPr>
        <w:t xml:space="preserve">　　　</w:t>
      </w:r>
      <w:r w:rsidRPr="002802A1">
        <w:rPr>
          <w:rFonts w:asciiTheme="majorEastAsia" w:eastAsiaTheme="majorEastAsia" w:hAnsiTheme="majorEastAsia" w:hint="eastAsia"/>
          <w:b/>
          <w:color w:val="auto"/>
        </w:rPr>
        <w:t>附　則</w:t>
      </w:r>
    </w:p>
    <w:p w14:paraId="53FEF149" w14:textId="77777777" w:rsidR="00084D0A" w:rsidRPr="002802A1" w:rsidRDefault="00084D0A" w:rsidP="00084D0A">
      <w:pPr>
        <w:rPr>
          <w:color w:val="auto"/>
        </w:rPr>
      </w:pPr>
      <w:r w:rsidRPr="002802A1">
        <w:rPr>
          <w:rFonts w:hint="eastAsia"/>
          <w:color w:val="auto"/>
        </w:rPr>
        <w:t xml:space="preserve">　（施行期日）</w:t>
      </w:r>
    </w:p>
    <w:p w14:paraId="767B5482" w14:textId="77777777" w:rsidR="00084D0A" w:rsidRPr="002802A1" w:rsidRDefault="00084D0A" w:rsidP="00084D0A">
      <w:pPr>
        <w:rPr>
          <w:color w:val="auto"/>
        </w:rPr>
      </w:pPr>
      <w:r w:rsidRPr="002802A1">
        <w:rPr>
          <w:rFonts w:hint="eastAsia"/>
          <w:color w:val="auto"/>
        </w:rPr>
        <w:t>１　この要領は令和２年４月１日から施行する。</w:t>
      </w:r>
    </w:p>
    <w:p w14:paraId="7465FB01" w14:textId="77777777" w:rsidR="00084D0A" w:rsidRPr="002802A1" w:rsidRDefault="00084D0A" w:rsidP="00084D0A">
      <w:pPr>
        <w:rPr>
          <w:color w:val="auto"/>
        </w:rPr>
      </w:pPr>
      <w:r w:rsidRPr="002802A1">
        <w:rPr>
          <w:rFonts w:hint="eastAsia"/>
          <w:color w:val="auto"/>
        </w:rPr>
        <w:lastRenderedPageBreak/>
        <w:t xml:space="preserve">　（経過措置）</w:t>
      </w:r>
    </w:p>
    <w:p w14:paraId="075B5844" w14:textId="77777777" w:rsidR="00084D0A" w:rsidRPr="002802A1" w:rsidRDefault="00084D0A" w:rsidP="00084D0A">
      <w:pPr>
        <w:adjustRightInd/>
        <w:spacing w:line="350" w:lineRule="exact"/>
        <w:ind w:left="204" w:hanging="204"/>
        <w:rPr>
          <w:rFonts w:hAnsi="Times New Roman" w:cs="Times New Roman"/>
          <w:color w:val="auto"/>
          <w:spacing w:val="2"/>
        </w:rPr>
      </w:pPr>
      <w:r w:rsidRPr="002802A1">
        <w:rPr>
          <w:rFonts w:hint="eastAsia"/>
          <w:color w:val="auto"/>
        </w:rPr>
        <w:t>２　この要領施行の際、第１１</w:t>
      </w:r>
      <w:r w:rsidR="00DB0611" w:rsidRPr="002802A1">
        <w:rPr>
          <w:rFonts w:hint="eastAsia"/>
          <w:color w:val="auto"/>
        </w:rPr>
        <w:t>及び第３２</w:t>
      </w:r>
      <w:r w:rsidRPr="002802A1">
        <w:rPr>
          <w:rFonts w:hint="eastAsia"/>
          <w:color w:val="auto"/>
        </w:rPr>
        <w:t>の規定については、現に土地等の権利者等と補償について協議中のものは、なお従前の例によることができるものとする。</w:t>
      </w:r>
    </w:p>
    <w:p w14:paraId="5655E8C4" w14:textId="77777777" w:rsidR="002066B9" w:rsidRPr="00BE1489" w:rsidRDefault="002066B9" w:rsidP="002066B9">
      <w:pPr>
        <w:rPr>
          <w:rFonts w:asciiTheme="majorEastAsia" w:eastAsiaTheme="majorEastAsia" w:hAnsiTheme="majorEastAsia"/>
          <w:b/>
          <w:color w:val="auto"/>
        </w:rPr>
      </w:pPr>
      <w:r>
        <w:rPr>
          <w:rFonts w:hAnsi="Times New Roman" w:cs="Times New Roman" w:hint="eastAsia"/>
          <w:color w:val="auto"/>
          <w:spacing w:val="2"/>
        </w:rPr>
        <w:t xml:space="preserve">　</w:t>
      </w:r>
      <w:r w:rsidRPr="00BE1489">
        <w:rPr>
          <w:rFonts w:hAnsi="Times New Roman" w:cs="Times New Roman" w:hint="eastAsia"/>
          <w:color w:val="auto"/>
          <w:spacing w:val="2"/>
        </w:rPr>
        <w:t xml:space="preserve">　</w:t>
      </w:r>
      <w:r w:rsidRPr="00BE1489">
        <w:rPr>
          <w:rFonts w:asciiTheme="majorEastAsia" w:eastAsiaTheme="majorEastAsia" w:hAnsiTheme="majorEastAsia" w:hint="eastAsia"/>
          <w:b/>
          <w:color w:val="auto"/>
        </w:rPr>
        <w:t>附　則</w:t>
      </w:r>
    </w:p>
    <w:p w14:paraId="38CF8CA8" w14:textId="77777777" w:rsidR="002066B9" w:rsidRPr="00BE1489" w:rsidRDefault="002066B9" w:rsidP="002066B9">
      <w:pPr>
        <w:rPr>
          <w:color w:val="auto"/>
        </w:rPr>
      </w:pPr>
      <w:r w:rsidRPr="00BE1489">
        <w:rPr>
          <w:rFonts w:hint="eastAsia"/>
          <w:color w:val="auto"/>
        </w:rPr>
        <w:t xml:space="preserve">　（施行期日）</w:t>
      </w:r>
    </w:p>
    <w:p w14:paraId="0D53E0A0" w14:textId="77777777" w:rsidR="002066B9" w:rsidRPr="00BE1489" w:rsidRDefault="002066B9" w:rsidP="002066B9">
      <w:pPr>
        <w:rPr>
          <w:color w:val="auto"/>
        </w:rPr>
      </w:pPr>
      <w:r w:rsidRPr="00BE1489">
        <w:rPr>
          <w:rFonts w:hint="eastAsia"/>
          <w:color w:val="auto"/>
        </w:rPr>
        <w:t>１　この要領は令和３年４月１日から施行する。</w:t>
      </w:r>
    </w:p>
    <w:p w14:paraId="65DD1A90" w14:textId="77777777" w:rsidR="002066B9" w:rsidRPr="00BE1489" w:rsidRDefault="002066B9" w:rsidP="002066B9">
      <w:pPr>
        <w:rPr>
          <w:color w:val="auto"/>
        </w:rPr>
      </w:pPr>
      <w:r w:rsidRPr="00BE1489">
        <w:rPr>
          <w:rFonts w:hint="eastAsia"/>
          <w:color w:val="auto"/>
        </w:rPr>
        <w:t xml:space="preserve">　（経過措置）</w:t>
      </w:r>
    </w:p>
    <w:p w14:paraId="6E50E83E" w14:textId="72DD0291" w:rsidR="00084D0A" w:rsidRDefault="002066B9" w:rsidP="00457BE6">
      <w:pPr>
        <w:adjustRightInd/>
        <w:spacing w:line="350" w:lineRule="exact"/>
        <w:ind w:left="204" w:hanging="204"/>
        <w:rPr>
          <w:color w:val="auto"/>
        </w:rPr>
      </w:pPr>
      <w:r w:rsidRPr="00BE1489">
        <w:rPr>
          <w:rFonts w:hint="eastAsia"/>
          <w:color w:val="auto"/>
        </w:rPr>
        <w:t>２　この要領施行の際、現に土地等の権利者等と補償について協議中のものについては、なお従前の例によることができるものとする。</w:t>
      </w:r>
    </w:p>
    <w:p w14:paraId="765D2E00" w14:textId="5DA48ECD" w:rsidR="00C6404A" w:rsidRPr="001D3BB6" w:rsidRDefault="00C6404A" w:rsidP="00C6404A">
      <w:pPr>
        <w:rPr>
          <w:rFonts w:asciiTheme="majorEastAsia" w:eastAsiaTheme="majorEastAsia" w:hAnsiTheme="majorEastAsia"/>
          <w:b/>
          <w:color w:val="auto"/>
        </w:rPr>
      </w:pPr>
      <w:r w:rsidRPr="0055130C">
        <w:rPr>
          <w:rFonts w:hAnsi="Times New Roman" w:hint="eastAsia"/>
          <w:color w:val="000000" w:themeColor="text1"/>
          <w:spacing w:val="2"/>
        </w:rPr>
        <w:t xml:space="preserve">　</w:t>
      </w:r>
      <w:r w:rsidRPr="00F934DA">
        <w:rPr>
          <w:rFonts w:hAnsi="Times New Roman" w:hint="eastAsia"/>
          <w:color w:val="auto"/>
          <w:spacing w:val="2"/>
        </w:rPr>
        <w:t xml:space="preserve">　</w:t>
      </w:r>
      <w:r w:rsidRPr="001D3BB6">
        <w:rPr>
          <w:rFonts w:asciiTheme="majorEastAsia" w:eastAsiaTheme="majorEastAsia" w:hAnsiTheme="majorEastAsia" w:hint="eastAsia"/>
          <w:b/>
          <w:color w:val="auto"/>
        </w:rPr>
        <w:t>附　則</w:t>
      </w:r>
    </w:p>
    <w:p w14:paraId="6FBAA6D7" w14:textId="77777777" w:rsidR="00C6404A" w:rsidRPr="00F934DA" w:rsidRDefault="00C6404A" w:rsidP="00C6404A">
      <w:pPr>
        <w:rPr>
          <w:color w:val="auto"/>
        </w:rPr>
      </w:pPr>
      <w:r w:rsidRPr="00F934DA">
        <w:rPr>
          <w:rFonts w:hint="eastAsia"/>
          <w:color w:val="auto"/>
        </w:rPr>
        <w:t xml:space="preserve">　（施行期日）</w:t>
      </w:r>
    </w:p>
    <w:p w14:paraId="669F7539" w14:textId="77777777" w:rsidR="00C6404A" w:rsidRPr="00F934DA" w:rsidRDefault="00C6404A" w:rsidP="00C6404A">
      <w:pPr>
        <w:rPr>
          <w:color w:val="auto"/>
        </w:rPr>
      </w:pPr>
      <w:r w:rsidRPr="00F934DA">
        <w:rPr>
          <w:rFonts w:hint="eastAsia"/>
          <w:color w:val="auto"/>
        </w:rPr>
        <w:t>１　この要領は令和３年５月１日から施行する。</w:t>
      </w:r>
    </w:p>
    <w:p w14:paraId="33AEC793" w14:textId="77777777" w:rsidR="001D3BB6" w:rsidRPr="001B39ED" w:rsidRDefault="00C6404A" w:rsidP="001D3BB6">
      <w:pPr>
        <w:rPr>
          <w:rFonts w:asciiTheme="majorEastAsia" w:eastAsiaTheme="majorEastAsia" w:hAnsiTheme="majorEastAsia"/>
          <w:b/>
          <w:color w:val="auto"/>
        </w:rPr>
      </w:pPr>
      <w:r w:rsidRPr="0055130C">
        <w:rPr>
          <w:rFonts w:hint="eastAsia"/>
          <w:color w:val="000000" w:themeColor="text1"/>
        </w:rPr>
        <w:t xml:space="preserve">　</w:t>
      </w:r>
      <w:r w:rsidR="001D3BB6" w:rsidRPr="0055130C">
        <w:rPr>
          <w:rFonts w:hAnsi="Times New Roman" w:cs="Times New Roman" w:hint="eastAsia"/>
          <w:color w:val="000000" w:themeColor="text1"/>
          <w:spacing w:val="2"/>
        </w:rPr>
        <w:t xml:space="preserve">　</w:t>
      </w:r>
      <w:r w:rsidR="001D3BB6" w:rsidRPr="001B39ED">
        <w:rPr>
          <w:rFonts w:asciiTheme="majorEastAsia" w:eastAsiaTheme="majorEastAsia" w:hAnsiTheme="majorEastAsia" w:hint="eastAsia"/>
          <w:b/>
          <w:color w:val="auto"/>
        </w:rPr>
        <w:t>附　則</w:t>
      </w:r>
    </w:p>
    <w:p w14:paraId="532B190F" w14:textId="77777777" w:rsidR="001D3BB6" w:rsidRPr="001B39ED" w:rsidRDefault="001D3BB6" w:rsidP="001D3BB6">
      <w:pPr>
        <w:rPr>
          <w:color w:val="auto"/>
        </w:rPr>
      </w:pPr>
      <w:r w:rsidRPr="001B39ED">
        <w:rPr>
          <w:rFonts w:hint="eastAsia"/>
          <w:color w:val="auto"/>
        </w:rPr>
        <w:t xml:space="preserve">　（施行期日）</w:t>
      </w:r>
    </w:p>
    <w:p w14:paraId="376D394E" w14:textId="621BAF22" w:rsidR="001D3BB6" w:rsidRPr="001B39ED" w:rsidRDefault="001D3BB6" w:rsidP="001D3BB6">
      <w:pPr>
        <w:rPr>
          <w:color w:val="auto"/>
        </w:rPr>
      </w:pPr>
      <w:r w:rsidRPr="001B39ED">
        <w:rPr>
          <w:rFonts w:hint="eastAsia"/>
          <w:color w:val="auto"/>
        </w:rPr>
        <w:t>１　この要領は令和４年４月１日から施行する。</w:t>
      </w:r>
    </w:p>
    <w:p w14:paraId="743C2B8A" w14:textId="77777777" w:rsidR="001D3BB6" w:rsidRPr="001B39ED" w:rsidRDefault="001D3BB6" w:rsidP="001D3BB6">
      <w:pPr>
        <w:rPr>
          <w:color w:val="auto"/>
        </w:rPr>
      </w:pPr>
      <w:r w:rsidRPr="001B39ED">
        <w:rPr>
          <w:rFonts w:hint="eastAsia"/>
          <w:color w:val="auto"/>
        </w:rPr>
        <w:t xml:space="preserve">　（経過措置）</w:t>
      </w:r>
    </w:p>
    <w:p w14:paraId="435F54E7" w14:textId="59EDE8ED" w:rsidR="001D3BB6" w:rsidRPr="001B39ED" w:rsidRDefault="001D3BB6" w:rsidP="001D3BB6">
      <w:pPr>
        <w:adjustRightInd/>
        <w:spacing w:line="350" w:lineRule="exact"/>
        <w:ind w:left="204" w:hanging="204"/>
        <w:rPr>
          <w:color w:val="auto"/>
        </w:rPr>
      </w:pPr>
      <w:r w:rsidRPr="001B39ED">
        <w:rPr>
          <w:rFonts w:hint="eastAsia"/>
          <w:color w:val="auto"/>
        </w:rPr>
        <w:t>２　この要領施行の際、現に土地等の権利者等と</w:t>
      </w:r>
      <w:r w:rsidR="00F90C98" w:rsidRPr="001B39ED">
        <w:rPr>
          <w:rFonts w:hint="eastAsia"/>
          <w:color w:val="auto"/>
        </w:rPr>
        <w:t>損失の</w:t>
      </w:r>
      <w:r w:rsidRPr="001B39ED">
        <w:rPr>
          <w:rFonts w:hint="eastAsia"/>
          <w:color w:val="auto"/>
        </w:rPr>
        <w:t>補償</w:t>
      </w:r>
      <w:r w:rsidR="00A50499" w:rsidRPr="001B39ED">
        <w:rPr>
          <w:rFonts w:hint="eastAsia"/>
          <w:color w:val="auto"/>
        </w:rPr>
        <w:t>等</w:t>
      </w:r>
      <w:r w:rsidRPr="001B39ED">
        <w:rPr>
          <w:rFonts w:hint="eastAsia"/>
          <w:color w:val="auto"/>
        </w:rPr>
        <w:t>について協議中のものについては、なお従前の例によることができるものとする。</w:t>
      </w:r>
    </w:p>
    <w:p w14:paraId="7485C96F" w14:textId="77777777" w:rsidR="001B39ED" w:rsidRPr="0055130C" w:rsidRDefault="001B39ED" w:rsidP="001B39ED">
      <w:pPr>
        <w:rPr>
          <w:rFonts w:asciiTheme="majorEastAsia" w:eastAsiaTheme="majorEastAsia" w:hAnsiTheme="majorEastAsia"/>
          <w:b/>
          <w:color w:val="000000" w:themeColor="text1"/>
        </w:rPr>
      </w:pPr>
      <w:r w:rsidRPr="0055130C">
        <w:rPr>
          <w:rFonts w:hint="eastAsia"/>
          <w:color w:val="000000" w:themeColor="text1"/>
        </w:rPr>
        <w:t xml:space="preserve">　</w:t>
      </w:r>
      <w:r w:rsidRPr="0055130C">
        <w:rPr>
          <w:rFonts w:hAnsi="Times New Roman" w:cs="Times New Roman" w:hint="eastAsia"/>
          <w:color w:val="000000" w:themeColor="text1"/>
          <w:spacing w:val="2"/>
        </w:rPr>
        <w:t xml:space="preserve">　</w:t>
      </w:r>
      <w:r w:rsidRPr="0055130C">
        <w:rPr>
          <w:rFonts w:asciiTheme="majorEastAsia" w:eastAsiaTheme="majorEastAsia" w:hAnsiTheme="majorEastAsia" w:hint="eastAsia"/>
          <w:b/>
          <w:color w:val="000000" w:themeColor="text1"/>
        </w:rPr>
        <w:t>附　則</w:t>
      </w:r>
    </w:p>
    <w:p w14:paraId="4B8DA68D" w14:textId="77777777" w:rsidR="001B39ED" w:rsidRPr="0055130C" w:rsidRDefault="001B39ED" w:rsidP="001B39ED">
      <w:pPr>
        <w:rPr>
          <w:color w:val="000000" w:themeColor="text1"/>
        </w:rPr>
      </w:pPr>
      <w:r w:rsidRPr="0055130C">
        <w:rPr>
          <w:rFonts w:hint="eastAsia"/>
          <w:color w:val="000000" w:themeColor="text1"/>
        </w:rPr>
        <w:t xml:space="preserve">　（施行期日）</w:t>
      </w:r>
    </w:p>
    <w:p w14:paraId="143B598D" w14:textId="5B5979F0" w:rsidR="001B39ED" w:rsidRPr="0055130C" w:rsidRDefault="001B39ED" w:rsidP="001B39ED">
      <w:pPr>
        <w:rPr>
          <w:color w:val="000000" w:themeColor="text1"/>
        </w:rPr>
      </w:pPr>
      <w:r w:rsidRPr="0055130C">
        <w:rPr>
          <w:rFonts w:hint="eastAsia"/>
          <w:color w:val="000000" w:themeColor="text1"/>
        </w:rPr>
        <w:t>１　この要領は令和６年４月１日から施行する。</w:t>
      </w:r>
    </w:p>
    <w:p w14:paraId="43E72008" w14:textId="77777777" w:rsidR="001B39ED" w:rsidRPr="0055130C" w:rsidRDefault="001B39ED" w:rsidP="001B39ED">
      <w:pPr>
        <w:rPr>
          <w:color w:val="000000" w:themeColor="text1"/>
        </w:rPr>
      </w:pPr>
      <w:r w:rsidRPr="0055130C">
        <w:rPr>
          <w:rFonts w:hint="eastAsia"/>
          <w:color w:val="000000" w:themeColor="text1"/>
        </w:rPr>
        <w:t xml:space="preserve">　（経過措置）</w:t>
      </w:r>
    </w:p>
    <w:p w14:paraId="14C4BA63" w14:textId="77777777" w:rsidR="001B39ED" w:rsidRPr="0055130C" w:rsidRDefault="001B39ED" w:rsidP="001B39ED">
      <w:pPr>
        <w:adjustRightInd/>
        <w:spacing w:line="350" w:lineRule="exact"/>
        <w:ind w:left="204" w:hanging="204"/>
        <w:rPr>
          <w:color w:val="000000" w:themeColor="text1"/>
        </w:rPr>
      </w:pPr>
      <w:r w:rsidRPr="0055130C">
        <w:rPr>
          <w:rFonts w:hint="eastAsia"/>
          <w:color w:val="000000" w:themeColor="text1"/>
        </w:rPr>
        <w:t>２　この要領施行の際、現に土地等の権利者等と損失の補償等について協議中のものについては、なお従前の例によることができるものとする。</w:t>
      </w:r>
    </w:p>
    <w:p w14:paraId="66B1421C" w14:textId="77777777" w:rsidR="006660FE" w:rsidRPr="0055130C" w:rsidRDefault="006660FE" w:rsidP="006660FE">
      <w:pPr>
        <w:rPr>
          <w:rFonts w:asciiTheme="majorEastAsia" w:eastAsiaTheme="majorEastAsia" w:hAnsiTheme="majorEastAsia"/>
          <w:b/>
          <w:color w:val="000000" w:themeColor="text1"/>
        </w:rPr>
      </w:pPr>
      <w:r w:rsidRPr="0055130C">
        <w:rPr>
          <w:rFonts w:hint="eastAsia"/>
          <w:color w:val="000000" w:themeColor="text1"/>
        </w:rPr>
        <w:t xml:space="preserve">　</w:t>
      </w:r>
      <w:r w:rsidRPr="0055130C">
        <w:rPr>
          <w:rFonts w:hAnsi="Times New Roman" w:cs="Times New Roman" w:hint="eastAsia"/>
          <w:color w:val="000000" w:themeColor="text1"/>
          <w:spacing w:val="2"/>
        </w:rPr>
        <w:t xml:space="preserve">　</w:t>
      </w:r>
      <w:r w:rsidRPr="0055130C">
        <w:rPr>
          <w:rFonts w:asciiTheme="majorEastAsia" w:eastAsiaTheme="majorEastAsia" w:hAnsiTheme="majorEastAsia" w:hint="eastAsia"/>
          <w:b/>
          <w:color w:val="000000" w:themeColor="text1"/>
        </w:rPr>
        <w:t>附　則</w:t>
      </w:r>
    </w:p>
    <w:p w14:paraId="39421FDD" w14:textId="77777777" w:rsidR="006660FE" w:rsidRPr="0055130C" w:rsidRDefault="006660FE" w:rsidP="006660FE">
      <w:pPr>
        <w:rPr>
          <w:color w:val="000000" w:themeColor="text1"/>
        </w:rPr>
      </w:pPr>
      <w:r w:rsidRPr="0055130C">
        <w:rPr>
          <w:rFonts w:hint="eastAsia"/>
          <w:color w:val="000000" w:themeColor="text1"/>
        </w:rPr>
        <w:t xml:space="preserve">　（施行期日）</w:t>
      </w:r>
    </w:p>
    <w:p w14:paraId="38CD2625" w14:textId="327A0453" w:rsidR="006660FE" w:rsidRPr="0055130C" w:rsidRDefault="006660FE" w:rsidP="006660FE">
      <w:pPr>
        <w:rPr>
          <w:color w:val="000000" w:themeColor="text1"/>
        </w:rPr>
      </w:pPr>
      <w:r w:rsidRPr="0055130C">
        <w:rPr>
          <w:rFonts w:hint="eastAsia"/>
          <w:color w:val="000000" w:themeColor="text1"/>
        </w:rPr>
        <w:t>１　この要領は令和</w:t>
      </w:r>
      <w:r>
        <w:rPr>
          <w:rFonts w:hint="eastAsia"/>
          <w:color w:val="000000" w:themeColor="text1"/>
        </w:rPr>
        <w:t>７</w:t>
      </w:r>
      <w:r w:rsidRPr="0055130C">
        <w:rPr>
          <w:rFonts w:hint="eastAsia"/>
          <w:color w:val="000000" w:themeColor="text1"/>
        </w:rPr>
        <w:t>年４月１日から施行する。</w:t>
      </w:r>
    </w:p>
    <w:p w14:paraId="313D3082" w14:textId="77777777" w:rsidR="006660FE" w:rsidRPr="0055130C" w:rsidRDefault="006660FE" w:rsidP="006660FE">
      <w:pPr>
        <w:rPr>
          <w:color w:val="000000" w:themeColor="text1"/>
        </w:rPr>
      </w:pPr>
      <w:r w:rsidRPr="0055130C">
        <w:rPr>
          <w:rFonts w:hint="eastAsia"/>
          <w:color w:val="000000" w:themeColor="text1"/>
        </w:rPr>
        <w:t xml:space="preserve">　（経過措置）</w:t>
      </w:r>
    </w:p>
    <w:p w14:paraId="137AC79E" w14:textId="77777777" w:rsidR="006660FE" w:rsidRPr="0055130C" w:rsidRDefault="006660FE" w:rsidP="006660FE">
      <w:pPr>
        <w:adjustRightInd/>
        <w:spacing w:line="350" w:lineRule="exact"/>
        <w:ind w:left="204" w:hanging="204"/>
        <w:rPr>
          <w:color w:val="000000" w:themeColor="text1"/>
        </w:rPr>
      </w:pPr>
      <w:r w:rsidRPr="0055130C">
        <w:rPr>
          <w:rFonts w:hint="eastAsia"/>
          <w:color w:val="000000" w:themeColor="text1"/>
        </w:rPr>
        <w:t>２　この要領施行の際、現に土地等の権利者等と損失の補償等について協議中のものについては、なお従前の例によることができるものとする。</w:t>
      </w:r>
    </w:p>
    <w:p w14:paraId="2E9F02D6" w14:textId="77777777" w:rsidR="00A51DFD" w:rsidRPr="006D1A80" w:rsidRDefault="00A51DFD">
      <w:pPr>
        <w:adjustRightInd/>
        <w:spacing w:line="350" w:lineRule="exact"/>
        <w:rPr>
          <w:rFonts w:hAnsi="Times New Roman" w:cs="Times New Roman"/>
          <w:color w:val="auto"/>
          <w:sz w:val="24"/>
          <w:szCs w:val="24"/>
        </w:rPr>
        <w:sectPr w:rsidR="00A51DFD" w:rsidRPr="006D1A80">
          <w:headerReference w:type="default" r:id="rId15"/>
          <w:footerReference w:type="default" r:id="rId16"/>
          <w:pgSz w:w="11906" w:h="16838"/>
          <w:pgMar w:top="1418" w:right="1134" w:bottom="1418" w:left="1134" w:header="720" w:footer="720" w:gutter="0"/>
          <w:cols w:space="720"/>
          <w:noEndnote/>
          <w:docGrid w:type="linesAndChars" w:linePitch="349" w:charSpace="819"/>
        </w:sectPr>
      </w:pPr>
      <w:r w:rsidRPr="006D1A80">
        <w:rPr>
          <w:rFonts w:hAnsi="Times New Roman" w:cs="Times New Roman"/>
          <w:color w:val="auto"/>
          <w:sz w:val="24"/>
          <w:szCs w:val="24"/>
        </w:rPr>
        <w:br w:type="page"/>
      </w:r>
    </w:p>
    <w:p w14:paraId="253CAA01" w14:textId="77777777" w:rsidR="0044294F" w:rsidRPr="006D1A80" w:rsidRDefault="0044294F" w:rsidP="0044294F">
      <w:pPr>
        <w:spacing w:line="349" w:lineRule="exact"/>
        <w:rPr>
          <w:color w:val="auto"/>
          <w:spacing w:val="15"/>
          <w:sz w:val="21"/>
        </w:rPr>
      </w:pPr>
      <w:r w:rsidRPr="006D1A80">
        <w:rPr>
          <w:rFonts w:hint="eastAsia"/>
          <w:color w:val="auto"/>
          <w:spacing w:val="15"/>
          <w:sz w:val="21"/>
        </w:rPr>
        <w:lastRenderedPageBreak/>
        <w:t>別表１</w:t>
      </w:r>
    </w:p>
    <w:p w14:paraId="2352AF2C" w14:textId="77777777" w:rsidR="0044294F" w:rsidRPr="006D1A80" w:rsidRDefault="0044294F" w:rsidP="0044294F">
      <w:pPr>
        <w:spacing w:line="379" w:lineRule="exact"/>
        <w:jc w:val="center"/>
        <w:rPr>
          <w:color w:val="auto"/>
          <w:spacing w:val="15"/>
          <w:sz w:val="21"/>
        </w:rPr>
      </w:pPr>
      <w:r w:rsidRPr="006D1A80">
        <w:rPr>
          <w:rFonts w:hint="eastAsia"/>
          <w:color w:val="auto"/>
          <w:spacing w:val="17"/>
          <w:sz w:val="24"/>
        </w:rPr>
        <w:t>売上減少率表</w:t>
      </w:r>
    </w:p>
    <w:p w14:paraId="3616F76A" w14:textId="77777777" w:rsidR="0044294F" w:rsidRPr="006D1A80" w:rsidRDefault="0044294F" w:rsidP="0044294F">
      <w:pPr>
        <w:spacing w:line="347" w:lineRule="exact"/>
        <w:rPr>
          <w:color w:val="auto"/>
          <w:spacing w:val="15"/>
          <w:sz w:val="21"/>
        </w:rPr>
      </w:pPr>
      <w:r w:rsidRPr="006D1A80">
        <w:rPr>
          <w:rFonts w:hint="eastAsia"/>
          <w:color w:val="auto"/>
          <w:spacing w:val="13"/>
          <w:sz w:val="18"/>
        </w:rPr>
        <w:t xml:space="preserve">　　　　　　　　　　　　　　　　　　　　　　　　　　　　　　（１か月間の売上高を１００とする）</w:t>
      </w:r>
    </w:p>
    <w:tbl>
      <w:tblPr>
        <w:tblW w:w="0" w:type="auto"/>
        <w:tblLayout w:type="fixed"/>
        <w:tblCellMar>
          <w:left w:w="0" w:type="dxa"/>
          <w:right w:w="0" w:type="dxa"/>
        </w:tblCellMar>
        <w:tblLook w:val="0000" w:firstRow="0" w:lastRow="0" w:firstColumn="0" w:lastColumn="0" w:noHBand="0" w:noVBand="0"/>
      </w:tblPr>
      <w:tblGrid>
        <w:gridCol w:w="60"/>
        <w:gridCol w:w="840"/>
        <w:gridCol w:w="600"/>
        <w:gridCol w:w="3960"/>
        <w:gridCol w:w="960"/>
        <w:gridCol w:w="960"/>
        <w:gridCol w:w="960"/>
        <w:gridCol w:w="960"/>
        <w:gridCol w:w="300"/>
      </w:tblGrid>
      <w:tr w:rsidR="006D1A80" w:rsidRPr="006D1A80" w14:paraId="13A66335" w14:textId="77777777" w:rsidTr="0044294F">
        <w:trPr>
          <w:trHeight w:hRule="exact" w:val="347"/>
        </w:trPr>
        <w:tc>
          <w:tcPr>
            <w:tcW w:w="60" w:type="dxa"/>
            <w:vMerge w:val="restart"/>
            <w:tcBorders>
              <w:right w:val="single" w:sz="4" w:space="0" w:color="auto"/>
            </w:tcBorders>
          </w:tcPr>
          <w:p w14:paraId="2A1E5B7A" w14:textId="77777777" w:rsidR="0044294F" w:rsidRPr="006D1A80" w:rsidRDefault="0044294F" w:rsidP="0044294F">
            <w:pPr>
              <w:spacing w:line="210" w:lineRule="exact"/>
              <w:rPr>
                <w:color w:val="auto"/>
                <w:spacing w:val="13"/>
                <w:sz w:val="21"/>
              </w:rPr>
            </w:pPr>
          </w:p>
        </w:tc>
        <w:tc>
          <w:tcPr>
            <w:tcW w:w="840" w:type="dxa"/>
            <w:vMerge w:val="restart"/>
            <w:tcBorders>
              <w:top w:val="single" w:sz="4" w:space="0" w:color="000000"/>
              <w:left w:val="single" w:sz="4" w:space="0" w:color="auto"/>
              <w:right w:val="single" w:sz="4" w:space="0" w:color="auto"/>
            </w:tcBorders>
          </w:tcPr>
          <w:p w14:paraId="69A8131C" w14:textId="77777777" w:rsidR="0044294F" w:rsidRPr="006D1A80" w:rsidRDefault="0044294F" w:rsidP="0044294F">
            <w:pPr>
              <w:spacing w:line="210" w:lineRule="exact"/>
              <w:rPr>
                <w:color w:val="auto"/>
                <w:spacing w:val="13"/>
                <w:sz w:val="21"/>
              </w:rPr>
            </w:pPr>
          </w:p>
          <w:p w14:paraId="6FF2176C"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大分類</w:t>
            </w:r>
          </w:p>
        </w:tc>
        <w:tc>
          <w:tcPr>
            <w:tcW w:w="600" w:type="dxa"/>
            <w:vMerge w:val="restart"/>
            <w:tcBorders>
              <w:top w:val="single" w:sz="4" w:space="0" w:color="000000"/>
              <w:left w:val="single" w:sz="4" w:space="0" w:color="auto"/>
              <w:right w:val="single" w:sz="4" w:space="0" w:color="auto"/>
            </w:tcBorders>
          </w:tcPr>
          <w:p w14:paraId="35798CE9" w14:textId="77777777" w:rsidR="0044294F" w:rsidRPr="006D1A80" w:rsidRDefault="0044294F" w:rsidP="0044294F">
            <w:pPr>
              <w:spacing w:line="210" w:lineRule="exact"/>
              <w:rPr>
                <w:color w:val="auto"/>
                <w:spacing w:val="13"/>
                <w:sz w:val="21"/>
              </w:rPr>
            </w:pPr>
          </w:p>
          <w:p w14:paraId="131F9818"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符号</w:t>
            </w:r>
          </w:p>
        </w:tc>
        <w:tc>
          <w:tcPr>
            <w:tcW w:w="3960" w:type="dxa"/>
            <w:vMerge w:val="restart"/>
            <w:tcBorders>
              <w:top w:val="single" w:sz="4" w:space="0" w:color="000000"/>
              <w:left w:val="single" w:sz="4" w:space="0" w:color="auto"/>
              <w:right w:val="single" w:sz="4" w:space="0" w:color="auto"/>
            </w:tcBorders>
          </w:tcPr>
          <w:p w14:paraId="3E1A9534" w14:textId="77777777" w:rsidR="0044294F" w:rsidRPr="006D1A80" w:rsidRDefault="0044294F" w:rsidP="0044294F">
            <w:pPr>
              <w:spacing w:line="210" w:lineRule="exact"/>
              <w:rPr>
                <w:color w:val="auto"/>
                <w:spacing w:val="13"/>
                <w:sz w:val="21"/>
              </w:rPr>
            </w:pPr>
          </w:p>
          <w:p w14:paraId="1CDAC67B"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 xml:space="preserve">　</w:t>
            </w:r>
            <w:r w:rsidRPr="006D1A80">
              <w:rPr>
                <w:color w:val="auto"/>
                <w:spacing w:val="4"/>
                <w:sz w:val="16"/>
              </w:rPr>
              <w:t xml:space="preserve">  </w:t>
            </w:r>
            <w:r w:rsidRPr="006D1A80">
              <w:rPr>
                <w:rFonts w:hint="eastAsia"/>
                <w:color w:val="auto"/>
                <w:spacing w:val="9"/>
                <w:sz w:val="16"/>
              </w:rPr>
              <w:t xml:space="preserve">　</w:t>
            </w:r>
            <w:r w:rsidRPr="00412846">
              <w:rPr>
                <w:rFonts w:hint="eastAsia"/>
                <w:color w:val="auto"/>
                <w:spacing w:val="1092"/>
                <w:sz w:val="16"/>
                <w:fitText w:val="2504" w:id="590584335"/>
              </w:rPr>
              <w:t>分</w:t>
            </w:r>
            <w:r w:rsidRPr="00412846">
              <w:rPr>
                <w:rFonts w:hint="eastAsia"/>
                <w:color w:val="auto"/>
                <w:sz w:val="16"/>
                <w:fitText w:val="2504" w:id="590584335"/>
              </w:rPr>
              <w:t>類</w:t>
            </w:r>
          </w:p>
        </w:tc>
        <w:tc>
          <w:tcPr>
            <w:tcW w:w="1920" w:type="dxa"/>
            <w:gridSpan w:val="2"/>
            <w:tcBorders>
              <w:top w:val="single" w:sz="4" w:space="0" w:color="000000"/>
              <w:left w:val="single" w:sz="4" w:space="0" w:color="auto"/>
              <w:right w:val="single" w:sz="4" w:space="0" w:color="444444"/>
            </w:tcBorders>
          </w:tcPr>
          <w:p w14:paraId="0FFD2751" w14:textId="77777777" w:rsidR="0044294F" w:rsidRPr="006D1A80" w:rsidRDefault="0044294F" w:rsidP="0044294F">
            <w:pPr>
              <w:spacing w:line="210" w:lineRule="exact"/>
              <w:jc w:val="center"/>
              <w:rPr>
                <w:color w:val="auto"/>
                <w:spacing w:val="13"/>
                <w:sz w:val="21"/>
              </w:rPr>
            </w:pPr>
            <w:r w:rsidRPr="006D1A80">
              <w:rPr>
                <w:rFonts w:hint="eastAsia"/>
                <w:color w:val="auto"/>
                <w:spacing w:val="9"/>
                <w:sz w:val="16"/>
              </w:rPr>
              <w:t>構外移転</w:t>
            </w:r>
          </w:p>
        </w:tc>
        <w:tc>
          <w:tcPr>
            <w:tcW w:w="1920" w:type="dxa"/>
            <w:gridSpan w:val="2"/>
            <w:tcBorders>
              <w:top w:val="single" w:sz="4" w:space="0" w:color="000000"/>
              <w:left w:val="single" w:sz="4" w:space="0" w:color="444444"/>
              <w:right w:val="single" w:sz="4" w:space="0" w:color="auto"/>
            </w:tcBorders>
          </w:tcPr>
          <w:p w14:paraId="7DD9FE9A" w14:textId="77777777" w:rsidR="0044294F" w:rsidRPr="006D1A80" w:rsidRDefault="0044294F" w:rsidP="0044294F">
            <w:pPr>
              <w:spacing w:line="210" w:lineRule="exact"/>
              <w:jc w:val="center"/>
              <w:rPr>
                <w:color w:val="auto"/>
                <w:spacing w:val="13"/>
                <w:sz w:val="21"/>
              </w:rPr>
            </w:pPr>
            <w:r w:rsidRPr="006D1A80">
              <w:rPr>
                <w:rFonts w:hint="eastAsia"/>
                <w:color w:val="auto"/>
                <w:spacing w:val="9"/>
                <w:sz w:val="16"/>
              </w:rPr>
              <w:t>構内移転</w:t>
            </w:r>
          </w:p>
        </w:tc>
        <w:tc>
          <w:tcPr>
            <w:tcW w:w="300" w:type="dxa"/>
            <w:vMerge w:val="restart"/>
            <w:tcBorders>
              <w:left w:val="single" w:sz="4" w:space="0" w:color="auto"/>
            </w:tcBorders>
          </w:tcPr>
          <w:p w14:paraId="2F095248" w14:textId="77777777" w:rsidR="0044294F" w:rsidRPr="006D1A80" w:rsidRDefault="0044294F" w:rsidP="0044294F">
            <w:pPr>
              <w:spacing w:line="210" w:lineRule="exact"/>
              <w:rPr>
                <w:color w:val="auto"/>
                <w:spacing w:val="13"/>
                <w:sz w:val="21"/>
              </w:rPr>
            </w:pPr>
          </w:p>
        </w:tc>
      </w:tr>
      <w:tr w:rsidR="006D1A80" w:rsidRPr="006D1A80" w14:paraId="6645A677" w14:textId="77777777" w:rsidTr="0044294F">
        <w:trPr>
          <w:trHeight w:hRule="exact" w:val="173"/>
        </w:trPr>
        <w:tc>
          <w:tcPr>
            <w:tcW w:w="60" w:type="dxa"/>
            <w:vMerge/>
            <w:tcBorders>
              <w:right w:val="single" w:sz="4" w:space="0" w:color="auto"/>
            </w:tcBorders>
          </w:tcPr>
          <w:p w14:paraId="7138B3EE"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275B9CD6" w14:textId="77777777" w:rsidR="0044294F" w:rsidRPr="006D1A80" w:rsidRDefault="0044294F" w:rsidP="0044294F">
            <w:pPr>
              <w:spacing w:line="210" w:lineRule="exact"/>
              <w:jc w:val="center"/>
              <w:rPr>
                <w:color w:val="auto"/>
                <w:spacing w:val="13"/>
                <w:sz w:val="21"/>
              </w:rPr>
            </w:pPr>
          </w:p>
        </w:tc>
        <w:tc>
          <w:tcPr>
            <w:tcW w:w="600" w:type="dxa"/>
            <w:vMerge/>
            <w:tcBorders>
              <w:left w:val="single" w:sz="4" w:space="0" w:color="auto"/>
              <w:right w:val="single" w:sz="4" w:space="0" w:color="auto"/>
            </w:tcBorders>
          </w:tcPr>
          <w:p w14:paraId="009C7C76" w14:textId="77777777" w:rsidR="0044294F" w:rsidRPr="006D1A80" w:rsidRDefault="0044294F" w:rsidP="0044294F">
            <w:pPr>
              <w:spacing w:line="210" w:lineRule="exact"/>
              <w:jc w:val="center"/>
              <w:rPr>
                <w:color w:val="auto"/>
                <w:spacing w:val="13"/>
                <w:sz w:val="21"/>
              </w:rPr>
            </w:pPr>
          </w:p>
        </w:tc>
        <w:tc>
          <w:tcPr>
            <w:tcW w:w="3960" w:type="dxa"/>
            <w:vMerge/>
            <w:tcBorders>
              <w:left w:val="single" w:sz="4" w:space="0" w:color="auto"/>
              <w:right w:val="single" w:sz="4" w:space="0" w:color="auto"/>
            </w:tcBorders>
          </w:tcPr>
          <w:p w14:paraId="0E5F6F9F" w14:textId="77777777" w:rsidR="0044294F" w:rsidRPr="006D1A80" w:rsidRDefault="0044294F" w:rsidP="0044294F">
            <w:pPr>
              <w:spacing w:line="210" w:lineRule="exact"/>
              <w:rPr>
                <w:color w:val="auto"/>
                <w:spacing w:val="13"/>
                <w:sz w:val="21"/>
              </w:rPr>
            </w:pPr>
          </w:p>
        </w:tc>
        <w:tc>
          <w:tcPr>
            <w:tcW w:w="960" w:type="dxa"/>
            <w:tcBorders>
              <w:left w:val="single" w:sz="4" w:space="0" w:color="auto"/>
            </w:tcBorders>
          </w:tcPr>
          <w:p w14:paraId="7E49D571" w14:textId="77777777" w:rsidR="0044294F" w:rsidRPr="006D1A80" w:rsidRDefault="0044294F" w:rsidP="0044294F">
            <w:pPr>
              <w:spacing w:line="210" w:lineRule="exact"/>
              <w:rPr>
                <w:color w:val="auto"/>
                <w:spacing w:val="13"/>
                <w:sz w:val="21"/>
              </w:rPr>
            </w:pPr>
          </w:p>
        </w:tc>
        <w:tc>
          <w:tcPr>
            <w:tcW w:w="960" w:type="dxa"/>
            <w:tcBorders>
              <w:right w:val="single" w:sz="4" w:space="0" w:color="444444"/>
            </w:tcBorders>
          </w:tcPr>
          <w:p w14:paraId="718E3B9C" w14:textId="77777777" w:rsidR="0044294F" w:rsidRPr="006D1A80" w:rsidRDefault="0044294F" w:rsidP="0044294F">
            <w:pPr>
              <w:spacing w:line="210" w:lineRule="exact"/>
              <w:rPr>
                <w:color w:val="auto"/>
                <w:spacing w:val="13"/>
                <w:sz w:val="21"/>
              </w:rPr>
            </w:pPr>
          </w:p>
        </w:tc>
        <w:tc>
          <w:tcPr>
            <w:tcW w:w="960" w:type="dxa"/>
            <w:tcBorders>
              <w:left w:val="single" w:sz="4" w:space="0" w:color="444444"/>
            </w:tcBorders>
          </w:tcPr>
          <w:p w14:paraId="7891B2F3" w14:textId="77777777" w:rsidR="0044294F" w:rsidRPr="006D1A80" w:rsidRDefault="0044294F" w:rsidP="0044294F">
            <w:pPr>
              <w:spacing w:line="210" w:lineRule="exact"/>
              <w:rPr>
                <w:color w:val="auto"/>
                <w:spacing w:val="13"/>
                <w:sz w:val="21"/>
              </w:rPr>
            </w:pPr>
          </w:p>
        </w:tc>
        <w:tc>
          <w:tcPr>
            <w:tcW w:w="960" w:type="dxa"/>
            <w:tcBorders>
              <w:right w:val="single" w:sz="4" w:space="0" w:color="auto"/>
            </w:tcBorders>
          </w:tcPr>
          <w:p w14:paraId="088B080C" w14:textId="77777777" w:rsidR="0044294F" w:rsidRPr="006D1A80" w:rsidRDefault="0044294F" w:rsidP="0044294F">
            <w:pPr>
              <w:spacing w:line="210" w:lineRule="exact"/>
              <w:rPr>
                <w:color w:val="auto"/>
                <w:spacing w:val="13"/>
                <w:sz w:val="21"/>
              </w:rPr>
            </w:pPr>
          </w:p>
        </w:tc>
        <w:tc>
          <w:tcPr>
            <w:tcW w:w="300" w:type="dxa"/>
            <w:vMerge/>
            <w:tcBorders>
              <w:left w:val="single" w:sz="4" w:space="0" w:color="auto"/>
            </w:tcBorders>
          </w:tcPr>
          <w:p w14:paraId="58C059E6" w14:textId="77777777" w:rsidR="0044294F" w:rsidRPr="006D1A80" w:rsidRDefault="0044294F" w:rsidP="0044294F">
            <w:pPr>
              <w:spacing w:line="210" w:lineRule="exact"/>
              <w:rPr>
                <w:color w:val="auto"/>
                <w:spacing w:val="13"/>
                <w:sz w:val="21"/>
              </w:rPr>
            </w:pPr>
          </w:p>
        </w:tc>
      </w:tr>
      <w:tr w:rsidR="006D1A80" w:rsidRPr="006D1A80" w14:paraId="1251C246" w14:textId="77777777" w:rsidTr="0044294F">
        <w:trPr>
          <w:trHeight w:hRule="exact" w:val="520"/>
        </w:trPr>
        <w:tc>
          <w:tcPr>
            <w:tcW w:w="60" w:type="dxa"/>
            <w:vMerge/>
            <w:tcBorders>
              <w:right w:val="single" w:sz="4" w:space="0" w:color="auto"/>
            </w:tcBorders>
          </w:tcPr>
          <w:p w14:paraId="1910223D"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1AFE2D11" w14:textId="77777777" w:rsidR="0044294F" w:rsidRPr="006D1A80" w:rsidRDefault="0044294F" w:rsidP="0044294F">
            <w:pPr>
              <w:spacing w:line="210" w:lineRule="exact"/>
              <w:rPr>
                <w:color w:val="auto"/>
                <w:spacing w:val="13"/>
                <w:sz w:val="21"/>
              </w:rPr>
            </w:pPr>
          </w:p>
        </w:tc>
        <w:tc>
          <w:tcPr>
            <w:tcW w:w="600" w:type="dxa"/>
            <w:vMerge/>
            <w:tcBorders>
              <w:left w:val="single" w:sz="4" w:space="0" w:color="auto"/>
              <w:right w:val="single" w:sz="4" w:space="0" w:color="auto"/>
            </w:tcBorders>
          </w:tcPr>
          <w:p w14:paraId="2413B3C7" w14:textId="77777777" w:rsidR="0044294F" w:rsidRPr="006D1A80" w:rsidRDefault="0044294F" w:rsidP="0044294F">
            <w:pPr>
              <w:spacing w:line="210" w:lineRule="exact"/>
              <w:rPr>
                <w:color w:val="auto"/>
                <w:spacing w:val="13"/>
                <w:sz w:val="21"/>
              </w:rPr>
            </w:pPr>
          </w:p>
        </w:tc>
        <w:tc>
          <w:tcPr>
            <w:tcW w:w="3960" w:type="dxa"/>
            <w:vMerge/>
            <w:tcBorders>
              <w:left w:val="single" w:sz="4" w:space="0" w:color="auto"/>
              <w:right w:val="single" w:sz="4" w:space="0" w:color="auto"/>
            </w:tcBorders>
          </w:tcPr>
          <w:p w14:paraId="22E4A187" w14:textId="77777777" w:rsidR="0044294F" w:rsidRPr="006D1A80" w:rsidRDefault="0044294F" w:rsidP="0044294F">
            <w:pPr>
              <w:spacing w:line="210" w:lineRule="exact"/>
              <w:rPr>
                <w:color w:val="auto"/>
                <w:spacing w:val="13"/>
                <w:sz w:val="21"/>
              </w:rPr>
            </w:pPr>
          </w:p>
        </w:tc>
        <w:tc>
          <w:tcPr>
            <w:tcW w:w="960" w:type="dxa"/>
            <w:tcBorders>
              <w:top w:val="single" w:sz="4" w:space="0" w:color="444444"/>
              <w:left w:val="single" w:sz="4" w:space="0" w:color="auto"/>
              <w:right w:val="single" w:sz="4" w:space="0" w:color="auto"/>
            </w:tcBorders>
          </w:tcPr>
          <w:p w14:paraId="38156F6A" w14:textId="77777777" w:rsidR="0044294F" w:rsidRPr="006D1A80" w:rsidRDefault="0044294F" w:rsidP="0044294F">
            <w:pPr>
              <w:spacing w:line="384" w:lineRule="exact"/>
              <w:jc w:val="center"/>
              <w:rPr>
                <w:color w:val="auto"/>
                <w:spacing w:val="13"/>
                <w:sz w:val="21"/>
              </w:rPr>
            </w:pPr>
            <w:r w:rsidRPr="006D1A80">
              <w:rPr>
                <w:rFonts w:hint="eastAsia"/>
                <w:color w:val="auto"/>
                <w:spacing w:val="9"/>
                <w:sz w:val="16"/>
              </w:rPr>
              <w:t>短期休業</w:t>
            </w:r>
          </w:p>
        </w:tc>
        <w:tc>
          <w:tcPr>
            <w:tcW w:w="960" w:type="dxa"/>
            <w:tcBorders>
              <w:top w:val="single" w:sz="4" w:space="0" w:color="444444"/>
              <w:left w:val="single" w:sz="4" w:space="0" w:color="auto"/>
              <w:right w:val="single" w:sz="4" w:space="0" w:color="444444"/>
            </w:tcBorders>
          </w:tcPr>
          <w:p w14:paraId="29601844" w14:textId="77777777" w:rsidR="0044294F" w:rsidRPr="006D1A80" w:rsidRDefault="0044294F" w:rsidP="0044294F">
            <w:pPr>
              <w:spacing w:line="384" w:lineRule="exact"/>
              <w:jc w:val="center"/>
              <w:rPr>
                <w:color w:val="auto"/>
                <w:spacing w:val="13"/>
                <w:sz w:val="21"/>
              </w:rPr>
            </w:pPr>
            <w:r w:rsidRPr="006D1A80">
              <w:rPr>
                <w:rFonts w:hint="eastAsia"/>
                <w:color w:val="auto"/>
                <w:spacing w:val="9"/>
                <w:sz w:val="16"/>
              </w:rPr>
              <w:t>長期休業</w:t>
            </w:r>
          </w:p>
        </w:tc>
        <w:tc>
          <w:tcPr>
            <w:tcW w:w="960" w:type="dxa"/>
            <w:tcBorders>
              <w:top w:val="single" w:sz="4" w:space="0" w:color="444444"/>
              <w:left w:val="single" w:sz="4" w:space="0" w:color="444444"/>
              <w:right w:val="single" w:sz="4" w:space="0" w:color="auto"/>
            </w:tcBorders>
          </w:tcPr>
          <w:p w14:paraId="668FAB9D" w14:textId="77777777" w:rsidR="0044294F" w:rsidRPr="006D1A80" w:rsidRDefault="0044294F" w:rsidP="0044294F">
            <w:pPr>
              <w:spacing w:line="384" w:lineRule="exact"/>
              <w:jc w:val="center"/>
              <w:rPr>
                <w:color w:val="auto"/>
                <w:spacing w:val="13"/>
                <w:sz w:val="21"/>
              </w:rPr>
            </w:pPr>
            <w:r w:rsidRPr="006D1A80">
              <w:rPr>
                <w:rFonts w:hint="eastAsia"/>
                <w:color w:val="auto"/>
                <w:spacing w:val="9"/>
                <w:sz w:val="16"/>
              </w:rPr>
              <w:t>短期休業</w:t>
            </w:r>
          </w:p>
        </w:tc>
        <w:tc>
          <w:tcPr>
            <w:tcW w:w="960" w:type="dxa"/>
            <w:tcBorders>
              <w:top w:val="single" w:sz="4" w:space="0" w:color="444444"/>
              <w:left w:val="single" w:sz="4" w:space="0" w:color="auto"/>
              <w:right w:val="single" w:sz="4" w:space="0" w:color="auto"/>
            </w:tcBorders>
          </w:tcPr>
          <w:p w14:paraId="30B787BE" w14:textId="77777777" w:rsidR="0044294F" w:rsidRPr="006D1A80" w:rsidRDefault="0044294F" w:rsidP="0044294F">
            <w:pPr>
              <w:spacing w:line="384" w:lineRule="exact"/>
              <w:jc w:val="center"/>
              <w:rPr>
                <w:color w:val="auto"/>
                <w:spacing w:val="13"/>
                <w:sz w:val="21"/>
              </w:rPr>
            </w:pPr>
            <w:r w:rsidRPr="006D1A80">
              <w:rPr>
                <w:rFonts w:hint="eastAsia"/>
                <w:color w:val="auto"/>
                <w:spacing w:val="9"/>
                <w:sz w:val="16"/>
              </w:rPr>
              <w:t>長期休業</w:t>
            </w:r>
          </w:p>
        </w:tc>
        <w:tc>
          <w:tcPr>
            <w:tcW w:w="300" w:type="dxa"/>
            <w:vMerge/>
            <w:tcBorders>
              <w:left w:val="single" w:sz="4" w:space="0" w:color="auto"/>
            </w:tcBorders>
          </w:tcPr>
          <w:p w14:paraId="0BDF5879" w14:textId="77777777" w:rsidR="0044294F" w:rsidRPr="006D1A80" w:rsidRDefault="0044294F" w:rsidP="0044294F">
            <w:pPr>
              <w:spacing w:line="210" w:lineRule="exact"/>
              <w:rPr>
                <w:color w:val="auto"/>
                <w:spacing w:val="13"/>
                <w:sz w:val="21"/>
              </w:rPr>
            </w:pPr>
          </w:p>
        </w:tc>
      </w:tr>
      <w:tr w:rsidR="006D1A80" w:rsidRPr="006D1A80" w14:paraId="787E1A12" w14:textId="77777777" w:rsidTr="0044294F">
        <w:trPr>
          <w:trHeight w:hRule="exact" w:val="1041"/>
        </w:trPr>
        <w:tc>
          <w:tcPr>
            <w:tcW w:w="60" w:type="dxa"/>
            <w:vMerge/>
            <w:tcBorders>
              <w:right w:val="single" w:sz="4" w:space="0" w:color="auto"/>
            </w:tcBorders>
          </w:tcPr>
          <w:p w14:paraId="6596A043" w14:textId="77777777" w:rsidR="0044294F" w:rsidRPr="006D1A80" w:rsidRDefault="0044294F" w:rsidP="0044294F">
            <w:pPr>
              <w:spacing w:line="210" w:lineRule="exact"/>
              <w:rPr>
                <w:color w:val="auto"/>
                <w:spacing w:val="13"/>
                <w:sz w:val="21"/>
              </w:rPr>
            </w:pPr>
          </w:p>
        </w:tc>
        <w:tc>
          <w:tcPr>
            <w:tcW w:w="840" w:type="dxa"/>
            <w:vMerge w:val="restart"/>
            <w:tcBorders>
              <w:top w:val="single" w:sz="4" w:space="0" w:color="000000"/>
              <w:left w:val="single" w:sz="4" w:space="0" w:color="auto"/>
              <w:right w:val="single" w:sz="4" w:space="0" w:color="auto"/>
            </w:tcBorders>
          </w:tcPr>
          <w:p w14:paraId="5E8F2A51" w14:textId="77777777" w:rsidR="0044294F" w:rsidRPr="006D1A80" w:rsidRDefault="0044294F" w:rsidP="0044294F">
            <w:pPr>
              <w:spacing w:line="210" w:lineRule="exact"/>
              <w:rPr>
                <w:color w:val="auto"/>
                <w:spacing w:val="13"/>
                <w:sz w:val="21"/>
              </w:rPr>
            </w:pPr>
          </w:p>
          <w:p w14:paraId="3557488F" w14:textId="77777777" w:rsidR="0044294F" w:rsidRPr="006D1A80" w:rsidRDefault="0044294F" w:rsidP="0044294F">
            <w:pPr>
              <w:spacing w:line="349" w:lineRule="exact"/>
              <w:rPr>
                <w:color w:val="auto"/>
                <w:spacing w:val="13"/>
                <w:sz w:val="21"/>
              </w:rPr>
            </w:pPr>
          </w:p>
          <w:p w14:paraId="70875556" w14:textId="77777777" w:rsidR="0044294F" w:rsidRPr="006D1A80" w:rsidRDefault="0044294F" w:rsidP="0044294F">
            <w:pPr>
              <w:spacing w:line="349" w:lineRule="exact"/>
              <w:rPr>
                <w:color w:val="auto"/>
                <w:spacing w:val="13"/>
                <w:sz w:val="21"/>
              </w:rPr>
            </w:pPr>
          </w:p>
          <w:p w14:paraId="12E1B7B6" w14:textId="77777777" w:rsidR="0044294F" w:rsidRPr="006D1A80" w:rsidRDefault="0044294F" w:rsidP="0044294F">
            <w:pPr>
              <w:spacing w:line="349" w:lineRule="exact"/>
              <w:rPr>
                <w:color w:val="auto"/>
                <w:spacing w:val="13"/>
                <w:sz w:val="21"/>
              </w:rPr>
            </w:pPr>
          </w:p>
          <w:p w14:paraId="78517125" w14:textId="77777777" w:rsidR="0044294F" w:rsidRPr="006D1A80" w:rsidRDefault="0044294F" w:rsidP="0044294F">
            <w:pPr>
              <w:spacing w:line="349" w:lineRule="exact"/>
              <w:rPr>
                <w:color w:val="auto"/>
                <w:spacing w:val="13"/>
                <w:sz w:val="21"/>
              </w:rPr>
            </w:pPr>
          </w:p>
          <w:p w14:paraId="676E82D6"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製造業</w:t>
            </w:r>
          </w:p>
        </w:tc>
        <w:tc>
          <w:tcPr>
            <w:tcW w:w="600" w:type="dxa"/>
            <w:tcBorders>
              <w:top w:val="single" w:sz="4" w:space="0" w:color="000000"/>
              <w:left w:val="single" w:sz="4" w:space="0" w:color="auto"/>
              <w:right w:val="single" w:sz="4" w:space="0" w:color="auto"/>
            </w:tcBorders>
          </w:tcPr>
          <w:p w14:paraId="159E4940" w14:textId="77777777" w:rsidR="0044294F" w:rsidRPr="006D1A80" w:rsidRDefault="0044294F" w:rsidP="0044294F">
            <w:pPr>
              <w:spacing w:line="210" w:lineRule="exact"/>
              <w:rPr>
                <w:color w:val="auto"/>
                <w:spacing w:val="13"/>
                <w:sz w:val="21"/>
              </w:rPr>
            </w:pPr>
          </w:p>
          <w:p w14:paraId="746CD93D"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 xml:space="preserve">　１</w:t>
            </w:r>
          </w:p>
        </w:tc>
        <w:tc>
          <w:tcPr>
            <w:tcW w:w="3960" w:type="dxa"/>
            <w:tcBorders>
              <w:top w:val="single" w:sz="4" w:space="0" w:color="000000"/>
              <w:left w:val="single" w:sz="4" w:space="0" w:color="auto"/>
              <w:right w:val="single" w:sz="4" w:space="0" w:color="auto"/>
            </w:tcBorders>
          </w:tcPr>
          <w:p w14:paraId="0ED6F3D2" w14:textId="77777777" w:rsidR="0044294F" w:rsidRPr="006D1A80" w:rsidRDefault="0044294F" w:rsidP="0044294F">
            <w:pPr>
              <w:spacing w:line="210" w:lineRule="exact"/>
              <w:rPr>
                <w:color w:val="auto"/>
                <w:spacing w:val="13"/>
                <w:sz w:val="21"/>
              </w:rPr>
            </w:pPr>
          </w:p>
          <w:p w14:paraId="6754801A"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自主計画により生産を行う全国を商圏とする企</w:t>
            </w:r>
          </w:p>
          <w:p w14:paraId="2FC343DB"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業</w:t>
            </w:r>
          </w:p>
        </w:tc>
        <w:tc>
          <w:tcPr>
            <w:tcW w:w="960" w:type="dxa"/>
            <w:tcBorders>
              <w:top w:val="single" w:sz="4" w:space="0" w:color="000000"/>
              <w:left w:val="single" w:sz="4" w:space="0" w:color="auto"/>
              <w:right w:val="single" w:sz="4" w:space="0" w:color="auto"/>
            </w:tcBorders>
          </w:tcPr>
          <w:p w14:paraId="710EFD4D" w14:textId="77777777" w:rsidR="0044294F" w:rsidRPr="006D1A80" w:rsidRDefault="0044294F" w:rsidP="0044294F">
            <w:pPr>
              <w:spacing w:line="210" w:lineRule="exact"/>
              <w:rPr>
                <w:color w:val="auto"/>
                <w:spacing w:val="13"/>
                <w:sz w:val="21"/>
              </w:rPr>
            </w:pPr>
          </w:p>
          <w:p w14:paraId="67185D85"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１５</w:t>
            </w:r>
          </w:p>
        </w:tc>
        <w:tc>
          <w:tcPr>
            <w:tcW w:w="960" w:type="dxa"/>
            <w:tcBorders>
              <w:top w:val="single" w:sz="4" w:space="0" w:color="000000"/>
              <w:left w:val="single" w:sz="4" w:space="0" w:color="auto"/>
              <w:right w:val="single" w:sz="4" w:space="0" w:color="444444"/>
            </w:tcBorders>
          </w:tcPr>
          <w:p w14:paraId="2CC89C8C" w14:textId="77777777" w:rsidR="0044294F" w:rsidRPr="006D1A80" w:rsidRDefault="0044294F" w:rsidP="0044294F">
            <w:pPr>
              <w:spacing w:line="210" w:lineRule="exact"/>
              <w:rPr>
                <w:color w:val="auto"/>
                <w:spacing w:val="13"/>
                <w:sz w:val="21"/>
              </w:rPr>
            </w:pPr>
          </w:p>
          <w:p w14:paraId="272A698C"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１５</w:t>
            </w:r>
          </w:p>
        </w:tc>
        <w:tc>
          <w:tcPr>
            <w:tcW w:w="960" w:type="dxa"/>
            <w:tcBorders>
              <w:top w:val="single" w:sz="4" w:space="0" w:color="000000"/>
              <w:left w:val="single" w:sz="4" w:space="0" w:color="444444"/>
              <w:right w:val="single" w:sz="4" w:space="0" w:color="auto"/>
            </w:tcBorders>
          </w:tcPr>
          <w:p w14:paraId="211FECAA" w14:textId="77777777" w:rsidR="0044294F" w:rsidRPr="006D1A80" w:rsidRDefault="0044294F" w:rsidP="0044294F">
            <w:pPr>
              <w:spacing w:line="210" w:lineRule="exact"/>
              <w:rPr>
                <w:color w:val="auto"/>
                <w:spacing w:val="13"/>
                <w:sz w:val="21"/>
              </w:rPr>
            </w:pPr>
          </w:p>
          <w:p w14:paraId="60C6F033"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１０</w:t>
            </w:r>
          </w:p>
        </w:tc>
        <w:tc>
          <w:tcPr>
            <w:tcW w:w="960" w:type="dxa"/>
            <w:tcBorders>
              <w:top w:val="single" w:sz="4" w:space="0" w:color="000000"/>
              <w:left w:val="single" w:sz="4" w:space="0" w:color="auto"/>
              <w:right w:val="single" w:sz="4" w:space="0" w:color="auto"/>
            </w:tcBorders>
          </w:tcPr>
          <w:p w14:paraId="4AF9C871" w14:textId="77777777" w:rsidR="0044294F" w:rsidRPr="006D1A80" w:rsidRDefault="0044294F" w:rsidP="0044294F">
            <w:pPr>
              <w:spacing w:line="210" w:lineRule="exact"/>
              <w:rPr>
                <w:color w:val="auto"/>
                <w:spacing w:val="13"/>
                <w:sz w:val="21"/>
              </w:rPr>
            </w:pPr>
          </w:p>
          <w:p w14:paraId="6B8B70D0"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１０</w:t>
            </w:r>
          </w:p>
        </w:tc>
        <w:tc>
          <w:tcPr>
            <w:tcW w:w="300" w:type="dxa"/>
            <w:vMerge/>
            <w:tcBorders>
              <w:left w:val="single" w:sz="4" w:space="0" w:color="auto"/>
            </w:tcBorders>
          </w:tcPr>
          <w:p w14:paraId="5F73CCA1" w14:textId="77777777" w:rsidR="0044294F" w:rsidRPr="006D1A80" w:rsidRDefault="0044294F" w:rsidP="0044294F">
            <w:pPr>
              <w:spacing w:line="210" w:lineRule="exact"/>
              <w:rPr>
                <w:color w:val="auto"/>
                <w:spacing w:val="13"/>
                <w:sz w:val="21"/>
              </w:rPr>
            </w:pPr>
          </w:p>
        </w:tc>
      </w:tr>
      <w:tr w:rsidR="006D1A80" w:rsidRPr="006D1A80" w14:paraId="66F4D2DA" w14:textId="77777777" w:rsidTr="0044294F">
        <w:trPr>
          <w:trHeight w:hRule="exact" w:val="1041"/>
        </w:trPr>
        <w:tc>
          <w:tcPr>
            <w:tcW w:w="60" w:type="dxa"/>
            <w:vMerge/>
            <w:tcBorders>
              <w:right w:val="single" w:sz="4" w:space="0" w:color="auto"/>
            </w:tcBorders>
          </w:tcPr>
          <w:p w14:paraId="18BB1FB9"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5DBCC75C" w14:textId="77777777" w:rsidR="0044294F" w:rsidRPr="006D1A80" w:rsidRDefault="0044294F" w:rsidP="0044294F">
            <w:pPr>
              <w:spacing w:line="210" w:lineRule="exact"/>
              <w:rPr>
                <w:color w:val="auto"/>
                <w:spacing w:val="13"/>
                <w:sz w:val="21"/>
              </w:rPr>
            </w:pPr>
          </w:p>
        </w:tc>
        <w:tc>
          <w:tcPr>
            <w:tcW w:w="600" w:type="dxa"/>
            <w:tcBorders>
              <w:top w:val="single" w:sz="4" w:space="0" w:color="000000"/>
              <w:left w:val="single" w:sz="4" w:space="0" w:color="auto"/>
              <w:right w:val="single" w:sz="4" w:space="0" w:color="auto"/>
            </w:tcBorders>
          </w:tcPr>
          <w:p w14:paraId="2E38F561" w14:textId="77777777" w:rsidR="0044294F" w:rsidRPr="006D1A80" w:rsidRDefault="0044294F" w:rsidP="0044294F">
            <w:pPr>
              <w:spacing w:line="210" w:lineRule="exact"/>
              <w:rPr>
                <w:color w:val="auto"/>
                <w:spacing w:val="13"/>
                <w:sz w:val="21"/>
              </w:rPr>
            </w:pPr>
          </w:p>
          <w:p w14:paraId="5A2A65B9"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２</w:t>
            </w:r>
          </w:p>
        </w:tc>
        <w:tc>
          <w:tcPr>
            <w:tcW w:w="3960" w:type="dxa"/>
            <w:tcBorders>
              <w:top w:val="single" w:sz="4" w:space="0" w:color="000000"/>
              <w:left w:val="single" w:sz="4" w:space="0" w:color="auto"/>
              <w:right w:val="single" w:sz="4" w:space="0" w:color="auto"/>
            </w:tcBorders>
          </w:tcPr>
          <w:p w14:paraId="278D6218"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自主計画により生産を行う特定地域を商圏とす</w:t>
            </w:r>
          </w:p>
          <w:p w14:paraId="75F8FE2B"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る企業</w:t>
            </w:r>
            <w:r w:rsidR="006E4EB1" w:rsidRPr="006D1A80">
              <w:rPr>
                <w:rFonts w:hint="eastAsia"/>
                <w:color w:val="auto"/>
                <w:spacing w:val="9"/>
                <w:sz w:val="16"/>
              </w:rPr>
              <w:t>、</w:t>
            </w:r>
            <w:r w:rsidRPr="006D1A80">
              <w:rPr>
                <w:rFonts w:hint="eastAsia"/>
                <w:color w:val="auto"/>
                <w:spacing w:val="9"/>
                <w:sz w:val="16"/>
              </w:rPr>
              <w:t>又は主として受注状況等によって生産す</w:t>
            </w:r>
          </w:p>
          <w:p w14:paraId="6C3BB473"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る企業</w:t>
            </w:r>
          </w:p>
        </w:tc>
        <w:tc>
          <w:tcPr>
            <w:tcW w:w="960" w:type="dxa"/>
            <w:tcBorders>
              <w:top w:val="single" w:sz="4" w:space="0" w:color="000000"/>
              <w:left w:val="single" w:sz="4" w:space="0" w:color="auto"/>
              <w:right w:val="single" w:sz="4" w:space="0" w:color="auto"/>
            </w:tcBorders>
          </w:tcPr>
          <w:p w14:paraId="4986914B" w14:textId="77777777" w:rsidR="0044294F" w:rsidRPr="006D1A80" w:rsidRDefault="0044294F" w:rsidP="0044294F">
            <w:pPr>
              <w:spacing w:line="210" w:lineRule="exact"/>
              <w:rPr>
                <w:color w:val="auto"/>
                <w:spacing w:val="13"/>
                <w:sz w:val="21"/>
              </w:rPr>
            </w:pPr>
          </w:p>
          <w:p w14:paraId="4A80CB47"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８５</w:t>
            </w:r>
          </w:p>
        </w:tc>
        <w:tc>
          <w:tcPr>
            <w:tcW w:w="960" w:type="dxa"/>
            <w:tcBorders>
              <w:top w:val="single" w:sz="4" w:space="0" w:color="000000"/>
              <w:left w:val="single" w:sz="4" w:space="0" w:color="auto"/>
              <w:right w:val="single" w:sz="4" w:space="0" w:color="444444"/>
            </w:tcBorders>
          </w:tcPr>
          <w:p w14:paraId="4A034540" w14:textId="77777777" w:rsidR="0044294F" w:rsidRPr="006D1A80" w:rsidRDefault="0044294F" w:rsidP="0044294F">
            <w:pPr>
              <w:spacing w:line="210" w:lineRule="exact"/>
              <w:rPr>
                <w:color w:val="auto"/>
                <w:spacing w:val="13"/>
                <w:sz w:val="21"/>
              </w:rPr>
            </w:pPr>
          </w:p>
          <w:p w14:paraId="7A8475A6"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１２０</w:t>
            </w:r>
          </w:p>
        </w:tc>
        <w:tc>
          <w:tcPr>
            <w:tcW w:w="960" w:type="dxa"/>
            <w:tcBorders>
              <w:top w:val="single" w:sz="4" w:space="0" w:color="000000"/>
              <w:left w:val="single" w:sz="4" w:space="0" w:color="444444"/>
              <w:right w:val="single" w:sz="4" w:space="0" w:color="auto"/>
            </w:tcBorders>
          </w:tcPr>
          <w:p w14:paraId="46A2537F" w14:textId="77777777" w:rsidR="0044294F" w:rsidRPr="006D1A80" w:rsidRDefault="0044294F" w:rsidP="0044294F">
            <w:pPr>
              <w:spacing w:line="210" w:lineRule="exact"/>
              <w:rPr>
                <w:color w:val="auto"/>
                <w:spacing w:val="13"/>
                <w:sz w:val="21"/>
              </w:rPr>
            </w:pPr>
          </w:p>
          <w:p w14:paraId="5C6A0215"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５０</w:t>
            </w:r>
          </w:p>
        </w:tc>
        <w:tc>
          <w:tcPr>
            <w:tcW w:w="960" w:type="dxa"/>
            <w:tcBorders>
              <w:top w:val="single" w:sz="4" w:space="0" w:color="000000"/>
              <w:left w:val="single" w:sz="4" w:space="0" w:color="auto"/>
              <w:right w:val="single" w:sz="4" w:space="0" w:color="auto"/>
            </w:tcBorders>
          </w:tcPr>
          <w:p w14:paraId="69DEBC63" w14:textId="77777777" w:rsidR="0044294F" w:rsidRPr="006D1A80" w:rsidRDefault="0044294F" w:rsidP="0044294F">
            <w:pPr>
              <w:spacing w:line="210" w:lineRule="exact"/>
              <w:rPr>
                <w:color w:val="auto"/>
                <w:spacing w:val="13"/>
                <w:sz w:val="21"/>
              </w:rPr>
            </w:pPr>
          </w:p>
          <w:p w14:paraId="20EE1D39"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１００</w:t>
            </w:r>
          </w:p>
        </w:tc>
        <w:tc>
          <w:tcPr>
            <w:tcW w:w="300" w:type="dxa"/>
            <w:vMerge/>
            <w:tcBorders>
              <w:left w:val="single" w:sz="4" w:space="0" w:color="auto"/>
            </w:tcBorders>
          </w:tcPr>
          <w:p w14:paraId="69E3E5D4" w14:textId="77777777" w:rsidR="0044294F" w:rsidRPr="006D1A80" w:rsidRDefault="0044294F" w:rsidP="0044294F">
            <w:pPr>
              <w:spacing w:line="210" w:lineRule="exact"/>
              <w:rPr>
                <w:color w:val="auto"/>
                <w:spacing w:val="13"/>
                <w:sz w:val="21"/>
              </w:rPr>
            </w:pPr>
          </w:p>
        </w:tc>
      </w:tr>
      <w:tr w:rsidR="006D1A80" w:rsidRPr="006D1A80" w14:paraId="2AC30FA6" w14:textId="77777777" w:rsidTr="0044294F">
        <w:trPr>
          <w:trHeight w:hRule="exact" w:val="1041"/>
        </w:trPr>
        <w:tc>
          <w:tcPr>
            <w:tcW w:w="60" w:type="dxa"/>
            <w:vMerge/>
            <w:tcBorders>
              <w:right w:val="single" w:sz="4" w:space="0" w:color="auto"/>
            </w:tcBorders>
          </w:tcPr>
          <w:p w14:paraId="5949D10E"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7FE5FA72" w14:textId="77777777" w:rsidR="0044294F" w:rsidRPr="006D1A80" w:rsidRDefault="0044294F" w:rsidP="0044294F">
            <w:pPr>
              <w:spacing w:line="210" w:lineRule="exact"/>
              <w:rPr>
                <w:color w:val="auto"/>
                <w:spacing w:val="13"/>
                <w:sz w:val="21"/>
              </w:rPr>
            </w:pPr>
          </w:p>
        </w:tc>
        <w:tc>
          <w:tcPr>
            <w:tcW w:w="600" w:type="dxa"/>
            <w:tcBorders>
              <w:top w:val="single" w:sz="4" w:space="0" w:color="000000"/>
              <w:left w:val="single" w:sz="4" w:space="0" w:color="auto"/>
              <w:right w:val="single" w:sz="4" w:space="0" w:color="auto"/>
            </w:tcBorders>
          </w:tcPr>
          <w:p w14:paraId="34C5EAFD" w14:textId="77777777" w:rsidR="0044294F" w:rsidRPr="006D1A80" w:rsidRDefault="0044294F" w:rsidP="0044294F">
            <w:pPr>
              <w:spacing w:line="210" w:lineRule="exact"/>
              <w:rPr>
                <w:color w:val="auto"/>
                <w:spacing w:val="13"/>
                <w:sz w:val="21"/>
              </w:rPr>
            </w:pPr>
          </w:p>
          <w:p w14:paraId="27D4C441"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３</w:t>
            </w:r>
          </w:p>
        </w:tc>
        <w:tc>
          <w:tcPr>
            <w:tcW w:w="3960" w:type="dxa"/>
            <w:tcBorders>
              <w:top w:val="single" w:sz="4" w:space="0" w:color="000000"/>
              <w:left w:val="single" w:sz="4" w:space="0" w:color="auto"/>
              <w:right w:val="single" w:sz="4" w:space="0" w:color="auto"/>
            </w:tcBorders>
          </w:tcPr>
          <w:p w14:paraId="2879AB03"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主として発注者の計画に従って生産し、限定的</w:t>
            </w:r>
          </w:p>
          <w:p w14:paraId="5EA24ACF"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取引先を有する企業</w:t>
            </w:r>
          </w:p>
        </w:tc>
        <w:tc>
          <w:tcPr>
            <w:tcW w:w="960" w:type="dxa"/>
            <w:tcBorders>
              <w:top w:val="single" w:sz="4" w:space="0" w:color="000000"/>
              <w:left w:val="single" w:sz="4" w:space="0" w:color="auto"/>
              <w:right w:val="single" w:sz="4" w:space="0" w:color="auto"/>
            </w:tcBorders>
          </w:tcPr>
          <w:p w14:paraId="131CD44C" w14:textId="77777777" w:rsidR="0044294F" w:rsidRPr="006D1A80" w:rsidRDefault="0044294F" w:rsidP="0044294F">
            <w:pPr>
              <w:spacing w:line="210" w:lineRule="exact"/>
              <w:rPr>
                <w:color w:val="auto"/>
                <w:spacing w:val="13"/>
                <w:sz w:val="21"/>
              </w:rPr>
            </w:pPr>
          </w:p>
          <w:p w14:paraId="54092D11"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１１５</w:t>
            </w:r>
          </w:p>
        </w:tc>
        <w:tc>
          <w:tcPr>
            <w:tcW w:w="960" w:type="dxa"/>
            <w:tcBorders>
              <w:top w:val="single" w:sz="4" w:space="0" w:color="000000"/>
              <w:left w:val="single" w:sz="4" w:space="0" w:color="auto"/>
              <w:right w:val="single" w:sz="4" w:space="0" w:color="444444"/>
            </w:tcBorders>
          </w:tcPr>
          <w:p w14:paraId="7F12CD9F" w14:textId="77777777" w:rsidR="0044294F" w:rsidRPr="006D1A80" w:rsidRDefault="0044294F" w:rsidP="0044294F">
            <w:pPr>
              <w:spacing w:line="210" w:lineRule="exact"/>
              <w:rPr>
                <w:color w:val="auto"/>
                <w:spacing w:val="13"/>
                <w:sz w:val="21"/>
              </w:rPr>
            </w:pPr>
          </w:p>
          <w:p w14:paraId="0F6754E9"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２０５</w:t>
            </w:r>
          </w:p>
        </w:tc>
        <w:tc>
          <w:tcPr>
            <w:tcW w:w="960" w:type="dxa"/>
            <w:tcBorders>
              <w:top w:val="single" w:sz="4" w:space="0" w:color="000000"/>
              <w:left w:val="single" w:sz="4" w:space="0" w:color="444444"/>
              <w:right w:val="single" w:sz="4" w:space="0" w:color="auto"/>
            </w:tcBorders>
          </w:tcPr>
          <w:p w14:paraId="0A3123C6" w14:textId="77777777" w:rsidR="0044294F" w:rsidRPr="006D1A80" w:rsidRDefault="0044294F" w:rsidP="0044294F">
            <w:pPr>
              <w:spacing w:line="210" w:lineRule="exact"/>
              <w:rPr>
                <w:color w:val="auto"/>
                <w:spacing w:val="13"/>
                <w:sz w:val="21"/>
              </w:rPr>
            </w:pPr>
          </w:p>
          <w:p w14:paraId="1A360E17"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１００</w:t>
            </w:r>
          </w:p>
        </w:tc>
        <w:tc>
          <w:tcPr>
            <w:tcW w:w="960" w:type="dxa"/>
            <w:tcBorders>
              <w:top w:val="single" w:sz="4" w:space="0" w:color="000000"/>
              <w:left w:val="single" w:sz="4" w:space="0" w:color="auto"/>
              <w:right w:val="single" w:sz="4" w:space="0" w:color="auto"/>
            </w:tcBorders>
          </w:tcPr>
          <w:p w14:paraId="26C753CF" w14:textId="77777777" w:rsidR="0044294F" w:rsidRPr="006D1A80" w:rsidRDefault="0044294F" w:rsidP="0044294F">
            <w:pPr>
              <w:spacing w:line="210" w:lineRule="exact"/>
              <w:rPr>
                <w:color w:val="auto"/>
                <w:spacing w:val="13"/>
                <w:sz w:val="21"/>
              </w:rPr>
            </w:pPr>
          </w:p>
          <w:p w14:paraId="47E702AB"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１９０</w:t>
            </w:r>
          </w:p>
        </w:tc>
        <w:tc>
          <w:tcPr>
            <w:tcW w:w="300" w:type="dxa"/>
            <w:vMerge/>
            <w:tcBorders>
              <w:left w:val="single" w:sz="4" w:space="0" w:color="auto"/>
            </w:tcBorders>
          </w:tcPr>
          <w:p w14:paraId="045E2521" w14:textId="77777777" w:rsidR="0044294F" w:rsidRPr="006D1A80" w:rsidRDefault="0044294F" w:rsidP="0044294F">
            <w:pPr>
              <w:spacing w:line="210" w:lineRule="exact"/>
              <w:rPr>
                <w:color w:val="auto"/>
                <w:spacing w:val="13"/>
                <w:sz w:val="21"/>
              </w:rPr>
            </w:pPr>
          </w:p>
        </w:tc>
      </w:tr>
      <w:tr w:rsidR="006D1A80" w:rsidRPr="006D1A80" w14:paraId="4C94EF0E" w14:textId="77777777" w:rsidTr="0044294F">
        <w:trPr>
          <w:trHeight w:hRule="exact" w:val="1041"/>
        </w:trPr>
        <w:tc>
          <w:tcPr>
            <w:tcW w:w="60" w:type="dxa"/>
            <w:vMerge/>
            <w:tcBorders>
              <w:right w:val="single" w:sz="4" w:space="0" w:color="auto"/>
            </w:tcBorders>
          </w:tcPr>
          <w:p w14:paraId="183C10AC"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53586742" w14:textId="77777777" w:rsidR="0044294F" w:rsidRPr="006D1A80" w:rsidRDefault="0044294F" w:rsidP="0044294F">
            <w:pPr>
              <w:spacing w:line="210" w:lineRule="exact"/>
              <w:rPr>
                <w:color w:val="auto"/>
                <w:spacing w:val="13"/>
                <w:sz w:val="21"/>
              </w:rPr>
            </w:pPr>
          </w:p>
        </w:tc>
        <w:tc>
          <w:tcPr>
            <w:tcW w:w="600" w:type="dxa"/>
            <w:tcBorders>
              <w:top w:val="single" w:sz="4" w:space="0" w:color="000000"/>
              <w:left w:val="single" w:sz="4" w:space="0" w:color="auto"/>
              <w:right w:val="single" w:sz="4" w:space="0" w:color="auto"/>
            </w:tcBorders>
          </w:tcPr>
          <w:p w14:paraId="017E217A" w14:textId="77777777" w:rsidR="0044294F" w:rsidRPr="006D1A80" w:rsidRDefault="0044294F" w:rsidP="0044294F">
            <w:pPr>
              <w:spacing w:line="210" w:lineRule="exact"/>
              <w:rPr>
                <w:color w:val="auto"/>
                <w:spacing w:val="13"/>
                <w:sz w:val="21"/>
              </w:rPr>
            </w:pPr>
          </w:p>
          <w:p w14:paraId="5ED6F845"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４</w:t>
            </w:r>
          </w:p>
        </w:tc>
        <w:tc>
          <w:tcPr>
            <w:tcW w:w="3960" w:type="dxa"/>
            <w:tcBorders>
              <w:top w:val="single" w:sz="4" w:space="0" w:color="000000"/>
              <w:left w:val="single" w:sz="4" w:space="0" w:color="auto"/>
              <w:right w:val="single" w:sz="4" w:space="0" w:color="auto"/>
            </w:tcBorders>
          </w:tcPr>
          <w:p w14:paraId="77FF5CAF" w14:textId="6E7D4A4B" w:rsidR="0044294F" w:rsidRPr="006D1A80" w:rsidRDefault="0044294F" w:rsidP="0044294F">
            <w:pPr>
              <w:spacing w:line="210" w:lineRule="exact"/>
              <w:rPr>
                <w:color w:val="auto"/>
                <w:spacing w:val="13"/>
                <w:sz w:val="21"/>
              </w:rPr>
            </w:pPr>
            <w:r w:rsidRPr="006D1A80">
              <w:rPr>
                <w:rFonts w:hint="eastAsia"/>
                <w:color w:val="auto"/>
                <w:spacing w:val="9"/>
                <w:sz w:val="16"/>
              </w:rPr>
              <w:t>主として</w:t>
            </w:r>
            <w:r w:rsidR="00412846" w:rsidRPr="00BE1489">
              <w:rPr>
                <w:rFonts w:hint="eastAsia"/>
                <w:color w:val="auto"/>
                <w:spacing w:val="9"/>
                <w:sz w:val="16"/>
              </w:rPr>
              <w:t>受</w:t>
            </w:r>
            <w:r w:rsidRPr="006D1A80">
              <w:rPr>
                <w:rFonts w:hint="eastAsia"/>
                <w:color w:val="auto"/>
                <w:spacing w:val="9"/>
                <w:sz w:val="16"/>
              </w:rPr>
              <w:t>注状況等によって生産する零細企業</w:t>
            </w:r>
          </w:p>
          <w:p w14:paraId="1A93A747"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又は家内工業</w:t>
            </w:r>
          </w:p>
        </w:tc>
        <w:tc>
          <w:tcPr>
            <w:tcW w:w="960" w:type="dxa"/>
            <w:tcBorders>
              <w:top w:val="single" w:sz="4" w:space="0" w:color="000000"/>
              <w:left w:val="single" w:sz="4" w:space="0" w:color="auto"/>
              <w:right w:val="single" w:sz="4" w:space="0" w:color="auto"/>
            </w:tcBorders>
          </w:tcPr>
          <w:p w14:paraId="2D851274" w14:textId="77777777" w:rsidR="0044294F" w:rsidRPr="006D1A80" w:rsidRDefault="0044294F" w:rsidP="0044294F">
            <w:pPr>
              <w:spacing w:line="210" w:lineRule="exact"/>
              <w:rPr>
                <w:color w:val="auto"/>
                <w:spacing w:val="13"/>
                <w:sz w:val="21"/>
              </w:rPr>
            </w:pPr>
          </w:p>
          <w:p w14:paraId="6521C6CD"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９５</w:t>
            </w:r>
          </w:p>
        </w:tc>
        <w:tc>
          <w:tcPr>
            <w:tcW w:w="960" w:type="dxa"/>
            <w:tcBorders>
              <w:top w:val="single" w:sz="4" w:space="0" w:color="000000"/>
              <w:left w:val="single" w:sz="4" w:space="0" w:color="auto"/>
              <w:right w:val="single" w:sz="4" w:space="0" w:color="444444"/>
            </w:tcBorders>
          </w:tcPr>
          <w:p w14:paraId="5BD49E6E" w14:textId="77777777" w:rsidR="0044294F" w:rsidRPr="006D1A80" w:rsidRDefault="0044294F" w:rsidP="0044294F">
            <w:pPr>
              <w:spacing w:line="210" w:lineRule="exact"/>
              <w:rPr>
                <w:color w:val="auto"/>
                <w:spacing w:val="13"/>
                <w:sz w:val="21"/>
              </w:rPr>
            </w:pPr>
          </w:p>
          <w:p w14:paraId="06CEDAC0"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１２５</w:t>
            </w:r>
          </w:p>
        </w:tc>
        <w:tc>
          <w:tcPr>
            <w:tcW w:w="960" w:type="dxa"/>
            <w:tcBorders>
              <w:top w:val="single" w:sz="4" w:space="0" w:color="000000"/>
              <w:left w:val="single" w:sz="4" w:space="0" w:color="444444"/>
              <w:right w:val="single" w:sz="4" w:space="0" w:color="auto"/>
            </w:tcBorders>
          </w:tcPr>
          <w:p w14:paraId="48AAA3BC" w14:textId="77777777" w:rsidR="0044294F" w:rsidRPr="006D1A80" w:rsidRDefault="0044294F" w:rsidP="0044294F">
            <w:pPr>
              <w:spacing w:line="210" w:lineRule="exact"/>
              <w:rPr>
                <w:color w:val="auto"/>
                <w:spacing w:val="13"/>
                <w:sz w:val="21"/>
              </w:rPr>
            </w:pPr>
          </w:p>
          <w:p w14:paraId="55582EAC"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５０</w:t>
            </w:r>
          </w:p>
        </w:tc>
        <w:tc>
          <w:tcPr>
            <w:tcW w:w="960" w:type="dxa"/>
            <w:tcBorders>
              <w:top w:val="single" w:sz="4" w:space="0" w:color="000000"/>
              <w:left w:val="single" w:sz="4" w:space="0" w:color="auto"/>
              <w:right w:val="single" w:sz="4" w:space="0" w:color="auto"/>
            </w:tcBorders>
          </w:tcPr>
          <w:p w14:paraId="33037259" w14:textId="77777777" w:rsidR="0044294F" w:rsidRPr="006D1A80" w:rsidRDefault="0044294F" w:rsidP="0044294F">
            <w:pPr>
              <w:spacing w:line="210" w:lineRule="exact"/>
              <w:rPr>
                <w:color w:val="auto"/>
                <w:spacing w:val="13"/>
                <w:sz w:val="21"/>
              </w:rPr>
            </w:pPr>
          </w:p>
          <w:p w14:paraId="26468F75"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１００</w:t>
            </w:r>
          </w:p>
        </w:tc>
        <w:tc>
          <w:tcPr>
            <w:tcW w:w="300" w:type="dxa"/>
            <w:vMerge/>
            <w:tcBorders>
              <w:left w:val="single" w:sz="4" w:space="0" w:color="auto"/>
            </w:tcBorders>
          </w:tcPr>
          <w:p w14:paraId="7BFA4E25" w14:textId="77777777" w:rsidR="0044294F" w:rsidRPr="006D1A80" w:rsidRDefault="0044294F" w:rsidP="0044294F">
            <w:pPr>
              <w:spacing w:line="210" w:lineRule="exact"/>
              <w:rPr>
                <w:color w:val="auto"/>
                <w:spacing w:val="13"/>
                <w:sz w:val="21"/>
              </w:rPr>
            </w:pPr>
          </w:p>
        </w:tc>
      </w:tr>
      <w:tr w:rsidR="006D1A80" w:rsidRPr="006D1A80" w14:paraId="7B8669C3" w14:textId="77777777" w:rsidTr="0044294F">
        <w:trPr>
          <w:trHeight w:hRule="exact" w:val="1041"/>
        </w:trPr>
        <w:tc>
          <w:tcPr>
            <w:tcW w:w="60" w:type="dxa"/>
            <w:vMerge/>
            <w:tcBorders>
              <w:right w:val="single" w:sz="4" w:space="0" w:color="auto"/>
            </w:tcBorders>
          </w:tcPr>
          <w:p w14:paraId="08A3D19E" w14:textId="77777777" w:rsidR="0044294F" w:rsidRPr="006D1A80" w:rsidRDefault="0044294F" w:rsidP="0044294F">
            <w:pPr>
              <w:spacing w:line="210" w:lineRule="exact"/>
              <w:rPr>
                <w:color w:val="auto"/>
                <w:spacing w:val="13"/>
                <w:sz w:val="21"/>
              </w:rPr>
            </w:pPr>
          </w:p>
        </w:tc>
        <w:tc>
          <w:tcPr>
            <w:tcW w:w="840" w:type="dxa"/>
            <w:vMerge w:val="restart"/>
            <w:tcBorders>
              <w:top w:val="single" w:sz="4" w:space="0" w:color="000000"/>
              <w:left w:val="single" w:sz="4" w:space="0" w:color="auto"/>
              <w:right w:val="single" w:sz="4" w:space="0" w:color="auto"/>
            </w:tcBorders>
          </w:tcPr>
          <w:p w14:paraId="0FAD5299" w14:textId="77777777" w:rsidR="0044294F" w:rsidRPr="006D1A80" w:rsidRDefault="0044294F" w:rsidP="0044294F">
            <w:pPr>
              <w:spacing w:line="210" w:lineRule="exact"/>
              <w:rPr>
                <w:color w:val="auto"/>
                <w:spacing w:val="13"/>
                <w:sz w:val="21"/>
              </w:rPr>
            </w:pPr>
          </w:p>
          <w:p w14:paraId="074673E7" w14:textId="77777777" w:rsidR="0044294F" w:rsidRPr="006D1A80" w:rsidRDefault="0044294F" w:rsidP="0044294F">
            <w:pPr>
              <w:spacing w:line="349" w:lineRule="exact"/>
              <w:rPr>
                <w:color w:val="auto"/>
                <w:spacing w:val="13"/>
                <w:sz w:val="21"/>
              </w:rPr>
            </w:pPr>
          </w:p>
          <w:p w14:paraId="34D920DD"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建設業</w:t>
            </w:r>
          </w:p>
        </w:tc>
        <w:tc>
          <w:tcPr>
            <w:tcW w:w="600" w:type="dxa"/>
            <w:tcBorders>
              <w:top w:val="single" w:sz="4" w:space="0" w:color="000000"/>
              <w:left w:val="single" w:sz="4" w:space="0" w:color="auto"/>
              <w:right w:val="single" w:sz="4" w:space="0" w:color="auto"/>
            </w:tcBorders>
          </w:tcPr>
          <w:p w14:paraId="08CE7DC1" w14:textId="77777777" w:rsidR="0044294F" w:rsidRPr="006D1A80" w:rsidRDefault="0044294F" w:rsidP="0044294F">
            <w:pPr>
              <w:spacing w:line="210" w:lineRule="exact"/>
              <w:rPr>
                <w:color w:val="auto"/>
                <w:spacing w:val="13"/>
                <w:sz w:val="21"/>
              </w:rPr>
            </w:pPr>
          </w:p>
          <w:p w14:paraId="74BB02D1"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５</w:t>
            </w:r>
          </w:p>
        </w:tc>
        <w:tc>
          <w:tcPr>
            <w:tcW w:w="3960" w:type="dxa"/>
            <w:tcBorders>
              <w:top w:val="single" w:sz="4" w:space="0" w:color="000000"/>
              <w:left w:val="single" w:sz="4" w:space="0" w:color="auto"/>
              <w:right w:val="single" w:sz="4" w:space="0" w:color="auto"/>
            </w:tcBorders>
          </w:tcPr>
          <w:p w14:paraId="4568047C" w14:textId="77777777" w:rsidR="0044294F" w:rsidRPr="006D1A80" w:rsidRDefault="0044294F" w:rsidP="0044294F">
            <w:pPr>
              <w:spacing w:line="210" w:lineRule="exact"/>
              <w:rPr>
                <w:color w:val="auto"/>
                <w:spacing w:val="13"/>
                <w:sz w:val="21"/>
              </w:rPr>
            </w:pPr>
          </w:p>
          <w:p w14:paraId="4280ECED"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総合工事を実施する大中規模の建設業</w:t>
            </w:r>
          </w:p>
        </w:tc>
        <w:tc>
          <w:tcPr>
            <w:tcW w:w="960" w:type="dxa"/>
            <w:tcBorders>
              <w:top w:val="single" w:sz="4" w:space="0" w:color="000000"/>
              <w:left w:val="single" w:sz="4" w:space="0" w:color="auto"/>
              <w:right w:val="single" w:sz="4" w:space="0" w:color="auto"/>
            </w:tcBorders>
          </w:tcPr>
          <w:p w14:paraId="670E1ECE" w14:textId="77777777" w:rsidR="0044294F" w:rsidRPr="006D1A80" w:rsidRDefault="0044294F" w:rsidP="0044294F">
            <w:pPr>
              <w:spacing w:line="210" w:lineRule="exact"/>
              <w:rPr>
                <w:color w:val="auto"/>
                <w:spacing w:val="13"/>
                <w:sz w:val="21"/>
              </w:rPr>
            </w:pPr>
          </w:p>
          <w:p w14:paraId="23C0B575"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３５</w:t>
            </w:r>
          </w:p>
        </w:tc>
        <w:tc>
          <w:tcPr>
            <w:tcW w:w="960" w:type="dxa"/>
            <w:tcBorders>
              <w:top w:val="single" w:sz="4" w:space="0" w:color="000000"/>
              <w:left w:val="single" w:sz="4" w:space="0" w:color="auto"/>
              <w:right w:val="single" w:sz="4" w:space="0" w:color="444444"/>
            </w:tcBorders>
          </w:tcPr>
          <w:p w14:paraId="32FDFD35" w14:textId="77777777" w:rsidR="0044294F" w:rsidRPr="006D1A80" w:rsidRDefault="0044294F" w:rsidP="0044294F">
            <w:pPr>
              <w:spacing w:line="210" w:lineRule="exact"/>
              <w:rPr>
                <w:color w:val="auto"/>
                <w:spacing w:val="13"/>
                <w:sz w:val="21"/>
              </w:rPr>
            </w:pPr>
          </w:p>
          <w:p w14:paraId="54E79A77"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４０</w:t>
            </w:r>
          </w:p>
        </w:tc>
        <w:tc>
          <w:tcPr>
            <w:tcW w:w="960" w:type="dxa"/>
            <w:tcBorders>
              <w:top w:val="single" w:sz="4" w:space="0" w:color="000000"/>
              <w:left w:val="single" w:sz="4" w:space="0" w:color="444444"/>
              <w:right w:val="single" w:sz="4" w:space="0" w:color="auto"/>
            </w:tcBorders>
          </w:tcPr>
          <w:p w14:paraId="541DBA9E" w14:textId="77777777" w:rsidR="0044294F" w:rsidRPr="006D1A80" w:rsidRDefault="0044294F" w:rsidP="0044294F">
            <w:pPr>
              <w:spacing w:line="210" w:lineRule="exact"/>
              <w:rPr>
                <w:color w:val="auto"/>
                <w:spacing w:val="13"/>
                <w:sz w:val="21"/>
              </w:rPr>
            </w:pPr>
          </w:p>
          <w:p w14:paraId="138D351D"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１０</w:t>
            </w:r>
          </w:p>
        </w:tc>
        <w:tc>
          <w:tcPr>
            <w:tcW w:w="960" w:type="dxa"/>
            <w:tcBorders>
              <w:top w:val="single" w:sz="4" w:space="0" w:color="000000"/>
              <w:left w:val="single" w:sz="4" w:space="0" w:color="auto"/>
              <w:right w:val="single" w:sz="4" w:space="0" w:color="auto"/>
            </w:tcBorders>
          </w:tcPr>
          <w:p w14:paraId="2B3B5AB9" w14:textId="77777777" w:rsidR="0044294F" w:rsidRPr="006D1A80" w:rsidRDefault="0044294F" w:rsidP="0044294F">
            <w:pPr>
              <w:spacing w:line="210" w:lineRule="exact"/>
              <w:rPr>
                <w:color w:val="auto"/>
                <w:spacing w:val="13"/>
                <w:sz w:val="21"/>
              </w:rPr>
            </w:pPr>
          </w:p>
          <w:p w14:paraId="1F144619"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３０</w:t>
            </w:r>
          </w:p>
        </w:tc>
        <w:tc>
          <w:tcPr>
            <w:tcW w:w="300" w:type="dxa"/>
            <w:vMerge/>
            <w:tcBorders>
              <w:left w:val="single" w:sz="4" w:space="0" w:color="auto"/>
            </w:tcBorders>
          </w:tcPr>
          <w:p w14:paraId="67D1ED38" w14:textId="77777777" w:rsidR="0044294F" w:rsidRPr="006D1A80" w:rsidRDefault="0044294F" w:rsidP="0044294F">
            <w:pPr>
              <w:spacing w:line="210" w:lineRule="exact"/>
              <w:rPr>
                <w:color w:val="auto"/>
                <w:spacing w:val="13"/>
                <w:sz w:val="21"/>
              </w:rPr>
            </w:pPr>
          </w:p>
        </w:tc>
      </w:tr>
      <w:tr w:rsidR="006D1A80" w:rsidRPr="006D1A80" w14:paraId="1F8F59FA" w14:textId="77777777" w:rsidTr="0044294F">
        <w:trPr>
          <w:trHeight w:hRule="exact" w:val="1041"/>
        </w:trPr>
        <w:tc>
          <w:tcPr>
            <w:tcW w:w="60" w:type="dxa"/>
            <w:vMerge/>
            <w:tcBorders>
              <w:right w:val="single" w:sz="4" w:space="0" w:color="auto"/>
            </w:tcBorders>
          </w:tcPr>
          <w:p w14:paraId="6E9457AC"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4BF448CF" w14:textId="77777777" w:rsidR="0044294F" w:rsidRPr="006D1A80" w:rsidRDefault="0044294F" w:rsidP="0044294F">
            <w:pPr>
              <w:spacing w:line="210" w:lineRule="exact"/>
              <w:rPr>
                <w:color w:val="auto"/>
                <w:spacing w:val="13"/>
                <w:sz w:val="21"/>
              </w:rPr>
            </w:pPr>
          </w:p>
        </w:tc>
        <w:tc>
          <w:tcPr>
            <w:tcW w:w="600" w:type="dxa"/>
            <w:tcBorders>
              <w:top w:val="single" w:sz="4" w:space="0" w:color="000000"/>
              <w:left w:val="single" w:sz="4" w:space="0" w:color="auto"/>
              <w:right w:val="single" w:sz="4" w:space="0" w:color="auto"/>
            </w:tcBorders>
          </w:tcPr>
          <w:p w14:paraId="759A199E" w14:textId="77777777" w:rsidR="0044294F" w:rsidRPr="006D1A80" w:rsidRDefault="0044294F" w:rsidP="0044294F">
            <w:pPr>
              <w:spacing w:line="210" w:lineRule="exact"/>
              <w:rPr>
                <w:color w:val="auto"/>
                <w:spacing w:val="13"/>
                <w:sz w:val="21"/>
              </w:rPr>
            </w:pPr>
          </w:p>
          <w:p w14:paraId="33D5BC3C"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６</w:t>
            </w:r>
          </w:p>
        </w:tc>
        <w:tc>
          <w:tcPr>
            <w:tcW w:w="3960" w:type="dxa"/>
            <w:tcBorders>
              <w:top w:val="single" w:sz="4" w:space="0" w:color="000000"/>
              <w:left w:val="single" w:sz="4" w:space="0" w:color="auto"/>
              <w:right w:val="single" w:sz="4" w:space="0" w:color="auto"/>
            </w:tcBorders>
          </w:tcPr>
          <w:p w14:paraId="29A30AC3"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総合工事を実施する小規模の建設業（工務店</w:t>
            </w:r>
          </w:p>
          <w:p w14:paraId="6EE0A0D2"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等）、職別工事業（大工工事、屋根工事、塗装</w:t>
            </w:r>
          </w:p>
          <w:p w14:paraId="3A868B28"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工事等）及び設備工事業（電気工事、管工事等）</w:t>
            </w:r>
          </w:p>
        </w:tc>
        <w:tc>
          <w:tcPr>
            <w:tcW w:w="960" w:type="dxa"/>
            <w:tcBorders>
              <w:top w:val="single" w:sz="4" w:space="0" w:color="000000"/>
              <w:left w:val="single" w:sz="4" w:space="0" w:color="auto"/>
              <w:right w:val="single" w:sz="4" w:space="0" w:color="auto"/>
            </w:tcBorders>
          </w:tcPr>
          <w:p w14:paraId="5695428A" w14:textId="77777777" w:rsidR="0044294F" w:rsidRPr="006D1A80" w:rsidRDefault="0044294F" w:rsidP="0044294F">
            <w:pPr>
              <w:spacing w:line="210" w:lineRule="exact"/>
              <w:rPr>
                <w:color w:val="auto"/>
                <w:spacing w:val="13"/>
                <w:sz w:val="21"/>
              </w:rPr>
            </w:pPr>
          </w:p>
          <w:p w14:paraId="37268D23"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９０</w:t>
            </w:r>
          </w:p>
        </w:tc>
        <w:tc>
          <w:tcPr>
            <w:tcW w:w="960" w:type="dxa"/>
            <w:tcBorders>
              <w:top w:val="single" w:sz="4" w:space="0" w:color="000000"/>
              <w:left w:val="single" w:sz="4" w:space="0" w:color="auto"/>
              <w:right w:val="single" w:sz="4" w:space="0" w:color="444444"/>
            </w:tcBorders>
          </w:tcPr>
          <w:p w14:paraId="5D014BDC" w14:textId="77777777" w:rsidR="0044294F" w:rsidRPr="006D1A80" w:rsidRDefault="0044294F" w:rsidP="0044294F">
            <w:pPr>
              <w:spacing w:line="210" w:lineRule="exact"/>
              <w:rPr>
                <w:color w:val="auto"/>
                <w:spacing w:val="13"/>
                <w:sz w:val="21"/>
              </w:rPr>
            </w:pPr>
          </w:p>
          <w:p w14:paraId="15C81017"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１０５</w:t>
            </w:r>
          </w:p>
        </w:tc>
        <w:tc>
          <w:tcPr>
            <w:tcW w:w="960" w:type="dxa"/>
            <w:tcBorders>
              <w:top w:val="single" w:sz="4" w:space="0" w:color="000000"/>
              <w:left w:val="single" w:sz="4" w:space="0" w:color="444444"/>
              <w:right w:val="single" w:sz="4" w:space="0" w:color="auto"/>
            </w:tcBorders>
          </w:tcPr>
          <w:p w14:paraId="371DFBAD" w14:textId="77777777" w:rsidR="0044294F" w:rsidRPr="006D1A80" w:rsidRDefault="0044294F" w:rsidP="0044294F">
            <w:pPr>
              <w:spacing w:line="210" w:lineRule="exact"/>
              <w:rPr>
                <w:color w:val="auto"/>
                <w:spacing w:val="13"/>
                <w:sz w:val="21"/>
              </w:rPr>
            </w:pPr>
          </w:p>
          <w:p w14:paraId="144CF3F7"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４０</w:t>
            </w:r>
          </w:p>
        </w:tc>
        <w:tc>
          <w:tcPr>
            <w:tcW w:w="960" w:type="dxa"/>
            <w:tcBorders>
              <w:top w:val="single" w:sz="4" w:space="0" w:color="000000"/>
              <w:left w:val="single" w:sz="4" w:space="0" w:color="auto"/>
              <w:right w:val="single" w:sz="4" w:space="0" w:color="auto"/>
            </w:tcBorders>
          </w:tcPr>
          <w:p w14:paraId="67381595" w14:textId="77777777" w:rsidR="0044294F" w:rsidRPr="006D1A80" w:rsidRDefault="0044294F" w:rsidP="0044294F">
            <w:pPr>
              <w:spacing w:line="210" w:lineRule="exact"/>
              <w:rPr>
                <w:color w:val="auto"/>
                <w:spacing w:val="13"/>
                <w:sz w:val="21"/>
              </w:rPr>
            </w:pPr>
          </w:p>
          <w:p w14:paraId="6DA0E093"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８０</w:t>
            </w:r>
          </w:p>
        </w:tc>
        <w:tc>
          <w:tcPr>
            <w:tcW w:w="300" w:type="dxa"/>
            <w:vMerge/>
            <w:tcBorders>
              <w:left w:val="single" w:sz="4" w:space="0" w:color="auto"/>
            </w:tcBorders>
          </w:tcPr>
          <w:p w14:paraId="4FD45360" w14:textId="77777777" w:rsidR="0044294F" w:rsidRPr="006D1A80" w:rsidRDefault="0044294F" w:rsidP="0044294F">
            <w:pPr>
              <w:spacing w:line="210" w:lineRule="exact"/>
              <w:rPr>
                <w:color w:val="auto"/>
                <w:spacing w:val="13"/>
                <w:sz w:val="21"/>
              </w:rPr>
            </w:pPr>
          </w:p>
        </w:tc>
      </w:tr>
      <w:tr w:rsidR="006D1A80" w:rsidRPr="006D1A80" w14:paraId="152268D6" w14:textId="77777777" w:rsidTr="0044294F">
        <w:trPr>
          <w:trHeight w:hRule="exact" w:val="1041"/>
        </w:trPr>
        <w:tc>
          <w:tcPr>
            <w:tcW w:w="60" w:type="dxa"/>
            <w:vMerge/>
            <w:tcBorders>
              <w:right w:val="single" w:sz="4" w:space="0" w:color="auto"/>
            </w:tcBorders>
          </w:tcPr>
          <w:p w14:paraId="597B85F7" w14:textId="77777777" w:rsidR="0044294F" w:rsidRPr="006D1A80" w:rsidRDefault="0044294F" w:rsidP="0044294F">
            <w:pPr>
              <w:spacing w:line="210" w:lineRule="exact"/>
              <w:rPr>
                <w:color w:val="auto"/>
                <w:spacing w:val="13"/>
                <w:sz w:val="21"/>
              </w:rPr>
            </w:pPr>
          </w:p>
        </w:tc>
        <w:tc>
          <w:tcPr>
            <w:tcW w:w="840" w:type="dxa"/>
            <w:vMerge w:val="restart"/>
            <w:tcBorders>
              <w:top w:val="single" w:sz="4" w:space="0" w:color="000000"/>
              <w:left w:val="single" w:sz="4" w:space="0" w:color="auto"/>
              <w:right w:val="single" w:sz="4" w:space="0" w:color="auto"/>
            </w:tcBorders>
          </w:tcPr>
          <w:p w14:paraId="72CF2CC5" w14:textId="77777777" w:rsidR="0044294F" w:rsidRPr="006D1A80" w:rsidRDefault="0044294F" w:rsidP="0044294F">
            <w:pPr>
              <w:spacing w:line="210" w:lineRule="exact"/>
              <w:rPr>
                <w:color w:val="auto"/>
                <w:spacing w:val="13"/>
                <w:sz w:val="21"/>
              </w:rPr>
            </w:pPr>
          </w:p>
          <w:p w14:paraId="10F56BD1" w14:textId="77777777" w:rsidR="0044294F" w:rsidRPr="006D1A80" w:rsidRDefault="0044294F" w:rsidP="0044294F">
            <w:pPr>
              <w:spacing w:line="349" w:lineRule="exact"/>
              <w:rPr>
                <w:color w:val="auto"/>
                <w:spacing w:val="13"/>
                <w:sz w:val="21"/>
              </w:rPr>
            </w:pPr>
          </w:p>
          <w:p w14:paraId="3235FA48"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卸売業</w:t>
            </w:r>
          </w:p>
        </w:tc>
        <w:tc>
          <w:tcPr>
            <w:tcW w:w="600" w:type="dxa"/>
            <w:tcBorders>
              <w:top w:val="single" w:sz="4" w:space="0" w:color="000000"/>
              <w:left w:val="single" w:sz="4" w:space="0" w:color="auto"/>
              <w:right w:val="single" w:sz="4" w:space="0" w:color="auto"/>
            </w:tcBorders>
          </w:tcPr>
          <w:p w14:paraId="5BCF6F53" w14:textId="77777777" w:rsidR="0044294F" w:rsidRPr="006D1A80" w:rsidRDefault="0044294F" w:rsidP="0044294F">
            <w:pPr>
              <w:spacing w:line="210" w:lineRule="exact"/>
              <w:rPr>
                <w:color w:val="auto"/>
                <w:spacing w:val="13"/>
                <w:sz w:val="21"/>
              </w:rPr>
            </w:pPr>
          </w:p>
          <w:p w14:paraId="3FEEB4D2"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 xml:space="preserve">　７</w:t>
            </w:r>
          </w:p>
        </w:tc>
        <w:tc>
          <w:tcPr>
            <w:tcW w:w="3960" w:type="dxa"/>
            <w:tcBorders>
              <w:top w:val="single" w:sz="4" w:space="0" w:color="000000"/>
              <w:left w:val="single" w:sz="4" w:space="0" w:color="auto"/>
              <w:right w:val="single" w:sz="4" w:space="0" w:color="auto"/>
            </w:tcBorders>
          </w:tcPr>
          <w:p w14:paraId="439BA4D2"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問屋街、卸売団地内にある卸売業又は店頭販売</w:t>
            </w:r>
          </w:p>
          <w:p w14:paraId="450EDF89"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を主とする卸売業</w:t>
            </w:r>
          </w:p>
        </w:tc>
        <w:tc>
          <w:tcPr>
            <w:tcW w:w="960" w:type="dxa"/>
            <w:tcBorders>
              <w:top w:val="single" w:sz="4" w:space="0" w:color="000000"/>
              <w:left w:val="single" w:sz="4" w:space="0" w:color="auto"/>
              <w:right w:val="single" w:sz="4" w:space="0" w:color="auto"/>
            </w:tcBorders>
          </w:tcPr>
          <w:p w14:paraId="66A25D0A" w14:textId="77777777" w:rsidR="0044294F" w:rsidRPr="006D1A80" w:rsidRDefault="0044294F" w:rsidP="0044294F">
            <w:pPr>
              <w:spacing w:line="210" w:lineRule="exact"/>
              <w:rPr>
                <w:color w:val="auto"/>
                <w:spacing w:val="13"/>
                <w:sz w:val="21"/>
              </w:rPr>
            </w:pPr>
          </w:p>
          <w:p w14:paraId="7DD83367"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９０</w:t>
            </w:r>
          </w:p>
        </w:tc>
        <w:tc>
          <w:tcPr>
            <w:tcW w:w="960" w:type="dxa"/>
            <w:tcBorders>
              <w:top w:val="single" w:sz="4" w:space="0" w:color="000000"/>
              <w:left w:val="single" w:sz="4" w:space="0" w:color="auto"/>
              <w:right w:val="single" w:sz="4" w:space="0" w:color="444444"/>
            </w:tcBorders>
          </w:tcPr>
          <w:p w14:paraId="6A38F066" w14:textId="77777777" w:rsidR="0044294F" w:rsidRPr="006D1A80" w:rsidRDefault="0044294F" w:rsidP="0044294F">
            <w:pPr>
              <w:spacing w:line="210" w:lineRule="exact"/>
              <w:rPr>
                <w:color w:val="auto"/>
                <w:spacing w:val="13"/>
                <w:sz w:val="21"/>
              </w:rPr>
            </w:pPr>
          </w:p>
          <w:p w14:paraId="256B6E2B"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１００</w:t>
            </w:r>
          </w:p>
        </w:tc>
        <w:tc>
          <w:tcPr>
            <w:tcW w:w="960" w:type="dxa"/>
            <w:tcBorders>
              <w:top w:val="single" w:sz="4" w:space="0" w:color="000000"/>
              <w:left w:val="single" w:sz="4" w:space="0" w:color="444444"/>
              <w:right w:val="single" w:sz="4" w:space="0" w:color="auto"/>
            </w:tcBorders>
          </w:tcPr>
          <w:p w14:paraId="256E3DCA" w14:textId="77777777" w:rsidR="0044294F" w:rsidRPr="006D1A80" w:rsidRDefault="0044294F" w:rsidP="0044294F">
            <w:pPr>
              <w:spacing w:line="210" w:lineRule="exact"/>
              <w:rPr>
                <w:color w:val="auto"/>
                <w:spacing w:val="13"/>
                <w:sz w:val="21"/>
              </w:rPr>
            </w:pPr>
          </w:p>
          <w:p w14:paraId="114543E1"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３０</w:t>
            </w:r>
          </w:p>
        </w:tc>
        <w:tc>
          <w:tcPr>
            <w:tcW w:w="960" w:type="dxa"/>
            <w:tcBorders>
              <w:top w:val="single" w:sz="4" w:space="0" w:color="000000"/>
              <w:left w:val="single" w:sz="4" w:space="0" w:color="auto"/>
              <w:right w:val="single" w:sz="4" w:space="0" w:color="auto"/>
            </w:tcBorders>
          </w:tcPr>
          <w:p w14:paraId="2949CBE2" w14:textId="77777777" w:rsidR="0044294F" w:rsidRPr="006D1A80" w:rsidRDefault="0044294F" w:rsidP="0044294F">
            <w:pPr>
              <w:spacing w:line="210" w:lineRule="exact"/>
              <w:rPr>
                <w:color w:val="auto"/>
                <w:spacing w:val="13"/>
                <w:sz w:val="21"/>
              </w:rPr>
            </w:pPr>
          </w:p>
          <w:p w14:paraId="0F1F58F9"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６０</w:t>
            </w:r>
          </w:p>
        </w:tc>
        <w:tc>
          <w:tcPr>
            <w:tcW w:w="300" w:type="dxa"/>
            <w:vMerge/>
            <w:tcBorders>
              <w:left w:val="single" w:sz="4" w:space="0" w:color="auto"/>
            </w:tcBorders>
          </w:tcPr>
          <w:p w14:paraId="40A500F4" w14:textId="77777777" w:rsidR="0044294F" w:rsidRPr="006D1A80" w:rsidRDefault="0044294F" w:rsidP="0044294F">
            <w:pPr>
              <w:spacing w:line="210" w:lineRule="exact"/>
              <w:rPr>
                <w:color w:val="auto"/>
                <w:spacing w:val="13"/>
                <w:sz w:val="21"/>
              </w:rPr>
            </w:pPr>
          </w:p>
        </w:tc>
      </w:tr>
      <w:tr w:rsidR="006D1A80" w:rsidRPr="006D1A80" w14:paraId="345CF881" w14:textId="77777777" w:rsidTr="0044294F">
        <w:trPr>
          <w:trHeight w:hRule="exact" w:val="1041"/>
        </w:trPr>
        <w:tc>
          <w:tcPr>
            <w:tcW w:w="60" w:type="dxa"/>
            <w:vMerge/>
            <w:tcBorders>
              <w:right w:val="single" w:sz="4" w:space="0" w:color="auto"/>
            </w:tcBorders>
          </w:tcPr>
          <w:p w14:paraId="641C8533"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352EDCDB" w14:textId="77777777" w:rsidR="0044294F" w:rsidRPr="006D1A80" w:rsidRDefault="0044294F" w:rsidP="0044294F">
            <w:pPr>
              <w:spacing w:line="210" w:lineRule="exact"/>
              <w:rPr>
                <w:color w:val="auto"/>
                <w:spacing w:val="13"/>
                <w:sz w:val="21"/>
              </w:rPr>
            </w:pPr>
          </w:p>
        </w:tc>
        <w:tc>
          <w:tcPr>
            <w:tcW w:w="600" w:type="dxa"/>
            <w:tcBorders>
              <w:top w:val="single" w:sz="4" w:space="0" w:color="000000"/>
              <w:left w:val="single" w:sz="4" w:space="0" w:color="auto"/>
              <w:right w:val="single" w:sz="4" w:space="0" w:color="auto"/>
            </w:tcBorders>
          </w:tcPr>
          <w:p w14:paraId="61DB838A" w14:textId="77777777" w:rsidR="0044294F" w:rsidRPr="006D1A80" w:rsidRDefault="0044294F" w:rsidP="0044294F">
            <w:pPr>
              <w:spacing w:line="210" w:lineRule="exact"/>
              <w:rPr>
                <w:color w:val="auto"/>
                <w:spacing w:val="13"/>
                <w:sz w:val="21"/>
              </w:rPr>
            </w:pPr>
          </w:p>
          <w:p w14:paraId="3D523800"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 xml:space="preserve">　８</w:t>
            </w:r>
          </w:p>
        </w:tc>
        <w:tc>
          <w:tcPr>
            <w:tcW w:w="3960" w:type="dxa"/>
            <w:tcBorders>
              <w:top w:val="single" w:sz="4" w:space="0" w:color="000000"/>
              <w:left w:val="single" w:sz="4" w:space="0" w:color="auto"/>
              <w:right w:val="single" w:sz="4" w:space="0" w:color="auto"/>
            </w:tcBorders>
          </w:tcPr>
          <w:p w14:paraId="163B1CF0" w14:textId="77777777" w:rsidR="0044294F" w:rsidRPr="006D1A80" w:rsidRDefault="0044294F" w:rsidP="0044294F">
            <w:pPr>
              <w:spacing w:line="210" w:lineRule="exact"/>
              <w:rPr>
                <w:color w:val="auto"/>
                <w:spacing w:val="13"/>
                <w:sz w:val="21"/>
              </w:rPr>
            </w:pPr>
          </w:p>
          <w:p w14:paraId="74D1DADB"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店頭以外での販売を主とする卸売業</w:t>
            </w:r>
          </w:p>
        </w:tc>
        <w:tc>
          <w:tcPr>
            <w:tcW w:w="960" w:type="dxa"/>
            <w:tcBorders>
              <w:top w:val="single" w:sz="4" w:space="0" w:color="000000"/>
              <w:left w:val="single" w:sz="4" w:space="0" w:color="auto"/>
              <w:right w:val="single" w:sz="4" w:space="0" w:color="auto"/>
            </w:tcBorders>
          </w:tcPr>
          <w:p w14:paraId="31C60230" w14:textId="77777777" w:rsidR="0044294F" w:rsidRPr="006D1A80" w:rsidRDefault="0044294F" w:rsidP="0044294F">
            <w:pPr>
              <w:spacing w:line="210" w:lineRule="exact"/>
              <w:rPr>
                <w:color w:val="auto"/>
                <w:spacing w:val="13"/>
                <w:sz w:val="21"/>
              </w:rPr>
            </w:pPr>
          </w:p>
          <w:p w14:paraId="144EC461"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４５</w:t>
            </w:r>
          </w:p>
        </w:tc>
        <w:tc>
          <w:tcPr>
            <w:tcW w:w="960" w:type="dxa"/>
            <w:tcBorders>
              <w:top w:val="single" w:sz="4" w:space="0" w:color="000000"/>
              <w:left w:val="single" w:sz="4" w:space="0" w:color="auto"/>
              <w:right w:val="single" w:sz="4" w:space="0" w:color="444444"/>
            </w:tcBorders>
          </w:tcPr>
          <w:p w14:paraId="2CD08805" w14:textId="77777777" w:rsidR="0044294F" w:rsidRPr="006D1A80" w:rsidRDefault="0044294F" w:rsidP="0044294F">
            <w:pPr>
              <w:spacing w:line="210" w:lineRule="exact"/>
              <w:rPr>
                <w:color w:val="auto"/>
                <w:spacing w:val="13"/>
                <w:sz w:val="21"/>
              </w:rPr>
            </w:pPr>
          </w:p>
          <w:p w14:paraId="56FEE5EE"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５０</w:t>
            </w:r>
          </w:p>
        </w:tc>
        <w:tc>
          <w:tcPr>
            <w:tcW w:w="960" w:type="dxa"/>
            <w:tcBorders>
              <w:top w:val="single" w:sz="4" w:space="0" w:color="000000"/>
              <w:left w:val="single" w:sz="4" w:space="0" w:color="444444"/>
              <w:right w:val="single" w:sz="4" w:space="0" w:color="auto"/>
            </w:tcBorders>
          </w:tcPr>
          <w:p w14:paraId="0BC7CB8F" w14:textId="77777777" w:rsidR="0044294F" w:rsidRPr="006D1A80" w:rsidRDefault="0044294F" w:rsidP="0044294F">
            <w:pPr>
              <w:spacing w:line="210" w:lineRule="exact"/>
              <w:rPr>
                <w:color w:val="auto"/>
                <w:spacing w:val="13"/>
                <w:sz w:val="21"/>
              </w:rPr>
            </w:pPr>
          </w:p>
          <w:p w14:paraId="0AD8D63D"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１０</w:t>
            </w:r>
          </w:p>
        </w:tc>
        <w:tc>
          <w:tcPr>
            <w:tcW w:w="960" w:type="dxa"/>
            <w:tcBorders>
              <w:top w:val="single" w:sz="4" w:space="0" w:color="000000"/>
              <w:left w:val="single" w:sz="4" w:space="0" w:color="auto"/>
              <w:right w:val="single" w:sz="4" w:space="0" w:color="auto"/>
            </w:tcBorders>
          </w:tcPr>
          <w:p w14:paraId="3B9F98DC" w14:textId="77777777" w:rsidR="0044294F" w:rsidRPr="006D1A80" w:rsidRDefault="0044294F" w:rsidP="0044294F">
            <w:pPr>
              <w:spacing w:line="210" w:lineRule="exact"/>
              <w:rPr>
                <w:color w:val="auto"/>
                <w:spacing w:val="13"/>
                <w:sz w:val="21"/>
              </w:rPr>
            </w:pPr>
          </w:p>
          <w:p w14:paraId="74B7FA53"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３０</w:t>
            </w:r>
          </w:p>
        </w:tc>
        <w:tc>
          <w:tcPr>
            <w:tcW w:w="300" w:type="dxa"/>
            <w:vMerge/>
            <w:tcBorders>
              <w:left w:val="single" w:sz="4" w:space="0" w:color="auto"/>
            </w:tcBorders>
          </w:tcPr>
          <w:p w14:paraId="510B2A27" w14:textId="77777777" w:rsidR="0044294F" w:rsidRPr="006D1A80" w:rsidRDefault="0044294F" w:rsidP="0044294F">
            <w:pPr>
              <w:spacing w:line="210" w:lineRule="exact"/>
              <w:rPr>
                <w:color w:val="auto"/>
                <w:spacing w:val="13"/>
                <w:sz w:val="21"/>
              </w:rPr>
            </w:pPr>
          </w:p>
        </w:tc>
      </w:tr>
      <w:tr w:rsidR="006D1A80" w:rsidRPr="006D1A80" w14:paraId="78439B45" w14:textId="77777777" w:rsidTr="0044294F">
        <w:trPr>
          <w:trHeight w:hRule="exact" w:val="1041"/>
        </w:trPr>
        <w:tc>
          <w:tcPr>
            <w:tcW w:w="60" w:type="dxa"/>
            <w:vMerge/>
            <w:tcBorders>
              <w:right w:val="single" w:sz="4" w:space="0" w:color="auto"/>
            </w:tcBorders>
          </w:tcPr>
          <w:p w14:paraId="6DB63AA3" w14:textId="77777777" w:rsidR="0044294F" w:rsidRPr="006D1A80" w:rsidRDefault="0044294F" w:rsidP="0044294F">
            <w:pPr>
              <w:spacing w:line="210" w:lineRule="exact"/>
              <w:rPr>
                <w:color w:val="auto"/>
                <w:spacing w:val="13"/>
                <w:sz w:val="21"/>
              </w:rPr>
            </w:pPr>
          </w:p>
        </w:tc>
        <w:tc>
          <w:tcPr>
            <w:tcW w:w="840" w:type="dxa"/>
            <w:tcBorders>
              <w:top w:val="single" w:sz="4" w:space="0" w:color="000000"/>
              <w:left w:val="single" w:sz="4" w:space="0" w:color="auto"/>
              <w:right w:val="single" w:sz="4" w:space="0" w:color="auto"/>
            </w:tcBorders>
          </w:tcPr>
          <w:p w14:paraId="02F46DE3" w14:textId="77777777" w:rsidR="0044294F" w:rsidRPr="006D1A80" w:rsidRDefault="0044294F" w:rsidP="0044294F">
            <w:pPr>
              <w:spacing w:line="210" w:lineRule="exact"/>
              <w:rPr>
                <w:color w:val="auto"/>
                <w:spacing w:val="13"/>
                <w:sz w:val="21"/>
              </w:rPr>
            </w:pPr>
          </w:p>
        </w:tc>
        <w:tc>
          <w:tcPr>
            <w:tcW w:w="600" w:type="dxa"/>
            <w:tcBorders>
              <w:top w:val="single" w:sz="4" w:space="0" w:color="000000"/>
              <w:left w:val="single" w:sz="4" w:space="0" w:color="auto"/>
              <w:right w:val="single" w:sz="4" w:space="0" w:color="auto"/>
            </w:tcBorders>
          </w:tcPr>
          <w:p w14:paraId="76285BE1" w14:textId="77777777" w:rsidR="0044294F" w:rsidRPr="006D1A80" w:rsidRDefault="0044294F" w:rsidP="0044294F">
            <w:pPr>
              <w:spacing w:line="210" w:lineRule="exact"/>
              <w:rPr>
                <w:color w:val="auto"/>
                <w:spacing w:val="13"/>
                <w:sz w:val="21"/>
              </w:rPr>
            </w:pPr>
          </w:p>
          <w:p w14:paraId="0559AC59"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 xml:space="preserve">　９</w:t>
            </w:r>
          </w:p>
        </w:tc>
        <w:tc>
          <w:tcPr>
            <w:tcW w:w="3960" w:type="dxa"/>
            <w:tcBorders>
              <w:top w:val="single" w:sz="4" w:space="0" w:color="000000"/>
              <w:left w:val="single" w:sz="4" w:space="0" w:color="auto"/>
              <w:right w:val="single" w:sz="4" w:space="0" w:color="auto"/>
            </w:tcBorders>
          </w:tcPr>
          <w:p w14:paraId="5C358236"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飲食料品、日用品、雑貨等の最寄品を主として</w:t>
            </w:r>
          </w:p>
          <w:p w14:paraId="0BD12E15"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販売する小売業又は製造販売業（生鮮食品、一</w:t>
            </w:r>
          </w:p>
          <w:p w14:paraId="72E194A6"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般食品等の食料、弁当惣菜類、医薬品、化粧品、</w:t>
            </w:r>
          </w:p>
        </w:tc>
        <w:tc>
          <w:tcPr>
            <w:tcW w:w="960" w:type="dxa"/>
            <w:tcBorders>
              <w:top w:val="single" w:sz="4" w:space="0" w:color="000000"/>
              <w:left w:val="single" w:sz="4" w:space="0" w:color="auto"/>
              <w:right w:val="single" w:sz="4" w:space="0" w:color="auto"/>
            </w:tcBorders>
          </w:tcPr>
          <w:p w14:paraId="531086E9" w14:textId="77777777" w:rsidR="0044294F" w:rsidRPr="006D1A80" w:rsidRDefault="0044294F" w:rsidP="0044294F">
            <w:pPr>
              <w:spacing w:line="210" w:lineRule="exact"/>
              <w:rPr>
                <w:color w:val="auto"/>
                <w:spacing w:val="13"/>
                <w:sz w:val="21"/>
              </w:rPr>
            </w:pPr>
          </w:p>
          <w:p w14:paraId="3C1473FC"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１４５</w:t>
            </w:r>
          </w:p>
        </w:tc>
        <w:tc>
          <w:tcPr>
            <w:tcW w:w="960" w:type="dxa"/>
            <w:tcBorders>
              <w:top w:val="single" w:sz="4" w:space="0" w:color="000000"/>
              <w:left w:val="single" w:sz="4" w:space="0" w:color="auto"/>
              <w:right w:val="single" w:sz="4" w:space="0" w:color="444444"/>
            </w:tcBorders>
          </w:tcPr>
          <w:p w14:paraId="77B24E21" w14:textId="77777777" w:rsidR="0044294F" w:rsidRPr="006D1A80" w:rsidRDefault="0044294F" w:rsidP="0044294F">
            <w:pPr>
              <w:spacing w:line="210" w:lineRule="exact"/>
              <w:rPr>
                <w:color w:val="auto"/>
                <w:spacing w:val="13"/>
                <w:sz w:val="21"/>
              </w:rPr>
            </w:pPr>
          </w:p>
          <w:p w14:paraId="0E6C420D"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１５５</w:t>
            </w:r>
          </w:p>
        </w:tc>
        <w:tc>
          <w:tcPr>
            <w:tcW w:w="960" w:type="dxa"/>
            <w:tcBorders>
              <w:top w:val="single" w:sz="4" w:space="0" w:color="000000"/>
              <w:left w:val="single" w:sz="4" w:space="0" w:color="444444"/>
              <w:right w:val="single" w:sz="4" w:space="0" w:color="auto"/>
            </w:tcBorders>
          </w:tcPr>
          <w:p w14:paraId="6A2E9C26" w14:textId="77777777" w:rsidR="0044294F" w:rsidRPr="006D1A80" w:rsidRDefault="0044294F" w:rsidP="0044294F">
            <w:pPr>
              <w:spacing w:line="210" w:lineRule="exact"/>
              <w:rPr>
                <w:color w:val="auto"/>
                <w:spacing w:val="13"/>
                <w:sz w:val="21"/>
              </w:rPr>
            </w:pPr>
          </w:p>
          <w:p w14:paraId="19295D2F"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５０</w:t>
            </w:r>
          </w:p>
        </w:tc>
        <w:tc>
          <w:tcPr>
            <w:tcW w:w="960" w:type="dxa"/>
            <w:tcBorders>
              <w:top w:val="single" w:sz="4" w:space="0" w:color="000000"/>
              <w:left w:val="single" w:sz="4" w:space="0" w:color="auto"/>
              <w:right w:val="single" w:sz="4" w:space="0" w:color="auto"/>
            </w:tcBorders>
          </w:tcPr>
          <w:p w14:paraId="62E8A5D2" w14:textId="77777777" w:rsidR="0044294F" w:rsidRPr="006D1A80" w:rsidRDefault="0044294F" w:rsidP="0044294F">
            <w:pPr>
              <w:spacing w:line="210" w:lineRule="exact"/>
              <w:rPr>
                <w:color w:val="auto"/>
                <w:spacing w:val="13"/>
                <w:sz w:val="21"/>
              </w:rPr>
            </w:pPr>
          </w:p>
          <w:p w14:paraId="122E49A6"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９０</w:t>
            </w:r>
          </w:p>
        </w:tc>
        <w:tc>
          <w:tcPr>
            <w:tcW w:w="300" w:type="dxa"/>
            <w:vMerge/>
            <w:tcBorders>
              <w:left w:val="single" w:sz="4" w:space="0" w:color="auto"/>
            </w:tcBorders>
          </w:tcPr>
          <w:p w14:paraId="14CC2F69" w14:textId="77777777" w:rsidR="0044294F" w:rsidRPr="006D1A80" w:rsidRDefault="0044294F" w:rsidP="0044294F">
            <w:pPr>
              <w:spacing w:line="210" w:lineRule="exact"/>
              <w:rPr>
                <w:color w:val="auto"/>
                <w:spacing w:val="13"/>
                <w:sz w:val="21"/>
              </w:rPr>
            </w:pPr>
          </w:p>
        </w:tc>
      </w:tr>
      <w:tr w:rsidR="006D1A80" w:rsidRPr="006D1A80" w14:paraId="5B91D66D" w14:textId="77777777" w:rsidTr="0044294F">
        <w:trPr>
          <w:trHeight w:hRule="exact" w:val="347"/>
        </w:trPr>
        <w:tc>
          <w:tcPr>
            <w:tcW w:w="60" w:type="dxa"/>
            <w:vMerge w:val="restart"/>
            <w:tcBorders>
              <w:right w:val="single" w:sz="4" w:space="0" w:color="auto"/>
            </w:tcBorders>
          </w:tcPr>
          <w:p w14:paraId="54A894E2" w14:textId="77777777" w:rsidR="0044294F" w:rsidRPr="006D1A80" w:rsidRDefault="0044294F" w:rsidP="0044294F">
            <w:pPr>
              <w:spacing w:line="210" w:lineRule="exact"/>
              <w:rPr>
                <w:color w:val="auto"/>
                <w:spacing w:val="13"/>
                <w:sz w:val="21"/>
              </w:rPr>
            </w:pPr>
          </w:p>
        </w:tc>
        <w:tc>
          <w:tcPr>
            <w:tcW w:w="840" w:type="dxa"/>
            <w:vMerge w:val="restart"/>
            <w:tcBorders>
              <w:left w:val="single" w:sz="4" w:space="0" w:color="auto"/>
              <w:right w:val="single" w:sz="4" w:space="0" w:color="auto"/>
            </w:tcBorders>
          </w:tcPr>
          <w:p w14:paraId="626494D1" w14:textId="77777777" w:rsidR="0044294F" w:rsidRPr="006D1A80" w:rsidRDefault="0044294F" w:rsidP="0044294F">
            <w:pPr>
              <w:spacing w:line="210" w:lineRule="exact"/>
              <w:rPr>
                <w:color w:val="auto"/>
                <w:spacing w:val="13"/>
                <w:sz w:val="21"/>
              </w:rPr>
            </w:pPr>
          </w:p>
          <w:p w14:paraId="47ADF349"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小売業</w:t>
            </w:r>
          </w:p>
        </w:tc>
        <w:tc>
          <w:tcPr>
            <w:tcW w:w="600" w:type="dxa"/>
            <w:vMerge w:val="restart"/>
            <w:tcBorders>
              <w:left w:val="single" w:sz="4" w:space="0" w:color="auto"/>
              <w:right w:val="single" w:sz="4" w:space="0" w:color="auto"/>
            </w:tcBorders>
          </w:tcPr>
          <w:p w14:paraId="775B1DCB" w14:textId="77777777" w:rsidR="0044294F" w:rsidRPr="006D1A80" w:rsidRDefault="0044294F" w:rsidP="0044294F">
            <w:pPr>
              <w:spacing w:line="210" w:lineRule="exact"/>
              <w:rPr>
                <w:color w:val="auto"/>
                <w:spacing w:val="13"/>
                <w:sz w:val="21"/>
              </w:rPr>
            </w:pPr>
          </w:p>
        </w:tc>
        <w:tc>
          <w:tcPr>
            <w:tcW w:w="3960" w:type="dxa"/>
            <w:tcBorders>
              <w:left w:val="single" w:sz="4" w:space="0" w:color="auto"/>
              <w:right w:val="single" w:sz="4" w:space="0" w:color="auto"/>
            </w:tcBorders>
          </w:tcPr>
          <w:p w14:paraId="7D92F29F"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文具、書籍、ＣＤ、陶磁器等）</w:t>
            </w:r>
          </w:p>
        </w:tc>
        <w:tc>
          <w:tcPr>
            <w:tcW w:w="960" w:type="dxa"/>
            <w:vMerge w:val="restart"/>
            <w:tcBorders>
              <w:left w:val="single" w:sz="4" w:space="0" w:color="auto"/>
              <w:right w:val="single" w:sz="4" w:space="0" w:color="auto"/>
            </w:tcBorders>
          </w:tcPr>
          <w:p w14:paraId="0972C3F6" w14:textId="77777777" w:rsidR="0044294F" w:rsidRPr="006D1A80" w:rsidRDefault="0044294F" w:rsidP="0044294F">
            <w:pPr>
              <w:spacing w:line="210" w:lineRule="exact"/>
              <w:rPr>
                <w:color w:val="auto"/>
                <w:spacing w:val="13"/>
                <w:sz w:val="21"/>
              </w:rPr>
            </w:pPr>
          </w:p>
        </w:tc>
        <w:tc>
          <w:tcPr>
            <w:tcW w:w="960" w:type="dxa"/>
            <w:vMerge w:val="restart"/>
            <w:tcBorders>
              <w:left w:val="single" w:sz="4" w:space="0" w:color="auto"/>
              <w:right w:val="single" w:sz="4" w:space="0" w:color="444444"/>
            </w:tcBorders>
          </w:tcPr>
          <w:p w14:paraId="12D47422" w14:textId="77777777" w:rsidR="0044294F" w:rsidRPr="006D1A80" w:rsidRDefault="0044294F" w:rsidP="0044294F">
            <w:pPr>
              <w:spacing w:line="210" w:lineRule="exact"/>
              <w:rPr>
                <w:color w:val="auto"/>
                <w:spacing w:val="13"/>
                <w:sz w:val="21"/>
              </w:rPr>
            </w:pPr>
          </w:p>
        </w:tc>
        <w:tc>
          <w:tcPr>
            <w:tcW w:w="960" w:type="dxa"/>
            <w:vMerge w:val="restart"/>
            <w:tcBorders>
              <w:left w:val="single" w:sz="4" w:space="0" w:color="444444"/>
              <w:right w:val="single" w:sz="4" w:space="0" w:color="auto"/>
            </w:tcBorders>
          </w:tcPr>
          <w:p w14:paraId="7B7805EE" w14:textId="77777777" w:rsidR="0044294F" w:rsidRPr="006D1A80" w:rsidRDefault="0044294F" w:rsidP="0044294F">
            <w:pPr>
              <w:spacing w:line="210" w:lineRule="exact"/>
              <w:rPr>
                <w:color w:val="auto"/>
                <w:spacing w:val="13"/>
                <w:sz w:val="21"/>
              </w:rPr>
            </w:pPr>
          </w:p>
        </w:tc>
        <w:tc>
          <w:tcPr>
            <w:tcW w:w="960" w:type="dxa"/>
            <w:vMerge w:val="restart"/>
            <w:tcBorders>
              <w:left w:val="single" w:sz="4" w:space="0" w:color="auto"/>
              <w:right w:val="single" w:sz="4" w:space="0" w:color="auto"/>
            </w:tcBorders>
          </w:tcPr>
          <w:p w14:paraId="46886389" w14:textId="77777777" w:rsidR="0044294F" w:rsidRPr="006D1A80" w:rsidRDefault="0044294F" w:rsidP="0044294F">
            <w:pPr>
              <w:spacing w:line="210" w:lineRule="exact"/>
              <w:rPr>
                <w:color w:val="auto"/>
                <w:spacing w:val="13"/>
                <w:sz w:val="21"/>
              </w:rPr>
            </w:pPr>
          </w:p>
        </w:tc>
        <w:tc>
          <w:tcPr>
            <w:tcW w:w="300" w:type="dxa"/>
            <w:vMerge w:val="restart"/>
            <w:tcBorders>
              <w:left w:val="single" w:sz="4" w:space="0" w:color="auto"/>
            </w:tcBorders>
          </w:tcPr>
          <w:p w14:paraId="795F6425" w14:textId="77777777" w:rsidR="0044294F" w:rsidRPr="006D1A80" w:rsidRDefault="0044294F" w:rsidP="0044294F">
            <w:pPr>
              <w:spacing w:line="210" w:lineRule="exact"/>
              <w:rPr>
                <w:color w:val="auto"/>
                <w:spacing w:val="13"/>
                <w:sz w:val="21"/>
              </w:rPr>
            </w:pPr>
          </w:p>
        </w:tc>
      </w:tr>
      <w:tr w:rsidR="006D1A80" w:rsidRPr="006D1A80" w14:paraId="1174432D" w14:textId="77777777" w:rsidTr="0044294F">
        <w:trPr>
          <w:trHeight w:hRule="exact" w:val="694"/>
        </w:trPr>
        <w:tc>
          <w:tcPr>
            <w:tcW w:w="60" w:type="dxa"/>
            <w:vMerge/>
            <w:tcBorders>
              <w:right w:val="single" w:sz="4" w:space="0" w:color="auto"/>
            </w:tcBorders>
          </w:tcPr>
          <w:p w14:paraId="04DBFE86"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06C015E0" w14:textId="77777777" w:rsidR="0044294F" w:rsidRPr="006D1A80" w:rsidRDefault="0044294F" w:rsidP="0044294F">
            <w:pPr>
              <w:spacing w:line="210" w:lineRule="exact"/>
              <w:rPr>
                <w:color w:val="auto"/>
                <w:spacing w:val="13"/>
                <w:sz w:val="21"/>
              </w:rPr>
            </w:pPr>
          </w:p>
        </w:tc>
        <w:tc>
          <w:tcPr>
            <w:tcW w:w="600" w:type="dxa"/>
            <w:vMerge/>
            <w:tcBorders>
              <w:left w:val="single" w:sz="4" w:space="0" w:color="auto"/>
              <w:right w:val="single" w:sz="4" w:space="0" w:color="auto"/>
            </w:tcBorders>
          </w:tcPr>
          <w:p w14:paraId="1213F8E3" w14:textId="77777777" w:rsidR="0044294F" w:rsidRPr="006D1A80" w:rsidRDefault="0044294F" w:rsidP="0044294F">
            <w:pPr>
              <w:spacing w:line="210" w:lineRule="exact"/>
              <w:rPr>
                <w:color w:val="auto"/>
                <w:spacing w:val="13"/>
                <w:sz w:val="21"/>
              </w:rPr>
            </w:pPr>
          </w:p>
        </w:tc>
        <w:tc>
          <w:tcPr>
            <w:tcW w:w="3960" w:type="dxa"/>
            <w:tcBorders>
              <w:top w:val="single" w:sz="4" w:space="0" w:color="444444"/>
              <w:left w:val="single" w:sz="4" w:space="0" w:color="auto"/>
              <w:right w:val="single" w:sz="4" w:space="0" w:color="auto"/>
            </w:tcBorders>
          </w:tcPr>
          <w:p w14:paraId="233FCD05"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コンビニエンスストア、その他これに類する小</w:t>
            </w:r>
          </w:p>
          <w:p w14:paraId="61A90744"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売業</w:t>
            </w:r>
          </w:p>
        </w:tc>
        <w:tc>
          <w:tcPr>
            <w:tcW w:w="960" w:type="dxa"/>
            <w:vMerge/>
            <w:tcBorders>
              <w:left w:val="single" w:sz="4" w:space="0" w:color="auto"/>
              <w:right w:val="single" w:sz="4" w:space="0" w:color="auto"/>
            </w:tcBorders>
          </w:tcPr>
          <w:p w14:paraId="2C889C5D"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right w:val="single" w:sz="4" w:space="0" w:color="444444"/>
            </w:tcBorders>
          </w:tcPr>
          <w:p w14:paraId="0FE35B67" w14:textId="77777777" w:rsidR="0044294F" w:rsidRPr="006D1A80" w:rsidRDefault="0044294F" w:rsidP="0044294F">
            <w:pPr>
              <w:spacing w:line="210" w:lineRule="exact"/>
              <w:rPr>
                <w:color w:val="auto"/>
                <w:spacing w:val="13"/>
                <w:sz w:val="21"/>
              </w:rPr>
            </w:pPr>
          </w:p>
        </w:tc>
        <w:tc>
          <w:tcPr>
            <w:tcW w:w="960" w:type="dxa"/>
            <w:vMerge/>
            <w:tcBorders>
              <w:left w:val="single" w:sz="4" w:space="0" w:color="444444"/>
              <w:right w:val="single" w:sz="4" w:space="0" w:color="auto"/>
            </w:tcBorders>
          </w:tcPr>
          <w:p w14:paraId="20363A10"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right w:val="single" w:sz="4" w:space="0" w:color="auto"/>
            </w:tcBorders>
          </w:tcPr>
          <w:p w14:paraId="5B5E41C4" w14:textId="77777777" w:rsidR="0044294F" w:rsidRPr="006D1A80" w:rsidRDefault="0044294F" w:rsidP="0044294F">
            <w:pPr>
              <w:spacing w:line="210" w:lineRule="exact"/>
              <w:rPr>
                <w:color w:val="auto"/>
                <w:spacing w:val="13"/>
                <w:sz w:val="21"/>
              </w:rPr>
            </w:pPr>
          </w:p>
        </w:tc>
        <w:tc>
          <w:tcPr>
            <w:tcW w:w="300" w:type="dxa"/>
            <w:vMerge/>
            <w:tcBorders>
              <w:left w:val="single" w:sz="4" w:space="0" w:color="auto"/>
            </w:tcBorders>
          </w:tcPr>
          <w:p w14:paraId="4A0DE0C2" w14:textId="77777777" w:rsidR="0044294F" w:rsidRPr="006D1A80" w:rsidRDefault="0044294F" w:rsidP="0044294F">
            <w:pPr>
              <w:spacing w:line="210" w:lineRule="exact"/>
              <w:rPr>
                <w:color w:val="auto"/>
                <w:spacing w:val="13"/>
                <w:sz w:val="21"/>
              </w:rPr>
            </w:pPr>
          </w:p>
        </w:tc>
      </w:tr>
      <w:tr w:rsidR="006D1A80" w:rsidRPr="006D1A80" w14:paraId="1258BD86" w14:textId="77777777" w:rsidTr="0044294F">
        <w:trPr>
          <w:trHeight w:hRule="exact" w:val="1388"/>
        </w:trPr>
        <w:tc>
          <w:tcPr>
            <w:tcW w:w="60" w:type="dxa"/>
            <w:vMerge/>
            <w:tcBorders>
              <w:right w:val="single" w:sz="4" w:space="0" w:color="auto"/>
            </w:tcBorders>
          </w:tcPr>
          <w:p w14:paraId="3441E0E0"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5E5CCECF" w14:textId="77777777" w:rsidR="0044294F" w:rsidRPr="006D1A80" w:rsidRDefault="0044294F" w:rsidP="0044294F">
            <w:pPr>
              <w:spacing w:line="210" w:lineRule="exact"/>
              <w:rPr>
                <w:color w:val="auto"/>
                <w:spacing w:val="13"/>
                <w:sz w:val="21"/>
              </w:rPr>
            </w:pPr>
          </w:p>
        </w:tc>
        <w:tc>
          <w:tcPr>
            <w:tcW w:w="600" w:type="dxa"/>
            <w:vMerge w:val="restart"/>
            <w:tcBorders>
              <w:top w:val="single" w:sz="4" w:space="0" w:color="000000"/>
              <w:left w:val="single" w:sz="4" w:space="0" w:color="auto"/>
              <w:right w:val="single" w:sz="4" w:space="0" w:color="auto"/>
            </w:tcBorders>
          </w:tcPr>
          <w:p w14:paraId="2976C872" w14:textId="77777777" w:rsidR="0044294F" w:rsidRPr="006D1A80" w:rsidRDefault="0044294F" w:rsidP="0044294F">
            <w:pPr>
              <w:spacing w:line="210" w:lineRule="exact"/>
              <w:rPr>
                <w:color w:val="auto"/>
                <w:spacing w:val="13"/>
                <w:sz w:val="21"/>
              </w:rPr>
            </w:pPr>
          </w:p>
          <w:p w14:paraId="4CF490CF"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１０</w:t>
            </w:r>
          </w:p>
        </w:tc>
        <w:tc>
          <w:tcPr>
            <w:tcW w:w="3960" w:type="dxa"/>
            <w:tcBorders>
              <w:top w:val="single" w:sz="4" w:space="0" w:color="000000"/>
              <w:left w:val="single" w:sz="4" w:space="0" w:color="auto"/>
              <w:right w:val="single" w:sz="4" w:space="0" w:color="auto"/>
            </w:tcBorders>
          </w:tcPr>
          <w:p w14:paraId="5D643568"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衣料品、身の回り品等の買回品を主として販売</w:t>
            </w:r>
          </w:p>
          <w:p w14:paraId="6861B94F"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する小売業（紳士服、婦人服、子供服、呉服、</w:t>
            </w:r>
          </w:p>
          <w:p w14:paraId="080F066F"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和装品、寝具、鞄、靴、袋物、アクセサリー等）</w:t>
            </w:r>
          </w:p>
        </w:tc>
        <w:tc>
          <w:tcPr>
            <w:tcW w:w="960" w:type="dxa"/>
            <w:vMerge w:val="restart"/>
            <w:tcBorders>
              <w:top w:val="single" w:sz="4" w:space="0" w:color="000000"/>
              <w:left w:val="single" w:sz="4" w:space="0" w:color="auto"/>
              <w:right w:val="single" w:sz="4" w:space="0" w:color="auto"/>
            </w:tcBorders>
          </w:tcPr>
          <w:p w14:paraId="43769808" w14:textId="77777777" w:rsidR="0044294F" w:rsidRPr="006D1A80" w:rsidRDefault="0044294F" w:rsidP="0044294F">
            <w:pPr>
              <w:spacing w:line="210" w:lineRule="exact"/>
              <w:rPr>
                <w:color w:val="auto"/>
                <w:spacing w:val="13"/>
                <w:sz w:val="21"/>
              </w:rPr>
            </w:pPr>
          </w:p>
          <w:p w14:paraId="37B33E3A"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１１０</w:t>
            </w:r>
          </w:p>
        </w:tc>
        <w:tc>
          <w:tcPr>
            <w:tcW w:w="960" w:type="dxa"/>
            <w:vMerge w:val="restart"/>
            <w:tcBorders>
              <w:top w:val="single" w:sz="4" w:space="0" w:color="000000"/>
              <w:left w:val="single" w:sz="4" w:space="0" w:color="auto"/>
              <w:right w:val="single" w:sz="4" w:space="0" w:color="444444"/>
            </w:tcBorders>
          </w:tcPr>
          <w:p w14:paraId="7267104F" w14:textId="77777777" w:rsidR="0044294F" w:rsidRPr="006D1A80" w:rsidRDefault="0044294F" w:rsidP="0044294F">
            <w:pPr>
              <w:spacing w:line="210" w:lineRule="exact"/>
              <w:rPr>
                <w:color w:val="auto"/>
                <w:spacing w:val="13"/>
                <w:sz w:val="21"/>
              </w:rPr>
            </w:pPr>
          </w:p>
          <w:p w14:paraId="76E98D59"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１２５</w:t>
            </w:r>
          </w:p>
        </w:tc>
        <w:tc>
          <w:tcPr>
            <w:tcW w:w="960" w:type="dxa"/>
            <w:vMerge w:val="restart"/>
            <w:tcBorders>
              <w:top w:val="single" w:sz="4" w:space="0" w:color="000000"/>
              <w:left w:val="single" w:sz="4" w:space="0" w:color="444444"/>
              <w:right w:val="single" w:sz="4" w:space="0" w:color="auto"/>
            </w:tcBorders>
          </w:tcPr>
          <w:p w14:paraId="78E089D6" w14:textId="77777777" w:rsidR="0044294F" w:rsidRPr="006D1A80" w:rsidRDefault="0044294F" w:rsidP="0044294F">
            <w:pPr>
              <w:spacing w:line="210" w:lineRule="exact"/>
              <w:rPr>
                <w:color w:val="auto"/>
                <w:spacing w:val="13"/>
                <w:sz w:val="21"/>
              </w:rPr>
            </w:pPr>
          </w:p>
          <w:p w14:paraId="5914D658"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４０</w:t>
            </w:r>
          </w:p>
        </w:tc>
        <w:tc>
          <w:tcPr>
            <w:tcW w:w="960" w:type="dxa"/>
            <w:vMerge w:val="restart"/>
            <w:tcBorders>
              <w:top w:val="single" w:sz="4" w:space="0" w:color="000000"/>
              <w:left w:val="single" w:sz="4" w:space="0" w:color="auto"/>
              <w:right w:val="single" w:sz="4" w:space="0" w:color="auto"/>
            </w:tcBorders>
          </w:tcPr>
          <w:p w14:paraId="0F6FD4B3" w14:textId="77777777" w:rsidR="0044294F" w:rsidRPr="006D1A80" w:rsidRDefault="0044294F" w:rsidP="0044294F">
            <w:pPr>
              <w:spacing w:line="210" w:lineRule="exact"/>
              <w:rPr>
                <w:color w:val="auto"/>
                <w:spacing w:val="13"/>
                <w:sz w:val="21"/>
              </w:rPr>
            </w:pPr>
          </w:p>
          <w:p w14:paraId="503F8BA0"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８０</w:t>
            </w:r>
          </w:p>
        </w:tc>
        <w:tc>
          <w:tcPr>
            <w:tcW w:w="300" w:type="dxa"/>
            <w:vMerge/>
            <w:tcBorders>
              <w:left w:val="single" w:sz="4" w:space="0" w:color="auto"/>
            </w:tcBorders>
          </w:tcPr>
          <w:p w14:paraId="30DC6699" w14:textId="77777777" w:rsidR="0044294F" w:rsidRPr="006D1A80" w:rsidRDefault="0044294F" w:rsidP="0044294F">
            <w:pPr>
              <w:spacing w:line="210" w:lineRule="exact"/>
              <w:rPr>
                <w:color w:val="auto"/>
                <w:spacing w:val="13"/>
                <w:sz w:val="21"/>
              </w:rPr>
            </w:pPr>
          </w:p>
        </w:tc>
      </w:tr>
      <w:tr w:rsidR="006D1A80" w:rsidRPr="006D1A80" w14:paraId="6FB84EE8" w14:textId="77777777" w:rsidTr="0044294F">
        <w:trPr>
          <w:trHeight w:hRule="exact" w:val="347"/>
        </w:trPr>
        <w:tc>
          <w:tcPr>
            <w:tcW w:w="60" w:type="dxa"/>
            <w:vMerge/>
            <w:tcBorders>
              <w:right w:val="single" w:sz="4" w:space="0" w:color="auto"/>
            </w:tcBorders>
          </w:tcPr>
          <w:p w14:paraId="716B6B29"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40FAE78D" w14:textId="77777777" w:rsidR="0044294F" w:rsidRPr="006D1A80" w:rsidRDefault="0044294F" w:rsidP="0044294F">
            <w:pPr>
              <w:spacing w:line="210" w:lineRule="exact"/>
              <w:rPr>
                <w:color w:val="auto"/>
                <w:spacing w:val="13"/>
                <w:sz w:val="21"/>
              </w:rPr>
            </w:pPr>
          </w:p>
        </w:tc>
        <w:tc>
          <w:tcPr>
            <w:tcW w:w="600" w:type="dxa"/>
            <w:vMerge/>
            <w:tcBorders>
              <w:left w:val="single" w:sz="4" w:space="0" w:color="auto"/>
              <w:right w:val="single" w:sz="4" w:space="0" w:color="auto"/>
            </w:tcBorders>
          </w:tcPr>
          <w:p w14:paraId="7491D62D" w14:textId="77777777" w:rsidR="0044294F" w:rsidRPr="006D1A80" w:rsidRDefault="0044294F" w:rsidP="0044294F">
            <w:pPr>
              <w:spacing w:line="210" w:lineRule="exact"/>
              <w:rPr>
                <w:color w:val="auto"/>
                <w:spacing w:val="13"/>
                <w:sz w:val="21"/>
              </w:rPr>
            </w:pPr>
          </w:p>
        </w:tc>
        <w:tc>
          <w:tcPr>
            <w:tcW w:w="3960" w:type="dxa"/>
            <w:tcBorders>
              <w:top w:val="single" w:sz="4" w:space="0" w:color="444444"/>
              <w:left w:val="single" w:sz="4" w:space="0" w:color="auto"/>
              <w:right w:val="single" w:sz="4" w:space="0" w:color="auto"/>
            </w:tcBorders>
          </w:tcPr>
          <w:p w14:paraId="19D260E7"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ガソリンスタンド、その他これに類する小売業</w:t>
            </w:r>
          </w:p>
        </w:tc>
        <w:tc>
          <w:tcPr>
            <w:tcW w:w="960" w:type="dxa"/>
            <w:vMerge/>
            <w:tcBorders>
              <w:left w:val="single" w:sz="4" w:space="0" w:color="auto"/>
              <w:right w:val="single" w:sz="4" w:space="0" w:color="auto"/>
            </w:tcBorders>
          </w:tcPr>
          <w:p w14:paraId="36DC4EC4"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right w:val="single" w:sz="4" w:space="0" w:color="444444"/>
            </w:tcBorders>
          </w:tcPr>
          <w:p w14:paraId="3CC68EAB" w14:textId="77777777" w:rsidR="0044294F" w:rsidRPr="006D1A80" w:rsidRDefault="0044294F" w:rsidP="0044294F">
            <w:pPr>
              <w:spacing w:line="210" w:lineRule="exact"/>
              <w:rPr>
                <w:color w:val="auto"/>
                <w:spacing w:val="13"/>
                <w:sz w:val="21"/>
              </w:rPr>
            </w:pPr>
          </w:p>
        </w:tc>
        <w:tc>
          <w:tcPr>
            <w:tcW w:w="960" w:type="dxa"/>
            <w:vMerge/>
            <w:tcBorders>
              <w:left w:val="single" w:sz="4" w:space="0" w:color="444444"/>
              <w:right w:val="single" w:sz="4" w:space="0" w:color="auto"/>
            </w:tcBorders>
          </w:tcPr>
          <w:p w14:paraId="285C0B51"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right w:val="single" w:sz="4" w:space="0" w:color="auto"/>
            </w:tcBorders>
          </w:tcPr>
          <w:p w14:paraId="6E2AEA0E" w14:textId="77777777" w:rsidR="0044294F" w:rsidRPr="006D1A80" w:rsidRDefault="0044294F" w:rsidP="0044294F">
            <w:pPr>
              <w:spacing w:line="210" w:lineRule="exact"/>
              <w:rPr>
                <w:color w:val="auto"/>
                <w:spacing w:val="13"/>
                <w:sz w:val="21"/>
              </w:rPr>
            </w:pPr>
          </w:p>
        </w:tc>
        <w:tc>
          <w:tcPr>
            <w:tcW w:w="300" w:type="dxa"/>
            <w:vMerge/>
            <w:tcBorders>
              <w:left w:val="single" w:sz="4" w:space="0" w:color="auto"/>
            </w:tcBorders>
          </w:tcPr>
          <w:p w14:paraId="7F620DCC" w14:textId="77777777" w:rsidR="0044294F" w:rsidRPr="006D1A80" w:rsidRDefault="0044294F" w:rsidP="0044294F">
            <w:pPr>
              <w:spacing w:line="210" w:lineRule="exact"/>
              <w:rPr>
                <w:color w:val="auto"/>
                <w:spacing w:val="13"/>
                <w:sz w:val="21"/>
              </w:rPr>
            </w:pPr>
          </w:p>
        </w:tc>
      </w:tr>
      <w:tr w:rsidR="006D1A80" w:rsidRPr="006D1A80" w14:paraId="7A16FDB2" w14:textId="77777777" w:rsidTr="0044294F">
        <w:trPr>
          <w:trHeight w:hRule="exact" w:val="1735"/>
        </w:trPr>
        <w:tc>
          <w:tcPr>
            <w:tcW w:w="60" w:type="dxa"/>
            <w:vMerge/>
            <w:tcBorders>
              <w:right w:val="single" w:sz="4" w:space="0" w:color="auto"/>
            </w:tcBorders>
          </w:tcPr>
          <w:p w14:paraId="0CB8079B"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0B087963" w14:textId="77777777" w:rsidR="0044294F" w:rsidRPr="006D1A80" w:rsidRDefault="0044294F" w:rsidP="0044294F">
            <w:pPr>
              <w:spacing w:line="210" w:lineRule="exact"/>
              <w:rPr>
                <w:color w:val="auto"/>
                <w:spacing w:val="13"/>
                <w:sz w:val="21"/>
              </w:rPr>
            </w:pPr>
          </w:p>
        </w:tc>
        <w:tc>
          <w:tcPr>
            <w:tcW w:w="600" w:type="dxa"/>
            <w:tcBorders>
              <w:top w:val="single" w:sz="4" w:space="0" w:color="000000"/>
              <w:left w:val="single" w:sz="4" w:space="0" w:color="auto"/>
              <w:right w:val="single" w:sz="4" w:space="0" w:color="auto"/>
            </w:tcBorders>
          </w:tcPr>
          <w:p w14:paraId="5F2587A8" w14:textId="77777777" w:rsidR="0044294F" w:rsidRPr="006D1A80" w:rsidRDefault="0044294F" w:rsidP="0044294F">
            <w:pPr>
              <w:spacing w:line="210" w:lineRule="exact"/>
              <w:rPr>
                <w:color w:val="auto"/>
                <w:spacing w:val="13"/>
                <w:sz w:val="21"/>
              </w:rPr>
            </w:pPr>
          </w:p>
          <w:p w14:paraId="3DD216D1"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１１</w:t>
            </w:r>
          </w:p>
        </w:tc>
        <w:tc>
          <w:tcPr>
            <w:tcW w:w="3960" w:type="dxa"/>
            <w:tcBorders>
              <w:top w:val="single" w:sz="4" w:space="0" w:color="000000"/>
              <w:left w:val="single" w:sz="4" w:space="0" w:color="auto"/>
              <w:right w:val="single" w:sz="4" w:space="0" w:color="auto"/>
            </w:tcBorders>
          </w:tcPr>
          <w:p w14:paraId="3FC22126"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家具、電気製品等の専門品を主として販売する</w:t>
            </w:r>
          </w:p>
          <w:p w14:paraId="157E84C0"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小売業（ホームセンター、インテリア、スポー</w:t>
            </w:r>
          </w:p>
          <w:p w14:paraId="31B77A57"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ツ用品、時計、メガネ、楽器、自転車等）</w:t>
            </w:r>
          </w:p>
        </w:tc>
        <w:tc>
          <w:tcPr>
            <w:tcW w:w="960" w:type="dxa"/>
            <w:tcBorders>
              <w:top w:val="single" w:sz="4" w:space="0" w:color="000000"/>
              <w:left w:val="single" w:sz="4" w:space="0" w:color="auto"/>
              <w:right w:val="single" w:sz="4" w:space="0" w:color="auto"/>
            </w:tcBorders>
          </w:tcPr>
          <w:p w14:paraId="66DD251C" w14:textId="77777777" w:rsidR="0044294F" w:rsidRPr="006D1A80" w:rsidRDefault="0044294F" w:rsidP="0044294F">
            <w:pPr>
              <w:spacing w:line="210" w:lineRule="exact"/>
              <w:rPr>
                <w:color w:val="auto"/>
                <w:spacing w:val="13"/>
                <w:sz w:val="21"/>
              </w:rPr>
            </w:pPr>
          </w:p>
          <w:p w14:paraId="4CE58447"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９０</w:t>
            </w:r>
          </w:p>
        </w:tc>
        <w:tc>
          <w:tcPr>
            <w:tcW w:w="960" w:type="dxa"/>
            <w:tcBorders>
              <w:top w:val="single" w:sz="4" w:space="0" w:color="000000"/>
              <w:left w:val="single" w:sz="4" w:space="0" w:color="auto"/>
              <w:right w:val="single" w:sz="4" w:space="0" w:color="444444"/>
            </w:tcBorders>
          </w:tcPr>
          <w:p w14:paraId="1C108138" w14:textId="77777777" w:rsidR="0044294F" w:rsidRPr="006D1A80" w:rsidRDefault="0044294F" w:rsidP="0044294F">
            <w:pPr>
              <w:spacing w:line="210" w:lineRule="exact"/>
              <w:rPr>
                <w:color w:val="auto"/>
                <w:spacing w:val="13"/>
                <w:sz w:val="21"/>
              </w:rPr>
            </w:pPr>
          </w:p>
          <w:p w14:paraId="403A0AA0"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１００</w:t>
            </w:r>
          </w:p>
        </w:tc>
        <w:tc>
          <w:tcPr>
            <w:tcW w:w="960" w:type="dxa"/>
            <w:tcBorders>
              <w:top w:val="single" w:sz="4" w:space="0" w:color="000000"/>
              <w:left w:val="single" w:sz="4" w:space="0" w:color="444444"/>
              <w:right w:val="single" w:sz="4" w:space="0" w:color="auto"/>
            </w:tcBorders>
          </w:tcPr>
          <w:p w14:paraId="0DB66855" w14:textId="77777777" w:rsidR="0044294F" w:rsidRPr="006D1A80" w:rsidRDefault="0044294F" w:rsidP="0044294F">
            <w:pPr>
              <w:spacing w:line="210" w:lineRule="exact"/>
              <w:rPr>
                <w:color w:val="auto"/>
                <w:spacing w:val="13"/>
                <w:sz w:val="21"/>
              </w:rPr>
            </w:pPr>
          </w:p>
          <w:p w14:paraId="29CD2DF1"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３０</w:t>
            </w:r>
          </w:p>
        </w:tc>
        <w:tc>
          <w:tcPr>
            <w:tcW w:w="960" w:type="dxa"/>
            <w:tcBorders>
              <w:top w:val="single" w:sz="4" w:space="0" w:color="000000"/>
              <w:left w:val="single" w:sz="4" w:space="0" w:color="auto"/>
              <w:right w:val="single" w:sz="4" w:space="0" w:color="auto"/>
            </w:tcBorders>
          </w:tcPr>
          <w:p w14:paraId="3F683EB5" w14:textId="77777777" w:rsidR="0044294F" w:rsidRPr="006D1A80" w:rsidRDefault="0044294F" w:rsidP="0044294F">
            <w:pPr>
              <w:spacing w:line="210" w:lineRule="exact"/>
              <w:rPr>
                <w:color w:val="auto"/>
                <w:spacing w:val="13"/>
                <w:sz w:val="21"/>
              </w:rPr>
            </w:pPr>
          </w:p>
          <w:p w14:paraId="1D3A7C86"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６０</w:t>
            </w:r>
          </w:p>
        </w:tc>
        <w:tc>
          <w:tcPr>
            <w:tcW w:w="300" w:type="dxa"/>
            <w:vMerge/>
            <w:tcBorders>
              <w:left w:val="single" w:sz="4" w:space="0" w:color="auto"/>
            </w:tcBorders>
          </w:tcPr>
          <w:p w14:paraId="67C7E131" w14:textId="77777777" w:rsidR="0044294F" w:rsidRPr="006D1A80" w:rsidRDefault="0044294F" w:rsidP="0044294F">
            <w:pPr>
              <w:spacing w:line="210" w:lineRule="exact"/>
              <w:rPr>
                <w:color w:val="auto"/>
                <w:spacing w:val="13"/>
                <w:sz w:val="21"/>
              </w:rPr>
            </w:pPr>
          </w:p>
        </w:tc>
      </w:tr>
      <w:tr w:rsidR="006D1A80" w:rsidRPr="006D1A80" w14:paraId="00641EEE" w14:textId="77777777" w:rsidTr="0044294F">
        <w:trPr>
          <w:trHeight w:hRule="exact" w:val="1388"/>
        </w:trPr>
        <w:tc>
          <w:tcPr>
            <w:tcW w:w="60" w:type="dxa"/>
            <w:vMerge/>
            <w:tcBorders>
              <w:right w:val="single" w:sz="4" w:space="0" w:color="auto"/>
            </w:tcBorders>
          </w:tcPr>
          <w:p w14:paraId="5F0FA141" w14:textId="77777777" w:rsidR="0044294F" w:rsidRPr="006D1A80" w:rsidRDefault="0044294F" w:rsidP="0044294F">
            <w:pPr>
              <w:spacing w:line="210" w:lineRule="exact"/>
              <w:rPr>
                <w:color w:val="auto"/>
                <w:spacing w:val="13"/>
                <w:sz w:val="21"/>
              </w:rPr>
            </w:pPr>
          </w:p>
        </w:tc>
        <w:tc>
          <w:tcPr>
            <w:tcW w:w="840" w:type="dxa"/>
            <w:vMerge w:val="restart"/>
            <w:tcBorders>
              <w:top w:val="single" w:sz="4" w:space="0" w:color="000000"/>
              <w:left w:val="single" w:sz="4" w:space="0" w:color="auto"/>
              <w:right w:val="single" w:sz="4" w:space="0" w:color="auto"/>
            </w:tcBorders>
          </w:tcPr>
          <w:p w14:paraId="75AA23BC" w14:textId="77777777" w:rsidR="0044294F" w:rsidRPr="006D1A80" w:rsidRDefault="0044294F" w:rsidP="0044294F">
            <w:pPr>
              <w:spacing w:line="210" w:lineRule="exact"/>
              <w:rPr>
                <w:color w:val="auto"/>
                <w:spacing w:val="13"/>
                <w:sz w:val="21"/>
              </w:rPr>
            </w:pPr>
          </w:p>
          <w:p w14:paraId="1B29DD6F" w14:textId="77777777" w:rsidR="0044294F" w:rsidRPr="006D1A80" w:rsidRDefault="0044294F" w:rsidP="0044294F">
            <w:pPr>
              <w:spacing w:line="349" w:lineRule="exact"/>
              <w:rPr>
                <w:color w:val="auto"/>
                <w:spacing w:val="13"/>
                <w:sz w:val="21"/>
              </w:rPr>
            </w:pPr>
          </w:p>
          <w:p w14:paraId="3020A1CC" w14:textId="77777777" w:rsidR="0044294F" w:rsidRPr="006D1A80" w:rsidRDefault="0044294F" w:rsidP="0044294F">
            <w:pPr>
              <w:spacing w:line="349" w:lineRule="exact"/>
              <w:rPr>
                <w:color w:val="auto"/>
                <w:spacing w:val="13"/>
                <w:sz w:val="21"/>
              </w:rPr>
            </w:pPr>
          </w:p>
          <w:p w14:paraId="6EEBEAF8" w14:textId="77777777" w:rsidR="0044294F" w:rsidRPr="006D1A80" w:rsidRDefault="0044294F" w:rsidP="0044294F">
            <w:pPr>
              <w:spacing w:line="349" w:lineRule="exact"/>
              <w:rPr>
                <w:color w:val="auto"/>
                <w:spacing w:val="13"/>
                <w:sz w:val="21"/>
              </w:rPr>
            </w:pPr>
          </w:p>
          <w:p w14:paraId="6BA22074"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飲食店</w:t>
            </w:r>
          </w:p>
          <w:p w14:paraId="45C405CA"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業</w:t>
            </w:r>
          </w:p>
        </w:tc>
        <w:tc>
          <w:tcPr>
            <w:tcW w:w="600" w:type="dxa"/>
            <w:tcBorders>
              <w:top w:val="single" w:sz="4" w:space="0" w:color="000000"/>
              <w:left w:val="single" w:sz="4" w:space="0" w:color="auto"/>
              <w:right w:val="single" w:sz="4" w:space="0" w:color="auto"/>
            </w:tcBorders>
          </w:tcPr>
          <w:p w14:paraId="0C1EF5C5" w14:textId="77777777" w:rsidR="0044294F" w:rsidRPr="006D1A80" w:rsidRDefault="0044294F" w:rsidP="0044294F">
            <w:pPr>
              <w:spacing w:line="210" w:lineRule="exact"/>
              <w:rPr>
                <w:color w:val="auto"/>
                <w:spacing w:val="13"/>
                <w:sz w:val="21"/>
              </w:rPr>
            </w:pPr>
          </w:p>
          <w:p w14:paraId="1AC742D0"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１２</w:t>
            </w:r>
          </w:p>
        </w:tc>
        <w:tc>
          <w:tcPr>
            <w:tcW w:w="3960" w:type="dxa"/>
            <w:tcBorders>
              <w:top w:val="single" w:sz="4" w:space="0" w:color="000000"/>
              <w:left w:val="single" w:sz="4" w:space="0" w:color="auto"/>
              <w:right w:val="single" w:sz="4" w:space="0" w:color="auto"/>
            </w:tcBorders>
          </w:tcPr>
          <w:p w14:paraId="695ADA89"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食事を主とする飲食店業（大衆食堂、うどん、</w:t>
            </w:r>
          </w:p>
          <w:p w14:paraId="5D7EA3B7"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中華そば、レストラン、すし屋、お好み焼屋、</w:t>
            </w:r>
          </w:p>
          <w:p w14:paraId="5E5B9D8A"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喫茶店等）</w:t>
            </w:r>
          </w:p>
        </w:tc>
        <w:tc>
          <w:tcPr>
            <w:tcW w:w="960" w:type="dxa"/>
            <w:tcBorders>
              <w:top w:val="single" w:sz="4" w:space="0" w:color="000000"/>
              <w:left w:val="single" w:sz="4" w:space="0" w:color="auto"/>
              <w:right w:val="single" w:sz="4" w:space="0" w:color="auto"/>
            </w:tcBorders>
          </w:tcPr>
          <w:p w14:paraId="7BB78CD9" w14:textId="77777777" w:rsidR="0044294F" w:rsidRPr="006D1A80" w:rsidRDefault="0044294F" w:rsidP="0044294F">
            <w:pPr>
              <w:spacing w:line="210" w:lineRule="exact"/>
              <w:rPr>
                <w:color w:val="auto"/>
                <w:spacing w:val="13"/>
                <w:sz w:val="21"/>
              </w:rPr>
            </w:pPr>
          </w:p>
          <w:p w14:paraId="4BA3593E"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１６０</w:t>
            </w:r>
          </w:p>
        </w:tc>
        <w:tc>
          <w:tcPr>
            <w:tcW w:w="960" w:type="dxa"/>
            <w:tcBorders>
              <w:top w:val="single" w:sz="4" w:space="0" w:color="000000"/>
              <w:left w:val="single" w:sz="4" w:space="0" w:color="auto"/>
              <w:right w:val="single" w:sz="4" w:space="0" w:color="444444"/>
            </w:tcBorders>
          </w:tcPr>
          <w:p w14:paraId="54A37577" w14:textId="77777777" w:rsidR="0044294F" w:rsidRPr="006D1A80" w:rsidRDefault="0044294F" w:rsidP="0044294F">
            <w:pPr>
              <w:spacing w:line="210" w:lineRule="exact"/>
              <w:rPr>
                <w:color w:val="auto"/>
                <w:spacing w:val="13"/>
                <w:sz w:val="21"/>
              </w:rPr>
            </w:pPr>
          </w:p>
          <w:p w14:paraId="1DDE3D2F"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１７０</w:t>
            </w:r>
          </w:p>
        </w:tc>
        <w:tc>
          <w:tcPr>
            <w:tcW w:w="960" w:type="dxa"/>
            <w:tcBorders>
              <w:top w:val="single" w:sz="4" w:space="0" w:color="000000"/>
              <w:left w:val="single" w:sz="4" w:space="0" w:color="444444"/>
              <w:right w:val="single" w:sz="4" w:space="0" w:color="auto"/>
            </w:tcBorders>
          </w:tcPr>
          <w:p w14:paraId="71DDFD93" w14:textId="77777777" w:rsidR="0044294F" w:rsidRPr="006D1A80" w:rsidRDefault="0044294F" w:rsidP="0044294F">
            <w:pPr>
              <w:spacing w:line="210" w:lineRule="exact"/>
              <w:rPr>
                <w:color w:val="auto"/>
                <w:spacing w:val="13"/>
                <w:sz w:val="21"/>
              </w:rPr>
            </w:pPr>
          </w:p>
          <w:p w14:paraId="6C55F7DF"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６０</w:t>
            </w:r>
          </w:p>
        </w:tc>
        <w:tc>
          <w:tcPr>
            <w:tcW w:w="960" w:type="dxa"/>
            <w:tcBorders>
              <w:top w:val="single" w:sz="4" w:space="0" w:color="000000"/>
              <w:left w:val="single" w:sz="4" w:space="0" w:color="auto"/>
              <w:right w:val="single" w:sz="4" w:space="0" w:color="auto"/>
            </w:tcBorders>
          </w:tcPr>
          <w:p w14:paraId="39130F70" w14:textId="77777777" w:rsidR="0044294F" w:rsidRPr="006D1A80" w:rsidRDefault="0044294F" w:rsidP="0044294F">
            <w:pPr>
              <w:spacing w:line="210" w:lineRule="exact"/>
              <w:rPr>
                <w:color w:val="auto"/>
                <w:spacing w:val="13"/>
                <w:sz w:val="21"/>
              </w:rPr>
            </w:pPr>
          </w:p>
          <w:p w14:paraId="2B44050B"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１００</w:t>
            </w:r>
          </w:p>
        </w:tc>
        <w:tc>
          <w:tcPr>
            <w:tcW w:w="300" w:type="dxa"/>
            <w:vMerge/>
            <w:tcBorders>
              <w:left w:val="single" w:sz="4" w:space="0" w:color="auto"/>
            </w:tcBorders>
          </w:tcPr>
          <w:p w14:paraId="6B824A2A" w14:textId="77777777" w:rsidR="0044294F" w:rsidRPr="006D1A80" w:rsidRDefault="0044294F" w:rsidP="0044294F">
            <w:pPr>
              <w:spacing w:line="210" w:lineRule="exact"/>
              <w:rPr>
                <w:color w:val="auto"/>
                <w:spacing w:val="13"/>
                <w:sz w:val="21"/>
              </w:rPr>
            </w:pPr>
          </w:p>
        </w:tc>
      </w:tr>
      <w:tr w:rsidR="006D1A80" w:rsidRPr="006D1A80" w14:paraId="6C7457CA" w14:textId="77777777" w:rsidTr="0044294F">
        <w:trPr>
          <w:trHeight w:hRule="exact" w:val="1388"/>
        </w:trPr>
        <w:tc>
          <w:tcPr>
            <w:tcW w:w="60" w:type="dxa"/>
            <w:vMerge/>
            <w:tcBorders>
              <w:right w:val="single" w:sz="4" w:space="0" w:color="auto"/>
            </w:tcBorders>
          </w:tcPr>
          <w:p w14:paraId="1C0332B5"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41BCFD9B" w14:textId="77777777" w:rsidR="0044294F" w:rsidRPr="006D1A80" w:rsidRDefault="0044294F" w:rsidP="0044294F">
            <w:pPr>
              <w:spacing w:line="210" w:lineRule="exact"/>
              <w:rPr>
                <w:color w:val="auto"/>
                <w:spacing w:val="13"/>
                <w:sz w:val="21"/>
              </w:rPr>
            </w:pPr>
          </w:p>
        </w:tc>
        <w:tc>
          <w:tcPr>
            <w:tcW w:w="600" w:type="dxa"/>
            <w:tcBorders>
              <w:top w:val="single" w:sz="4" w:space="0" w:color="000000"/>
              <w:left w:val="single" w:sz="4" w:space="0" w:color="auto"/>
              <w:right w:val="single" w:sz="4" w:space="0" w:color="auto"/>
            </w:tcBorders>
          </w:tcPr>
          <w:p w14:paraId="0A59FFD9" w14:textId="77777777" w:rsidR="0044294F" w:rsidRPr="006D1A80" w:rsidRDefault="0044294F" w:rsidP="0044294F">
            <w:pPr>
              <w:spacing w:line="210" w:lineRule="exact"/>
              <w:rPr>
                <w:color w:val="auto"/>
                <w:spacing w:val="13"/>
                <w:sz w:val="21"/>
              </w:rPr>
            </w:pPr>
          </w:p>
          <w:p w14:paraId="39B8E7D2"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１３</w:t>
            </w:r>
          </w:p>
        </w:tc>
        <w:tc>
          <w:tcPr>
            <w:tcW w:w="3960" w:type="dxa"/>
            <w:tcBorders>
              <w:top w:val="single" w:sz="4" w:space="0" w:color="000000"/>
              <w:left w:val="single" w:sz="4" w:space="0" w:color="auto"/>
              <w:right w:val="single" w:sz="4" w:space="0" w:color="auto"/>
            </w:tcBorders>
          </w:tcPr>
          <w:p w14:paraId="05A241C7"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酒類を伴う飲食店業（スナック、バー、居酒屋、</w:t>
            </w:r>
          </w:p>
          <w:p w14:paraId="3CC224A4"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小料理店等）</w:t>
            </w:r>
          </w:p>
        </w:tc>
        <w:tc>
          <w:tcPr>
            <w:tcW w:w="960" w:type="dxa"/>
            <w:tcBorders>
              <w:top w:val="single" w:sz="4" w:space="0" w:color="000000"/>
              <w:left w:val="single" w:sz="4" w:space="0" w:color="auto"/>
              <w:right w:val="single" w:sz="4" w:space="0" w:color="auto"/>
            </w:tcBorders>
          </w:tcPr>
          <w:p w14:paraId="7F048E00" w14:textId="77777777" w:rsidR="0044294F" w:rsidRPr="006D1A80" w:rsidRDefault="0044294F" w:rsidP="0044294F">
            <w:pPr>
              <w:spacing w:line="210" w:lineRule="exact"/>
              <w:rPr>
                <w:color w:val="auto"/>
                <w:spacing w:val="13"/>
                <w:sz w:val="21"/>
              </w:rPr>
            </w:pPr>
          </w:p>
          <w:p w14:paraId="6CC8A1D0"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８０</w:t>
            </w:r>
          </w:p>
        </w:tc>
        <w:tc>
          <w:tcPr>
            <w:tcW w:w="960" w:type="dxa"/>
            <w:tcBorders>
              <w:top w:val="single" w:sz="4" w:space="0" w:color="000000"/>
              <w:left w:val="single" w:sz="4" w:space="0" w:color="auto"/>
              <w:right w:val="single" w:sz="4" w:space="0" w:color="444444"/>
            </w:tcBorders>
          </w:tcPr>
          <w:p w14:paraId="67F4A6AA" w14:textId="77777777" w:rsidR="0044294F" w:rsidRPr="006D1A80" w:rsidRDefault="0044294F" w:rsidP="0044294F">
            <w:pPr>
              <w:spacing w:line="210" w:lineRule="exact"/>
              <w:rPr>
                <w:color w:val="auto"/>
                <w:spacing w:val="13"/>
                <w:sz w:val="21"/>
              </w:rPr>
            </w:pPr>
          </w:p>
          <w:p w14:paraId="2FAABC93"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８５</w:t>
            </w:r>
          </w:p>
        </w:tc>
        <w:tc>
          <w:tcPr>
            <w:tcW w:w="960" w:type="dxa"/>
            <w:tcBorders>
              <w:top w:val="single" w:sz="4" w:space="0" w:color="000000"/>
              <w:left w:val="single" w:sz="4" w:space="0" w:color="444444"/>
              <w:right w:val="single" w:sz="4" w:space="0" w:color="auto"/>
            </w:tcBorders>
          </w:tcPr>
          <w:p w14:paraId="44110DB2" w14:textId="77777777" w:rsidR="0044294F" w:rsidRPr="006D1A80" w:rsidRDefault="0044294F" w:rsidP="0044294F">
            <w:pPr>
              <w:spacing w:line="210" w:lineRule="exact"/>
              <w:rPr>
                <w:color w:val="auto"/>
                <w:spacing w:val="13"/>
                <w:sz w:val="21"/>
              </w:rPr>
            </w:pPr>
          </w:p>
          <w:p w14:paraId="5D474BA4"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３０</w:t>
            </w:r>
          </w:p>
        </w:tc>
        <w:tc>
          <w:tcPr>
            <w:tcW w:w="960" w:type="dxa"/>
            <w:tcBorders>
              <w:top w:val="single" w:sz="4" w:space="0" w:color="000000"/>
              <w:left w:val="single" w:sz="4" w:space="0" w:color="auto"/>
              <w:right w:val="single" w:sz="4" w:space="0" w:color="auto"/>
            </w:tcBorders>
          </w:tcPr>
          <w:p w14:paraId="132DB496" w14:textId="77777777" w:rsidR="0044294F" w:rsidRPr="006D1A80" w:rsidRDefault="0044294F" w:rsidP="0044294F">
            <w:pPr>
              <w:spacing w:line="210" w:lineRule="exact"/>
              <w:rPr>
                <w:color w:val="auto"/>
                <w:spacing w:val="13"/>
                <w:sz w:val="21"/>
              </w:rPr>
            </w:pPr>
          </w:p>
          <w:p w14:paraId="5B75A872"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５０</w:t>
            </w:r>
          </w:p>
        </w:tc>
        <w:tc>
          <w:tcPr>
            <w:tcW w:w="300" w:type="dxa"/>
            <w:vMerge/>
            <w:tcBorders>
              <w:left w:val="single" w:sz="4" w:space="0" w:color="auto"/>
            </w:tcBorders>
          </w:tcPr>
          <w:p w14:paraId="4BCC01F8" w14:textId="77777777" w:rsidR="0044294F" w:rsidRPr="006D1A80" w:rsidRDefault="0044294F" w:rsidP="0044294F">
            <w:pPr>
              <w:spacing w:line="210" w:lineRule="exact"/>
              <w:rPr>
                <w:color w:val="auto"/>
                <w:spacing w:val="13"/>
                <w:sz w:val="21"/>
              </w:rPr>
            </w:pPr>
          </w:p>
        </w:tc>
      </w:tr>
      <w:tr w:rsidR="006D1A80" w:rsidRPr="006D1A80" w14:paraId="3670FD23" w14:textId="77777777" w:rsidTr="0044294F">
        <w:trPr>
          <w:trHeight w:hRule="exact" w:val="1041"/>
        </w:trPr>
        <w:tc>
          <w:tcPr>
            <w:tcW w:w="60" w:type="dxa"/>
            <w:vMerge/>
            <w:tcBorders>
              <w:right w:val="single" w:sz="4" w:space="0" w:color="auto"/>
            </w:tcBorders>
          </w:tcPr>
          <w:p w14:paraId="4658D246"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5887A4DD" w14:textId="77777777" w:rsidR="0044294F" w:rsidRPr="006D1A80" w:rsidRDefault="0044294F" w:rsidP="0044294F">
            <w:pPr>
              <w:spacing w:line="210" w:lineRule="exact"/>
              <w:rPr>
                <w:color w:val="auto"/>
                <w:spacing w:val="13"/>
                <w:sz w:val="21"/>
              </w:rPr>
            </w:pPr>
          </w:p>
        </w:tc>
        <w:tc>
          <w:tcPr>
            <w:tcW w:w="600" w:type="dxa"/>
            <w:tcBorders>
              <w:top w:val="single" w:sz="4" w:space="0" w:color="000000"/>
              <w:left w:val="single" w:sz="4" w:space="0" w:color="auto"/>
              <w:right w:val="single" w:sz="4" w:space="0" w:color="auto"/>
            </w:tcBorders>
          </w:tcPr>
          <w:p w14:paraId="66CC9F87" w14:textId="77777777" w:rsidR="0044294F" w:rsidRPr="006D1A80" w:rsidRDefault="0044294F" w:rsidP="0044294F">
            <w:pPr>
              <w:spacing w:line="210" w:lineRule="exact"/>
              <w:rPr>
                <w:color w:val="auto"/>
                <w:spacing w:val="13"/>
                <w:sz w:val="21"/>
              </w:rPr>
            </w:pPr>
          </w:p>
          <w:p w14:paraId="5310F7CD"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１４</w:t>
            </w:r>
          </w:p>
        </w:tc>
        <w:tc>
          <w:tcPr>
            <w:tcW w:w="3960" w:type="dxa"/>
            <w:tcBorders>
              <w:top w:val="single" w:sz="4" w:space="0" w:color="000000"/>
              <w:left w:val="single" w:sz="4" w:space="0" w:color="auto"/>
              <w:right w:val="single" w:sz="4" w:space="0" w:color="auto"/>
            </w:tcBorders>
          </w:tcPr>
          <w:p w14:paraId="4CFF53AE" w14:textId="77777777" w:rsidR="0044294F" w:rsidRPr="006D1A80" w:rsidRDefault="0044294F" w:rsidP="0044294F">
            <w:pPr>
              <w:spacing w:line="210" w:lineRule="exact"/>
              <w:rPr>
                <w:color w:val="auto"/>
                <w:spacing w:val="13"/>
                <w:sz w:val="21"/>
              </w:rPr>
            </w:pPr>
          </w:p>
          <w:p w14:paraId="7A3A1CBD"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酒類を伴う高級な飲食店業（料亭、割ぽう店、</w:t>
            </w:r>
          </w:p>
          <w:p w14:paraId="226D7965"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ナイトクラブ等）</w:t>
            </w:r>
          </w:p>
        </w:tc>
        <w:tc>
          <w:tcPr>
            <w:tcW w:w="960" w:type="dxa"/>
            <w:tcBorders>
              <w:top w:val="single" w:sz="4" w:space="0" w:color="000000"/>
              <w:left w:val="single" w:sz="4" w:space="0" w:color="auto"/>
              <w:right w:val="single" w:sz="4" w:space="0" w:color="auto"/>
            </w:tcBorders>
          </w:tcPr>
          <w:p w14:paraId="5CD6DF8C" w14:textId="77777777" w:rsidR="0044294F" w:rsidRPr="006D1A80" w:rsidRDefault="0044294F" w:rsidP="0044294F">
            <w:pPr>
              <w:spacing w:line="210" w:lineRule="exact"/>
              <w:rPr>
                <w:color w:val="auto"/>
                <w:spacing w:val="13"/>
                <w:sz w:val="21"/>
              </w:rPr>
            </w:pPr>
          </w:p>
          <w:p w14:paraId="3A4ADF1E"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４５</w:t>
            </w:r>
          </w:p>
        </w:tc>
        <w:tc>
          <w:tcPr>
            <w:tcW w:w="960" w:type="dxa"/>
            <w:tcBorders>
              <w:top w:val="single" w:sz="4" w:space="0" w:color="000000"/>
              <w:left w:val="single" w:sz="4" w:space="0" w:color="auto"/>
              <w:right w:val="single" w:sz="4" w:space="0" w:color="444444"/>
            </w:tcBorders>
          </w:tcPr>
          <w:p w14:paraId="655E52E5" w14:textId="77777777" w:rsidR="0044294F" w:rsidRPr="006D1A80" w:rsidRDefault="0044294F" w:rsidP="0044294F">
            <w:pPr>
              <w:spacing w:line="210" w:lineRule="exact"/>
              <w:rPr>
                <w:color w:val="auto"/>
                <w:spacing w:val="13"/>
                <w:sz w:val="21"/>
              </w:rPr>
            </w:pPr>
          </w:p>
          <w:p w14:paraId="6E9F0297"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５０</w:t>
            </w:r>
          </w:p>
        </w:tc>
        <w:tc>
          <w:tcPr>
            <w:tcW w:w="960" w:type="dxa"/>
            <w:tcBorders>
              <w:top w:val="single" w:sz="4" w:space="0" w:color="000000"/>
              <w:left w:val="single" w:sz="4" w:space="0" w:color="444444"/>
              <w:right w:val="single" w:sz="4" w:space="0" w:color="auto"/>
            </w:tcBorders>
          </w:tcPr>
          <w:p w14:paraId="65334E2B" w14:textId="77777777" w:rsidR="0044294F" w:rsidRPr="006D1A80" w:rsidRDefault="0044294F" w:rsidP="0044294F">
            <w:pPr>
              <w:spacing w:line="210" w:lineRule="exact"/>
              <w:rPr>
                <w:color w:val="auto"/>
                <w:spacing w:val="13"/>
                <w:sz w:val="21"/>
              </w:rPr>
            </w:pPr>
          </w:p>
          <w:p w14:paraId="7C4AB670"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１０</w:t>
            </w:r>
          </w:p>
        </w:tc>
        <w:tc>
          <w:tcPr>
            <w:tcW w:w="960" w:type="dxa"/>
            <w:tcBorders>
              <w:top w:val="single" w:sz="4" w:space="0" w:color="000000"/>
              <w:left w:val="single" w:sz="4" w:space="0" w:color="auto"/>
              <w:right w:val="single" w:sz="4" w:space="0" w:color="auto"/>
            </w:tcBorders>
          </w:tcPr>
          <w:p w14:paraId="5945D954" w14:textId="77777777" w:rsidR="0044294F" w:rsidRPr="006D1A80" w:rsidRDefault="0044294F" w:rsidP="0044294F">
            <w:pPr>
              <w:spacing w:line="210" w:lineRule="exact"/>
              <w:rPr>
                <w:color w:val="auto"/>
                <w:spacing w:val="13"/>
                <w:sz w:val="21"/>
              </w:rPr>
            </w:pPr>
          </w:p>
          <w:p w14:paraId="67AF420E"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３０</w:t>
            </w:r>
          </w:p>
        </w:tc>
        <w:tc>
          <w:tcPr>
            <w:tcW w:w="300" w:type="dxa"/>
            <w:vMerge/>
            <w:tcBorders>
              <w:left w:val="single" w:sz="4" w:space="0" w:color="auto"/>
            </w:tcBorders>
          </w:tcPr>
          <w:p w14:paraId="49860B6C" w14:textId="77777777" w:rsidR="0044294F" w:rsidRPr="006D1A80" w:rsidRDefault="0044294F" w:rsidP="0044294F">
            <w:pPr>
              <w:spacing w:line="210" w:lineRule="exact"/>
              <w:rPr>
                <w:color w:val="auto"/>
                <w:spacing w:val="13"/>
                <w:sz w:val="21"/>
              </w:rPr>
            </w:pPr>
          </w:p>
        </w:tc>
      </w:tr>
      <w:tr w:rsidR="006D1A80" w:rsidRPr="006D1A80" w14:paraId="484C85FF" w14:textId="77777777" w:rsidTr="0044294F">
        <w:trPr>
          <w:trHeight w:hRule="exact" w:val="694"/>
        </w:trPr>
        <w:tc>
          <w:tcPr>
            <w:tcW w:w="60" w:type="dxa"/>
            <w:vMerge/>
            <w:tcBorders>
              <w:right w:val="single" w:sz="4" w:space="0" w:color="auto"/>
            </w:tcBorders>
          </w:tcPr>
          <w:p w14:paraId="27ABE575" w14:textId="77777777" w:rsidR="0044294F" w:rsidRPr="006D1A80" w:rsidRDefault="0044294F" w:rsidP="0044294F">
            <w:pPr>
              <w:spacing w:line="210" w:lineRule="exact"/>
              <w:rPr>
                <w:color w:val="auto"/>
                <w:spacing w:val="13"/>
                <w:sz w:val="21"/>
              </w:rPr>
            </w:pPr>
          </w:p>
        </w:tc>
        <w:tc>
          <w:tcPr>
            <w:tcW w:w="840" w:type="dxa"/>
            <w:vMerge w:val="restart"/>
            <w:tcBorders>
              <w:top w:val="single" w:sz="4" w:space="0" w:color="000000"/>
              <w:left w:val="single" w:sz="4" w:space="0" w:color="auto"/>
              <w:right w:val="single" w:sz="4" w:space="0" w:color="auto"/>
            </w:tcBorders>
          </w:tcPr>
          <w:p w14:paraId="088E86C2" w14:textId="77777777" w:rsidR="0044294F" w:rsidRPr="006D1A80" w:rsidRDefault="0044294F" w:rsidP="0044294F">
            <w:pPr>
              <w:spacing w:line="210" w:lineRule="exact"/>
              <w:rPr>
                <w:color w:val="auto"/>
                <w:spacing w:val="13"/>
                <w:sz w:val="21"/>
              </w:rPr>
            </w:pPr>
          </w:p>
        </w:tc>
        <w:tc>
          <w:tcPr>
            <w:tcW w:w="600" w:type="dxa"/>
            <w:vMerge w:val="restart"/>
            <w:tcBorders>
              <w:top w:val="single" w:sz="4" w:space="0" w:color="000000"/>
              <w:left w:val="single" w:sz="4" w:space="0" w:color="auto"/>
              <w:right w:val="single" w:sz="4" w:space="0" w:color="auto"/>
            </w:tcBorders>
          </w:tcPr>
          <w:p w14:paraId="5ED47E5E" w14:textId="77777777" w:rsidR="0044294F" w:rsidRPr="006D1A80" w:rsidRDefault="0044294F" w:rsidP="0044294F">
            <w:pPr>
              <w:spacing w:line="210" w:lineRule="exact"/>
              <w:rPr>
                <w:color w:val="auto"/>
                <w:spacing w:val="13"/>
                <w:sz w:val="21"/>
              </w:rPr>
            </w:pPr>
          </w:p>
          <w:p w14:paraId="1900B757"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１５</w:t>
            </w:r>
          </w:p>
        </w:tc>
        <w:tc>
          <w:tcPr>
            <w:tcW w:w="3960" w:type="dxa"/>
            <w:tcBorders>
              <w:top w:val="single" w:sz="4" w:space="0" w:color="000000"/>
              <w:left w:val="single" w:sz="4" w:space="0" w:color="auto"/>
              <w:right w:val="single" w:sz="4" w:space="0" w:color="auto"/>
            </w:tcBorders>
          </w:tcPr>
          <w:p w14:paraId="4B863A41"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宿泊に関するサービス業（旅館、ホテル、民宿、</w:t>
            </w:r>
          </w:p>
          <w:p w14:paraId="7775AB8C"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モーテル等）</w:t>
            </w:r>
          </w:p>
        </w:tc>
        <w:tc>
          <w:tcPr>
            <w:tcW w:w="960" w:type="dxa"/>
            <w:vMerge w:val="restart"/>
            <w:tcBorders>
              <w:top w:val="single" w:sz="4" w:space="0" w:color="000000"/>
              <w:left w:val="single" w:sz="4" w:space="0" w:color="auto"/>
              <w:right w:val="single" w:sz="4" w:space="0" w:color="auto"/>
            </w:tcBorders>
          </w:tcPr>
          <w:p w14:paraId="78431530" w14:textId="77777777" w:rsidR="0044294F" w:rsidRPr="006D1A80" w:rsidRDefault="0044294F" w:rsidP="0044294F">
            <w:pPr>
              <w:spacing w:line="210" w:lineRule="exact"/>
              <w:rPr>
                <w:color w:val="auto"/>
                <w:spacing w:val="13"/>
                <w:sz w:val="21"/>
              </w:rPr>
            </w:pPr>
          </w:p>
          <w:p w14:paraId="4090D20A"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１１０</w:t>
            </w:r>
          </w:p>
        </w:tc>
        <w:tc>
          <w:tcPr>
            <w:tcW w:w="960" w:type="dxa"/>
            <w:vMerge w:val="restart"/>
            <w:tcBorders>
              <w:top w:val="single" w:sz="4" w:space="0" w:color="000000"/>
              <w:left w:val="single" w:sz="4" w:space="0" w:color="auto"/>
              <w:right w:val="single" w:sz="4" w:space="0" w:color="444444"/>
            </w:tcBorders>
          </w:tcPr>
          <w:p w14:paraId="0ED6B05D" w14:textId="77777777" w:rsidR="0044294F" w:rsidRPr="006D1A80" w:rsidRDefault="0044294F" w:rsidP="0044294F">
            <w:pPr>
              <w:spacing w:line="210" w:lineRule="exact"/>
              <w:rPr>
                <w:color w:val="auto"/>
                <w:spacing w:val="13"/>
                <w:sz w:val="21"/>
              </w:rPr>
            </w:pPr>
          </w:p>
          <w:p w14:paraId="5D389462"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１２５</w:t>
            </w:r>
          </w:p>
        </w:tc>
        <w:tc>
          <w:tcPr>
            <w:tcW w:w="960" w:type="dxa"/>
            <w:vMerge w:val="restart"/>
            <w:tcBorders>
              <w:top w:val="single" w:sz="4" w:space="0" w:color="000000"/>
              <w:left w:val="single" w:sz="4" w:space="0" w:color="444444"/>
              <w:right w:val="single" w:sz="4" w:space="0" w:color="auto"/>
            </w:tcBorders>
          </w:tcPr>
          <w:p w14:paraId="5EA16112" w14:textId="77777777" w:rsidR="0044294F" w:rsidRPr="006D1A80" w:rsidRDefault="0044294F" w:rsidP="0044294F">
            <w:pPr>
              <w:spacing w:line="210" w:lineRule="exact"/>
              <w:rPr>
                <w:color w:val="auto"/>
                <w:spacing w:val="13"/>
                <w:sz w:val="21"/>
              </w:rPr>
            </w:pPr>
          </w:p>
          <w:p w14:paraId="7015D7D6"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４０</w:t>
            </w:r>
          </w:p>
        </w:tc>
        <w:tc>
          <w:tcPr>
            <w:tcW w:w="960" w:type="dxa"/>
            <w:vMerge w:val="restart"/>
            <w:tcBorders>
              <w:top w:val="single" w:sz="4" w:space="0" w:color="000000"/>
              <w:left w:val="single" w:sz="4" w:space="0" w:color="auto"/>
              <w:right w:val="single" w:sz="4" w:space="0" w:color="auto"/>
            </w:tcBorders>
          </w:tcPr>
          <w:p w14:paraId="110626F4" w14:textId="77777777" w:rsidR="0044294F" w:rsidRPr="006D1A80" w:rsidRDefault="0044294F" w:rsidP="0044294F">
            <w:pPr>
              <w:spacing w:line="210" w:lineRule="exact"/>
              <w:rPr>
                <w:color w:val="auto"/>
                <w:spacing w:val="13"/>
                <w:sz w:val="21"/>
              </w:rPr>
            </w:pPr>
          </w:p>
          <w:p w14:paraId="34111C02"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８０</w:t>
            </w:r>
          </w:p>
        </w:tc>
        <w:tc>
          <w:tcPr>
            <w:tcW w:w="300" w:type="dxa"/>
            <w:vMerge/>
            <w:tcBorders>
              <w:left w:val="single" w:sz="4" w:space="0" w:color="auto"/>
            </w:tcBorders>
          </w:tcPr>
          <w:p w14:paraId="0F6C4981" w14:textId="77777777" w:rsidR="0044294F" w:rsidRPr="006D1A80" w:rsidRDefault="0044294F" w:rsidP="0044294F">
            <w:pPr>
              <w:spacing w:line="210" w:lineRule="exact"/>
              <w:rPr>
                <w:color w:val="auto"/>
                <w:spacing w:val="13"/>
                <w:sz w:val="21"/>
              </w:rPr>
            </w:pPr>
          </w:p>
        </w:tc>
      </w:tr>
      <w:tr w:rsidR="006D1A80" w:rsidRPr="006D1A80" w14:paraId="42807C34" w14:textId="77777777" w:rsidTr="0044294F">
        <w:trPr>
          <w:trHeight w:hRule="exact" w:val="694"/>
        </w:trPr>
        <w:tc>
          <w:tcPr>
            <w:tcW w:w="60" w:type="dxa"/>
            <w:vMerge/>
            <w:tcBorders>
              <w:right w:val="single" w:sz="4" w:space="0" w:color="auto"/>
            </w:tcBorders>
          </w:tcPr>
          <w:p w14:paraId="3ABD60F4"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0E3D37E7" w14:textId="77777777" w:rsidR="0044294F" w:rsidRPr="006D1A80" w:rsidRDefault="0044294F" w:rsidP="0044294F">
            <w:pPr>
              <w:spacing w:line="210" w:lineRule="exact"/>
              <w:rPr>
                <w:color w:val="auto"/>
                <w:spacing w:val="13"/>
                <w:sz w:val="21"/>
              </w:rPr>
            </w:pPr>
          </w:p>
        </w:tc>
        <w:tc>
          <w:tcPr>
            <w:tcW w:w="600" w:type="dxa"/>
            <w:vMerge/>
            <w:tcBorders>
              <w:left w:val="single" w:sz="4" w:space="0" w:color="auto"/>
              <w:right w:val="single" w:sz="4" w:space="0" w:color="444444"/>
            </w:tcBorders>
          </w:tcPr>
          <w:p w14:paraId="5D96426D" w14:textId="77777777" w:rsidR="0044294F" w:rsidRPr="006D1A80" w:rsidRDefault="0044294F" w:rsidP="0044294F">
            <w:pPr>
              <w:spacing w:line="210" w:lineRule="exact"/>
              <w:rPr>
                <w:color w:val="auto"/>
                <w:spacing w:val="13"/>
                <w:sz w:val="21"/>
              </w:rPr>
            </w:pPr>
          </w:p>
        </w:tc>
        <w:tc>
          <w:tcPr>
            <w:tcW w:w="3960" w:type="dxa"/>
            <w:tcBorders>
              <w:top w:val="single" w:sz="4" w:space="0" w:color="444444"/>
              <w:left w:val="single" w:sz="4" w:space="0" w:color="444444"/>
              <w:right w:val="single" w:sz="4" w:space="0" w:color="444444"/>
            </w:tcBorders>
          </w:tcPr>
          <w:p w14:paraId="687F4190"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娯楽に関するサービス業（劇場、パチンコ店、</w:t>
            </w:r>
          </w:p>
          <w:p w14:paraId="750315B7"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ゲームセンター、カラオケボックス等）</w:t>
            </w:r>
          </w:p>
        </w:tc>
        <w:tc>
          <w:tcPr>
            <w:tcW w:w="960" w:type="dxa"/>
            <w:vMerge/>
            <w:tcBorders>
              <w:left w:val="single" w:sz="4" w:space="0" w:color="444444"/>
              <w:right w:val="single" w:sz="4" w:space="0" w:color="auto"/>
            </w:tcBorders>
          </w:tcPr>
          <w:p w14:paraId="1264F69C"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right w:val="single" w:sz="4" w:space="0" w:color="444444"/>
            </w:tcBorders>
          </w:tcPr>
          <w:p w14:paraId="46556C27" w14:textId="77777777" w:rsidR="0044294F" w:rsidRPr="006D1A80" w:rsidRDefault="0044294F" w:rsidP="0044294F">
            <w:pPr>
              <w:spacing w:line="210" w:lineRule="exact"/>
              <w:rPr>
                <w:color w:val="auto"/>
                <w:spacing w:val="13"/>
                <w:sz w:val="21"/>
              </w:rPr>
            </w:pPr>
          </w:p>
        </w:tc>
        <w:tc>
          <w:tcPr>
            <w:tcW w:w="960" w:type="dxa"/>
            <w:vMerge/>
            <w:tcBorders>
              <w:left w:val="single" w:sz="4" w:space="0" w:color="444444"/>
              <w:right w:val="single" w:sz="4" w:space="0" w:color="auto"/>
            </w:tcBorders>
          </w:tcPr>
          <w:p w14:paraId="5622F7D2"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right w:val="single" w:sz="4" w:space="0" w:color="auto"/>
            </w:tcBorders>
          </w:tcPr>
          <w:p w14:paraId="168A2376" w14:textId="77777777" w:rsidR="0044294F" w:rsidRPr="006D1A80" w:rsidRDefault="0044294F" w:rsidP="0044294F">
            <w:pPr>
              <w:spacing w:line="210" w:lineRule="exact"/>
              <w:rPr>
                <w:color w:val="auto"/>
                <w:spacing w:val="13"/>
                <w:sz w:val="21"/>
              </w:rPr>
            </w:pPr>
          </w:p>
        </w:tc>
        <w:tc>
          <w:tcPr>
            <w:tcW w:w="300" w:type="dxa"/>
            <w:vMerge/>
            <w:tcBorders>
              <w:left w:val="single" w:sz="4" w:space="0" w:color="auto"/>
            </w:tcBorders>
          </w:tcPr>
          <w:p w14:paraId="4C7F161F" w14:textId="77777777" w:rsidR="0044294F" w:rsidRPr="006D1A80" w:rsidRDefault="0044294F" w:rsidP="0044294F">
            <w:pPr>
              <w:spacing w:line="210" w:lineRule="exact"/>
              <w:rPr>
                <w:color w:val="auto"/>
                <w:spacing w:val="13"/>
                <w:sz w:val="21"/>
              </w:rPr>
            </w:pPr>
          </w:p>
        </w:tc>
      </w:tr>
      <w:tr w:rsidR="006D1A80" w:rsidRPr="006D1A80" w14:paraId="1B0F7DFB" w14:textId="77777777" w:rsidTr="0044294F">
        <w:trPr>
          <w:trHeight w:hRule="exact" w:val="1041"/>
        </w:trPr>
        <w:tc>
          <w:tcPr>
            <w:tcW w:w="60" w:type="dxa"/>
            <w:vMerge/>
            <w:tcBorders>
              <w:right w:val="single" w:sz="4" w:space="0" w:color="auto"/>
            </w:tcBorders>
          </w:tcPr>
          <w:p w14:paraId="5629A1AB"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162C019A" w14:textId="77777777" w:rsidR="0044294F" w:rsidRPr="006D1A80" w:rsidRDefault="0044294F" w:rsidP="0044294F">
            <w:pPr>
              <w:spacing w:line="210" w:lineRule="exact"/>
              <w:rPr>
                <w:color w:val="auto"/>
                <w:spacing w:val="13"/>
                <w:sz w:val="21"/>
              </w:rPr>
            </w:pPr>
          </w:p>
        </w:tc>
        <w:tc>
          <w:tcPr>
            <w:tcW w:w="600" w:type="dxa"/>
            <w:vMerge/>
            <w:tcBorders>
              <w:left w:val="single" w:sz="4" w:space="0" w:color="auto"/>
              <w:bottom w:val="single" w:sz="4" w:space="0" w:color="000000"/>
              <w:right w:val="single" w:sz="4" w:space="0" w:color="auto"/>
            </w:tcBorders>
          </w:tcPr>
          <w:p w14:paraId="31463AAD" w14:textId="77777777" w:rsidR="0044294F" w:rsidRPr="006D1A80" w:rsidRDefault="0044294F" w:rsidP="0044294F">
            <w:pPr>
              <w:spacing w:line="210" w:lineRule="exact"/>
              <w:rPr>
                <w:color w:val="auto"/>
                <w:spacing w:val="13"/>
                <w:sz w:val="21"/>
              </w:rPr>
            </w:pPr>
          </w:p>
        </w:tc>
        <w:tc>
          <w:tcPr>
            <w:tcW w:w="3960" w:type="dxa"/>
            <w:tcBorders>
              <w:top w:val="single" w:sz="4" w:space="0" w:color="444444"/>
              <w:left w:val="single" w:sz="4" w:space="0" w:color="auto"/>
              <w:bottom w:val="single" w:sz="4" w:space="0" w:color="000000"/>
              <w:right w:val="single" w:sz="4" w:space="0" w:color="auto"/>
            </w:tcBorders>
          </w:tcPr>
          <w:p w14:paraId="6E45CE7E"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主として個人を対象とした物品、場所の賃貸に</w:t>
            </w:r>
          </w:p>
          <w:p w14:paraId="070FBB34"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関するサービス業（自動車、ビデオ等のレンタ</w:t>
            </w:r>
          </w:p>
          <w:p w14:paraId="018D5E16"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ル業、貸ホール、結婚式場、駐車場、洗車場等）</w:t>
            </w:r>
          </w:p>
        </w:tc>
        <w:tc>
          <w:tcPr>
            <w:tcW w:w="960" w:type="dxa"/>
            <w:vMerge/>
            <w:tcBorders>
              <w:left w:val="single" w:sz="4" w:space="0" w:color="auto"/>
              <w:bottom w:val="single" w:sz="4" w:space="0" w:color="000000"/>
              <w:right w:val="single" w:sz="4" w:space="0" w:color="auto"/>
            </w:tcBorders>
          </w:tcPr>
          <w:p w14:paraId="275F1B34"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bottom w:val="single" w:sz="4" w:space="0" w:color="000000"/>
              <w:right w:val="single" w:sz="4" w:space="0" w:color="444444"/>
            </w:tcBorders>
          </w:tcPr>
          <w:p w14:paraId="06A36FFD" w14:textId="77777777" w:rsidR="0044294F" w:rsidRPr="006D1A80" w:rsidRDefault="0044294F" w:rsidP="0044294F">
            <w:pPr>
              <w:spacing w:line="210" w:lineRule="exact"/>
              <w:rPr>
                <w:color w:val="auto"/>
                <w:spacing w:val="13"/>
                <w:sz w:val="21"/>
              </w:rPr>
            </w:pPr>
          </w:p>
        </w:tc>
        <w:tc>
          <w:tcPr>
            <w:tcW w:w="960" w:type="dxa"/>
            <w:vMerge/>
            <w:tcBorders>
              <w:left w:val="single" w:sz="4" w:space="0" w:color="444444"/>
              <w:bottom w:val="single" w:sz="4" w:space="0" w:color="000000"/>
              <w:right w:val="single" w:sz="4" w:space="0" w:color="auto"/>
            </w:tcBorders>
          </w:tcPr>
          <w:p w14:paraId="470BF093"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bottom w:val="single" w:sz="4" w:space="0" w:color="000000"/>
              <w:right w:val="single" w:sz="4" w:space="0" w:color="auto"/>
            </w:tcBorders>
          </w:tcPr>
          <w:p w14:paraId="30190751" w14:textId="77777777" w:rsidR="0044294F" w:rsidRPr="006D1A80" w:rsidRDefault="0044294F" w:rsidP="0044294F">
            <w:pPr>
              <w:spacing w:line="210" w:lineRule="exact"/>
              <w:rPr>
                <w:color w:val="auto"/>
                <w:spacing w:val="13"/>
                <w:sz w:val="21"/>
              </w:rPr>
            </w:pPr>
          </w:p>
        </w:tc>
        <w:tc>
          <w:tcPr>
            <w:tcW w:w="300" w:type="dxa"/>
            <w:vMerge/>
            <w:tcBorders>
              <w:left w:val="single" w:sz="4" w:space="0" w:color="auto"/>
            </w:tcBorders>
          </w:tcPr>
          <w:p w14:paraId="4B3A6A5E" w14:textId="77777777" w:rsidR="0044294F" w:rsidRPr="006D1A80" w:rsidRDefault="0044294F" w:rsidP="0044294F">
            <w:pPr>
              <w:spacing w:line="210" w:lineRule="exact"/>
              <w:rPr>
                <w:color w:val="auto"/>
                <w:spacing w:val="13"/>
                <w:sz w:val="21"/>
              </w:rPr>
            </w:pPr>
          </w:p>
        </w:tc>
      </w:tr>
      <w:tr w:rsidR="006D1A80" w:rsidRPr="006D1A80" w14:paraId="5EBADAFE" w14:textId="77777777" w:rsidTr="0044294F">
        <w:trPr>
          <w:trHeight w:hRule="exact" w:val="1388"/>
        </w:trPr>
        <w:tc>
          <w:tcPr>
            <w:tcW w:w="60" w:type="dxa"/>
            <w:vMerge w:val="restart"/>
            <w:tcBorders>
              <w:right w:val="single" w:sz="4" w:space="0" w:color="auto"/>
            </w:tcBorders>
          </w:tcPr>
          <w:p w14:paraId="3C60B3E4" w14:textId="77777777" w:rsidR="0044294F" w:rsidRPr="006D1A80" w:rsidRDefault="0044294F" w:rsidP="0044294F">
            <w:pPr>
              <w:spacing w:line="210" w:lineRule="exact"/>
              <w:rPr>
                <w:color w:val="auto"/>
                <w:spacing w:val="13"/>
                <w:sz w:val="21"/>
              </w:rPr>
            </w:pPr>
          </w:p>
        </w:tc>
        <w:tc>
          <w:tcPr>
            <w:tcW w:w="840" w:type="dxa"/>
            <w:vMerge w:val="restart"/>
            <w:tcBorders>
              <w:left w:val="single" w:sz="4" w:space="0" w:color="auto"/>
              <w:right w:val="single" w:sz="4" w:space="0" w:color="auto"/>
            </w:tcBorders>
          </w:tcPr>
          <w:p w14:paraId="64E20406" w14:textId="77777777" w:rsidR="0044294F" w:rsidRPr="006D1A80" w:rsidRDefault="0044294F" w:rsidP="0044294F">
            <w:pPr>
              <w:spacing w:line="210" w:lineRule="exact"/>
              <w:rPr>
                <w:color w:val="auto"/>
                <w:spacing w:val="13"/>
                <w:sz w:val="21"/>
              </w:rPr>
            </w:pPr>
          </w:p>
          <w:p w14:paraId="4DC13DFC"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サービ</w:t>
            </w:r>
          </w:p>
          <w:p w14:paraId="0973C44B"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ス業</w:t>
            </w:r>
          </w:p>
        </w:tc>
        <w:tc>
          <w:tcPr>
            <w:tcW w:w="600" w:type="dxa"/>
            <w:vMerge w:val="restart"/>
            <w:tcBorders>
              <w:left w:val="single" w:sz="4" w:space="0" w:color="auto"/>
              <w:right w:val="single" w:sz="4" w:space="0" w:color="auto"/>
            </w:tcBorders>
          </w:tcPr>
          <w:p w14:paraId="393E1942" w14:textId="77777777" w:rsidR="0044294F" w:rsidRPr="006D1A80" w:rsidRDefault="0044294F" w:rsidP="0044294F">
            <w:pPr>
              <w:spacing w:line="210" w:lineRule="exact"/>
              <w:rPr>
                <w:color w:val="auto"/>
                <w:spacing w:val="13"/>
                <w:sz w:val="21"/>
              </w:rPr>
            </w:pPr>
          </w:p>
          <w:p w14:paraId="1E5BD2AB"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１６</w:t>
            </w:r>
          </w:p>
        </w:tc>
        <w:tc>
          <w:tcPr>
            <w:tcW w:w="3960" w:type="dxa"/>
            <w:tcBorders>
              <w:left w:val="single" w:sz="4" w:space="0" w:color="auto"/>
              <w:right w:val="single" w:sz="4" w:space="0" w:color="auto"/>
            </w:tcBorders>
          </w:tcPr>
          <w:p w14:paraId="43ADADDB"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専門家が依頼を受けて行う業務又は事務所にお</w:t>
            </w:r>
          </w:p>
          <w:p w14:paraId="78F38C30"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いて営業活動を行うサービス業（会計事務所、</w:t>
            </w:r>
          </w:p>
          <w:p w14:paraId="32560147"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法律事務所、建築設計事務所、不動産仲介店、</w:t>
            </w:r>
          </w:p>
          <w:p w14:paraId="287BD3BE"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広告代理店、情報処理事務所等）</w:t>
            </w:r>
          </w:p>
        </w:tc>
        <w:tc>
          <w:tcPr>
            <w:tcW w:w="960" w:type="dxa"/>
            <w:vMerge w:val="restart"/>
            <w:tcBorders>
              <w:left w:val="single" w:sz="4" w:space="0" w:color="auto"/>
              <w:right w:val="single" w:sz="4" w:space="0" w:color="auto"/>
            </w:tcBorders>
          </w:tcPr>
          <w:p w14:paraId="3176D66C" w14:textId="77777777" w:rsidR="0044294F" w:rsidRPr="006D1A80" w:rsidRDefault="0044294F" w:rsidP="0044294F">
            <w:pPr>
              <w:spacing w:line="210" w:lineRule="exact"/>
              <w:rPr>
                <w:color w:val="auto"/>
                <w:spacing w:val="13"/>
                <w:sz w:val="21"/>
              </w:rPr>
            </w:pPr>
          </w:p>
          <w:p w14:paraId="370CC221"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８０</w:t>
            </w:r>
          </w:p>
        </w:tc>
        <w:tc>
          <w:tcPr>
            <w:tcW w:w="960" w:type="dxa"/>
            <w:vMerge w:val="restart"/>
            <w:tcBorders>
              <w:left w:val="single" w:sz="4" w:space="0" w:color="auto"/>
              <w:right w:val="single" w:sz="4" w:space="0" w:color="444444"/>
            </w:tcBorders>
          </w:tcPr>
          <w:p w14:paraId="7F803E1B" w14:textId="77777777" w:rsidR="0044294F" w:rsidRPr="006D1A80" w:rsidRDefault="0044294F" w:rsidP="0044294F">
            <w:pPr>
              <w:spacing w:line="210" w:lineRule="exact"/>
              <w:rPr>
                <w:color w:val="auto"/>
                <w:spacing w:val="13"/>
                <w:sz w:val="21"/>
              </w:rPr>
            </w:pPr>
          </w:p>
          <w:p w14:paraId="75DB9501"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１４０</w:t>
            </w:r>
          </w:p>
        </w:tc>
        <w:tc>
          <w:tcPr>
            <w:tcW w:w="960" w:type="dxa"/>
            <w:vMerge w:val="restart"/>
            <w:tcBorders>
              <w:left w:val="single" w:sz="4" w:space="0" w:color="444444"/>
              <w:right w:val="single" w:sz="4" w:space="0" w:color="auto"/>
            </w:tcBorders>
          </w:tcPr>
          <w:p w14:paraId="03F049AB" w14:textId="77777777" w:rsidR="0044294F" w:rsidRPr="006D1A80" w:rsidRDefault="0044294F" w:rsidP="0044294F">
            <w:pPr>
              <w:spacing w:line="210" w:lineRule="exact"/>
              <w:rPr>
                <w:color w:val="auto"/>
                <w:spacing w:val="13"/>
                <w:sz w:val="21"/>
              </w:rPr>
            </w:pPr>
          </w:p>
          <w:p w14:paraId="3446D3CD"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７０</w:t>
            </w:r>
          </w:p>
        </w:tc>
        <w:tc>
          <w:tcPr>
            <w:tcW w:w="960" w:type="dxa"/>
            <w:vMerge w:val="restart"/>
            <w:tcBorders>
              <w:left w:val="single" w:sz="4" w:space="0" w:color="auto"/>
              <w:right w:val="single" w:sz="4" w:space="0" w:color="auto"/>
            </w:tcBorders>
          </w:tcPr>
          <w:p w14:paraId="1C383F89" w14:textId="77777777" w:rsidR="0044294F" w:rsidRPr="006D1A80" w:rsidRDefault="0044294F" w:rsidP="0044294F">
            <w:pPr>
              <w:spacing w:line="210" w:lineRule="exact"/>
              <w:rPr>
                <w:color w:val="auto"/>
                <w:spacing w:val="13"/>
                <w:sz w:val="21"/>
              </w:rPr>
            </w:pPr>
          </w:p>
          <w:p w14:paraId="34EA1900"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１３０</w:t>
            </w:r>
          </w:p>
        </w:tc>
        <w:tc>
          <w:tcPr>
            <w:tcW w:w="300" w:type="dxa"/>
            <w:vMerge w:val="restart"/>
            <w:tcBorders>
              <w:left w:val="single" w:sz="4" w:space="0" w:color="auto"/>
            </w:tcBorders>
          </w:tcPr>
          <w:p w14:paraId="13CDF19D" w14:textId="77777777" w:rsidR="0044294F" w:rsidRPr="006D1A80" w:rsidRDefault="0044294F" w:rsidP="0044294F">
            <w:pPr>
              <w:spacing w:line="210" w:lineRule="exact"/>
              <w:rPr>
                <w:color w:val="auto"/>
                <w:spacing w:val="13"/>
                <w:sz w:val="21"/>
              </w:rPr>
            </w:pPr>
          </w:p>
        </w:tc>
      </w:tr>
      <w:tr w:rsidR="006D1A80" w:rsidRPr="006D1A80" w14:paraId="693C33C3" w14:textId="77777777" w:rsidTr="0044294F">
        <w:trPr>
          <w:trHeight w:hRule="exact" w:val="1041"/>
        </w:trPr>
        <w:tc>
          <w:tcPr>
            <w:tcW w:w="60" w:type="dxa"/>
            <w:vMerge/>
            <w:tcBorders>
              <w:right w:val="single" w:sz="4" w:space="0" w:color="auto"/>
            </w:tcBorders>
          </w:tcPr>
          <w:p w14:paraId="41701CA3"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0507754E" w14:textId="77777777" w:rsidR="0044294F" w:rsidRPr="006D1A80" w:rsidRDefault="0044294F" w:rsidP="0044294F">
            <w:pPr>
              <w:spacing w:line="210" w:lineRule="exact"/>
              <w:rPr>
                <w:color w:val="auto"/>
                <w:spacing w:val="13"/>
                <w:sz w:val="21"/>
              </w:rPr>
            </w:pPr>
          </w:p>
        </w:tc>
        <w:tc>
          <w:tcPr>
            <w:tcW w:w="600" w:type="dxa"/>
            <w:vMerge/>
            <w:tcBorders>
              <w:left w:val="single" w:sz="4" w:space="0" w:color="auto"/>
              <w:right w:val="single" w:sz="4" w:space="0" w:color="444444"/>
            </w:tcBorders>
          </w:tcPr>
          <w:p w14:paraId="0A2BEDE2" w14:textId="77777777" w:rsidR="0044294F" w:rsidRPr="006D1A80" w:rsidRDefault="0044294F" w:rsidP="0044294F">
            <w:pPr>
              <w:spacing w:line="210" w:lineRule="exact"/>
              <w:rPr>
                <w:color w:val="auto"/>
                <w:spacing w:val="13"/>
                <w:sz w:val="21"/>
              </w:rPr>
            </w:pPr>
          </w:p>
        </w:tc>
        <w:tc>
          <w:tcPr>
            <w:tcW w:w="3960" w:type="dxa"/>
            <w:tcBorders>
              <w:top w:val="single" w:sz="4" w:space="0" w:color="444444"/>
              <w:left w:val="single" w:sz="4" w:space="0" w:color="444444"/>
              <w:right w:val="single" w:sz="4" w:space="0" w:color="444444"/>
            </w:tcBorders>
          </w:tcPr>
          <w:p w14:paraId="5251A196"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主として法人を対象とした物品、場所の賃貸に</w:t>
            </w:r>
          </w:p>
          <w:p w14:paraId="20B0D0F5"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関するサービス業（事務機器、医療機器等のリ</w:t>
            </w:r>
          </w:p>
          <w:p w14:paraId="3A4D1C33"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ース業、倉庫業等）</w:t>
            </w:r>
          </w:p>
        </w:tc>
        <w:tc>
          <w:tcPr>
            <w:tcW w:w="960" w:type="dxa"/>
            <w:vMerge/>
            <w:tcBorders>
              <w:left w:val="single" w:sz="4" w:space="0" w:color="444444"/>
              <w:right w:val="single" w:sz="4" w:space="0" w:color="auto"/>
            </w:tcBorders>
          </w:tcPr>
          <w:p w14:paraId="3B3F9829"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right w:val="single" w:sz="4" w:space="0" w:color="444444"/>
            </w:tcBorders>
          </w:tcPr>
          <w:p w14:paraId="11BD2940" w14:textId="77777777" w:rsidR="0044294F" w:rsidRPr="006D1A80" w:rsidRDefault="0044294F" w:rsidP="0044294F">
            <w:pPr>
              <w:spacing w:line="210" w:lineRule="exact"/>
              <w:rPr>
                <w:color w:val="auto"/>
                <w:spacing w:val="13"/>
                <w:sz w:val="21"/>
              </w:rPr>
            </w:pPr>
          </w:p>
        </w:tc>
        <w:tc>
          <w:tcPr>
            <w:tcW w:w="960" w:type="dxa"/>
            <w:vMerge/>
            <w:tcBorders>
              <w:left w:val="single" w:sz="4" w:space="0" w:color="444444"/>
              <w:right w:val="single" w:sz="4" w:space="0" w:color="auto"/>
            </w:tcBorders>
          </w:tcPr>
          <w:p w14:paraId="20E43340"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right w:val="single" w:sz="4" w:space="0" w:color="auto"/>
            </w:tcBorders>
          </w:tcPr>
          <w:p w14:paraId="6D8EDE29" w14:textId="77777777" w:rsidR="0044294F" w:rsidRPr="006D1A80" w:rsidRDefault="0044294F" w:rsidP="0044294F">
            <w:pPr>
              <w:spacing w:line="210" w:lineRule="exact"/>
              <w:rPr>
                <w:color w:val="auto"/>
                <w:spacing w:val="13"/>
                <w:sz w:val="21"/>
              </w:rPr>
            </w:pPr>
          </w:p>
        </w:tc>
        <w:tc>
          <w:tcPr>
            <w:tcW w:w="300" w:type="dxa"/>
            <w:vMerge/>
            <w:tcBorders>
              <w:left w:val="single" w:sz="4" w:space="0" w:color="auto"/>
            </w:tcBorders>
          </w:tcPr>
          <w:p w14:paraId="1CEDC8C7" w14:textId="77777777" w:rsidR="0044294F" w:rsidRPr="006D1A80" w:rsidRDefault="0044294F" w:rsidP="0044294F">
            <w:pPr>
              <w:spacing w:line="210" w:lineRule="exact"/>
              <w:rPr>
                <w:color w:val="auto"/>
                <w:spacing w:val="13"/>
                <w:sz w:val="21"/>
              </w:rPr>
            </w:pPr>
          </w:p>
        </w:tc>
      </w:tr>
      <w:tr w:rsidR="006D1A80" w:rsidRPr="006D1A80" w14:paraId="2E349319" w14:textId="77777777" w:rsidTr="0044294F">
        <w:trPr>
          <w:trHeight w:hRule="exact" w:val="694"/>
        </w:trPr>
        <w:tc>
          <w:tcPr>
            <w:tcW w:w="60" w:type="dxa"/>
            <w:vMerge/>
            <w:tcBorders>
              <w:right w:val="single" w:sz="4" w:space="0" w:color="auto"/>
            </w:tcBorders>
          </w:tcPr>
          <w:p w14:paraId="459AA5E4"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58DB04CD" w14:textId="77777777" w:rsidR="0044294F" w:rsidRPr="006D1A80" w:rsidRDefault="0044294F" w:rsidP="0044294F">
            <w:pPr>
              <w:spacing w:line="210" w:lineRule="exact"/>
              <w:rPr>
                <w:color w:val="auto"/>
                <w:spacing w:val="13"/>
                <w:sz w:val="21"/>
              </w:rPr>
            </w:pPr>
          </w:p>
        </w:tc>
        <w:tc>
          <w:tcPr>
            <w:tcW w:w="600" w:type="dxa"/>
            <w:vMerge/>
            <w:tcBorders>
              <w:left w:val="single" w:sz="4" w:space="0" w:color="auto"/>
              <w:right w:val="single" w:sz="4" w:space="0" w:color="444444"/>
            </w:tcBorders>
          </w:tcPr>
          <w:p w14:paraId="655418AB" w14:textId="77777777" w:rsidR="0044294F" w:rsidRPr="006D1A80" w:rsidRDefault="0044294F" w:rsidP="0044294F">
            <w:pPr>
              <w:spacing w:line="210" w:lineRule="exact"/>
              <w:rPr>
                <w:color w:val="auto"/>
                <w:spacing w:val="13"/>
                <w:sz w:val="21"/>
              </w:rPr>
            </w:pPr>
          </w:p>
        </w:tc>
        <w:tc>
          <w:tcPr>
            <w:tcW w:w="3960" w:type="dxa"/>
            <w:tcBorders>
              <w:top w:val="single" w:sz="4" w:space="0" w:color="444444"/>
              <w:left w:val="single" w:sz="4" w:space="0" w:color="444444"/>
              <w:right w:val="single" w:sz="4" w:space="0" w:color="444444"/>
            </w:tcBorders>
          </w:tcPr>
          <w:p w14:paraId="66433D0C"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映像・音声・文字情報制作に関するサービス業</w:t>
            </w:r>
          </w:p>
          <w:p w14:paraId="3C89E8E6"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（ビデオ制作業、出版業等）</w:t>
            </w:r>
          </w:p>
        </w:tc>
        <w:tc>
          <w:tcPr>
            <w:tcW w:w="960" w:type="dxa"/>
            <w:vMerge/>
            <w:tcBorders>
              <w:left w:val="single" w:sz="4" w:space="0" w:color="444444"/>
              <w:right w:val="single" w:sz="4" w:space="0" w:color="auto"/>
            </w:tcBorders>
          </w:tcPr>
          <w:p w14:paraId="11B89CD8"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right w:val="single" w:sz="4" w:space="0" w:color="444444"/>
            </w:tcBorders>
          </w:tcPr>
          <w:p w14:paraId="7265C369" w14:textId="77777777" w:rsidR="0044294F" w:rsidRPr="006D1A80" w:rsidRDefault="0044294F" w:rsidP="0044294F">
            <w:pPr>
              <w:spacing w:line="210" w:lineRule="exact"/>
              <w:rPr>
                <w:color w:val="auto"/>
                <w:spacing w:val="13"/>
                <w:sz w:val="21"/>
              </w:rPr>
            </w:pPr>
          </w:p>
        </w:tc>
        <w:tc>
          <w:tcPr>
            <w:tcW w:w="960" w:type="dxa"/>
            <w:vMerge/>
            <w:tcBorders>
              <w:left w:val="single" w:sz="4" w:space="0" w:color="444444"/>
              <w:right w:val="single" w:sz="4" w:space="0" w:color="auto"/>
            </w:tcBorders>
          </w:tcPr>
          <w:p w14:paraId="45069525"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right w:val="single" w:sz="4" w:space="0" w:color="auto"/>
            </w:tcBorders>
          </w:tcPr>
          <w:p w14:paraId="28948BFA" w14:textId="77777777" w:rsidR="0044294F" w:rsidRPr="006D1A80" w:rsidRDefault="0044294F" w:rsidP="0044294F">
            <w:pPr>
              <w:spacing w:line="210" w:lineRule="exact"/>
              <w:rPr>
                <w:color w:val="auto"/>
                <w:spacing w:val="13"/>
                <w:sz w:val="21"/>
              </w:rPr>
            </w:pPr>
          </w:p>
        </w:tc>
        <w:tc>
          <w:tcPr>
            <w:tcW w:w="300" w:type="dxa"/>
            <w:vMerge/>
            <w:tcBorders>
              <w:left w:val="single" w:sz="4" w:space="0" w:color="auto"/>
            </w:tcBorders>
          </w:tcPr>
          <w:p w14:paraId="65CABFFF" w14:textId="77777777" w:rsidR="0044294F" w:rsidRPr="006D1A80" w:rsidRDefault="0044294F" w:rsidP="0044294F">
            <w:pPr>
              <w:spacing w:line="210" w:lineRule="exact"/>
              <w:rPr>
                <w:color w:val="auto"/>
                <w:spacing w:val="13"/>
                <w:sz w:val="21"/>
              </w:rPr>
            </w:pPr>
          </w:p>
        </w:tc>
      </w:tr>
      <w:tr w:rsidR="006D1A80" w:rsidRPr="006D1A80" w14:paraId="52FEED50" w14:textId="77777777" w:rsidTr="0044294F">
        <w:trPr>
          <w:trHeight w:hRule="exact" w:val="1041"/>
        </w:trPr>
        <w:tc>
          <w:tcPr>
            <w:tcW w:w="60" w:type="dxa"/>
            <w:vMerge/>
            <w:tcBorders>
              <w:right w:val="single" w:sz="4" w:space="0" w:color="auto"/>
            </w:tcBorders>
          </w:tcPr>
          <w:p w14:paraId="31FBEA6B"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285CD786" w14:textId="77777777" w:rsidR="0044294F" w:rsidRPr="006D1A80" w:rsidRDefault="0044294F" w:rsidP="0044294F">
            <w:pPr>
              <w:spacing w:line="210" w:lineRule="exact"/>
              <w:rPr>
                <w:color w:val="auto"/>
                <w:spacing w:val="13"/>
                <w:sz w:val="21"/>
              </w:rPr>
            </w:pPr>
          </w:p>
        </w:tc>
        <w:tc>
          <w:tcPr>
            <w:tcW w:w="600" w:type="dxa"/>
            <w:vMerge/>
            <w:tcBorders>
              <w:left w:val="single" w:sz="4" w:space="0" w:color="auto"/>
              <w:right w:val="single" w:sz="4" w:space="0" w:color="auto"/>
            </w:tcBorders>
          </w:tcPr>
          <w:p w14:paraId="0CC5028E" w14:textId="77777777" w:rsidR="0044294F" w:rsidRPr="006D1A80" w:rsidRDefault="0044294F" w:rsidP="0044294F">
            <w:pPr>
              <w:spacing w:line="210" w:lineRule="exact"/>
              <w:rPr>
                <w:color w:val="auto"/>
                <w:spacing w:val="13"/>
                <w:sz w:val="21"/>
              </w:rPr>
            </w:pPr>
          </w:p>
        </w:tc>
        <w:tc>
          <w:tcPr>
            <w:tcW w:w="3960" w:type="dxa"/>
            <w:tcBorders>
              <w:top w:val="single" w:sz="4" w:space="0" w:color="444444"/>
              <w:left w:val="single" w:sz="4" w:space="0" w:color="auto"/>
              <w:right w:val="single" w:sz="4" w:space="0" w:color="auto"/>
            </w:tcBorders>
          </w:tcPr>
          <w:p w14:paraId="7CFFB103"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教育、保育等に関するサービス業（各種学校、</w:t>
            </w:r>
          </w:p>
          <w:p w14:paraId="7836BF77"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学習塾、料理教室、音楽教室、自動車教習所、</w:t>
            </w:r>
          </w:p>
          <w:p w14:paraId="675C3057"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保育施設等）</w:t>
            </w:r>
          </w:p>
        </w:tc>
        <w:tc>
          <w:tcPr>
            <w:tcW w:w="960" w:type="dxa"/>
            <w:vMerge/>
            <w:tcBorders>
              <w:left w:val="single" w:sz="4" w:space="0" w:color="auto"/>
              <w:right w:val="single" w:sz="4" w:space="0" w:color="auto"/>
            </w:tcBorders>
          </w:tcPr>
          <w:p w14:paraId="56B75A0A"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right w:val="single" w:sz="4" w:space="0" w:color="444444"/>
            </w:tcBorders>
          </w:tcPr>
          <w:p w14:paraId="530602B4" w14:textId="77777777" w:rsidR="0044294F" w:rsidRPr="006D1A80" w:rsidRDefault="0044294F" w:rsidP="0044294F">
            <w:pPr>
              <w:spacing w:line="210" w:lineRule="exact"/>
              <w:rPr>
                <w:color w:val="auto"/>
                <w:spacing w:val="13"/>
                <w:sz w:val="21"/>
              </w:rPr>
            </w:pPr>
          </w:p>
        </w:tc>
        <w:tc>
          <w:tcPr>
            <w:tcW w:w="960" w:type="dxa"/>
            <w:vMerge/>
            <w:tcBorders>
              <w:left w:val="single" w:sz="4" w:space="0" w:color="444444"/>
              <w:right w:val="single" w:sz="4" w:space="0" w:color="auto"/>
            </w:tcBorders>
          </w:tcPr>
          <w:p w14:paraId="28A2A1C3"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right w:val="single" w:sz="4" w:space="0" w:color="auto"/>
            </w:tcBorders>
          </w:tcPr>
          <w:p w14:paraId="02247EAD" w14:textId="77777777" w:rsidR="0044294F" w:rsidRPr="006D1A80" w:rsidRDefault="0044294F" w:rsidP="0044294F">
            <w:pPr>
              <w:spacing w:line="210" w:lineRule="exact"/>
              <w:rPr>
                <w:color w:val="auto"/>
                <w:spacing w:val="13"/>
                <w:sz w:val="21"/>
              </w:rPr>
            </w:pPr>
          </w:p>
        </w:tc>
        <w:tc>
          <w:tcPr>
            <w:tcW w:w="300" w:type="dxa"/>
            <w:vMerge/>
            <w:tcBorders>
              <w:left w:val="single" w:sz="4" w:space="0" w:color="auto"/>
            </w:tcBorders>
          </w:tcPr>
          <w:p w14:paraId="4D1C553D" w14:textId="77777777" w:rsidR="0044294F" w:rsidRPr="006D1A80" w:rsidRDefault="0044294F" w:rsidP="0044294F">
            <w:pPr>
              <w:spacing w:line="210" w:lineRule="exact"/>
              <w:rPr>
                <w:color w:val="auto"/>
                <w:spacing w:val="13"/>
                <w:sz w:val="21"/>
              </w:rPr>
            </w:pPr>
          </w:p>
        </w:tc>
      </w:tr>
      <w:tr w:rsidR="006D1A80" w:rsidRPr="006D1A80" w14:paraId="501B9094" w14:textId="77777777" w:rsidTr="0044294F">
        <w:trPr>
          <w:trHeight w:hRule="exact" w:val="1041"/>
        </w:trPr>
        <w:tc>
          <w:tcPr>
            <w:tcW w:w="60" w:type="dxa"/>
            <w:vMerge/>
            <w:tcBorders>
              <w:right w:val="single" w:sz="4" w:space="0" w:color="auto"/>
            </w:tcBorders>
          </w:tcPr>
          <w:p w14:paraId="18E2F2FA"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55901D49" w14:textId="77777777" w:rsidR="0044294F" w:rsidRPr="006D1A80" w:rsidRDefault="0044294F" w:rsidP="0044294F">
            <w:pPr>
              <w:spacing w:line="210" w:lineRule="exact"/>
              <w:rPr>
                <w:color w:val="auto"/>
                <w:spacing w:val="13"/>
                <w:sz w:val="21"/>
              </w:rPr>
            </w:pPr>
          </w:p>
        </w:tc>
        <w:tc>
          <w:tcPr>
            <w:tcW w:w="600" w:type="dxa"/>
            <w:tcBorders>
              <w:top w:val="single" w:sz="4" w:space="0" w:color="000000"/>
              <w:left w:val="single" w:sz="4" w:space="0" w:color="auto"/>
              <w:right w:val="single" w:sz="4" w:space="0" w:color="auto"/>
            </w:tcBorders>
          </w:tcPr>
          <w:p w14:paraId="14C069C4" w14:textId="77777777" w:rsidR="0044294F" w:rsidRPr="006D1A80" w:rsidRDefault="0044294F" w:rsidP="0044294F">
            <w:pPr>
              <w:spacing w:line="210" w:lineRule="exact"/>
              <w:rPr>
                <w:color w:val="auto"/>
                <w:spacing w:val="13"/>
                <w:sz w:val="21"/>
              </w:rPr>
            </w:pPr>
          </w:p>
          <w:p w14:paraId="34A63B6D"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１７</w:t>
            </w:r>
          </w:p>
        </w:tc>
        <w:tc>
          <w:tcPr>
            <w:tcW w:w="3960" w:type="dxa"/>
            <w:tcBorders>
              <w:top w:val="single" w:sz="4" w:space="0" w:color="000000"/>
              <w:left w:val="single" w:sz="4" w:space="0" w:color="auto"/>
              <w:right w:val="single" w:sz="4" w:space="0" w:color="auto"/>
            </w:tcBorders>
          </w:tcPr>
          <w:p w14:paraId="6842996A"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自動車、機械等の整備又は修理に関するサービ</w:t>
            </w:r>
          </w:p>
          <w:p w14:paraId="5E046906"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ス業（自動車整備・販売業、機械修理業、自動</w:t>
            </w:r>
          </w:p>
          <w:p w14:paraId="6A3DEC22"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車板金・塗装業、家具修理業等）</w:t>
            </w:r>
          </w:p>
        </w:tc>
        <w:tc>
          <w:tcPr>
            <w:tcW w:w="960" w:type="dxa"/>
            <w:tcBorders>
              <w:top w:val="single" w:sz="4" w:space="0" w:color="000000"/>
              <w:left w:val="single" w:sz="4" w:space="0" w:color="auto"/>
              <w:right w:val="single" w:sz="4" w:space="0" w:color="auto"/>
            </w:tcBorders>
          </w:tcPr>
          <w:p w14:paraId="6498D633" w14:textId="77777777" w:rsidR="0044294F" w:rsidRPr="006D1A80" w:rsidRDefault="0044294F" w:rsidP="0044294F">
            <w:pPr>
              <w:spacing w:line="210" w:lineRule="exact"/>
              <w:rPr>
                <w:color w:val="auto"/>
                <w:spacing w:val="13"/>
                <w:sz w:val="21"/>
              </w:rPr>
            </w:pPr>
          </w:p>
          <w:p w14:paraId="565E5A69"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７０</w:t>
            </w:r>
          </w:p>
        </w:tc>
        <w:tc>
          <w:tcPr>
            <w:tcW w:w="960" w:type="dxa"/>
            <w:tcBorders>
              <w:top w:val="single" w:sz="4" w:space="0" w:color="000000"/>
              <w:left w:val="single" w:sz="4" w:space="0" w:color="auto"/>
              <w:right w:val="single" w:sz="4" w:space="0" w:color="444444"/>
            </w:tcBorders>
          </w:tcPr>
          <w:p w14:paraId="7CBF5FF5" w14:textId="77777777" w:rsidR="0044294F" w:rsidRPr="006D1A80" w:rsidRDefault="0044294F" w:rsidP="0044294F">
            <w:pPr>
              <w:spacing w:line="210" w:lineRule="exact"/>
              <w:rPr>
                <w:color w:val="auto"/>
                <w:spacing w:val="13"/>
                <w:sz w:val="21"/>
              </w:rPr>
            </w:pPr>
          </w:p>
          <w:p w14:paraId="54D136D5"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７５</w:t>
            </w:r>
          </w:p>
        </w:tc>
        <w:tc>
          <w:tcPr>
            <w:tcW w:w="960" w:type="dxa"/>
            <w:tcBorders>
              <w:top w:val="single" w:sz="4" w:space="0" w:color="000000"/>
              <w:left w:val="single" w:sz="4" w:space="0" w:color="444444"/>
              <w:right w:val="single" w:sz="4" w:space="0" w:color="auto"/>
            </w:tcBorders>
          </w:tcPr>
          <w:p w14:paraId="79317AE4" w14:textId="77777777" w:rsidR="0044294F" w:rsidRPr="006D1A80" w:rsidRDefault="0044294F" w:rsidP="0044294F">
            <w:pPr>
              <w:spacing w:line="210" w:lineRule="exact"/>
              <w:rPr>
                <w:color w:val="auto"/>
                <w:spacing w:val="13"/>
                <w:sz w:val="21"/>
              </w:rPr>
            </w:pPr>
          </w:p>
          <w:p w14:paraId="7A448425"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３０</w:t>
            </w:r>
          </w:p>
        </w:tc>
        <w:tc>
          <w:tcPr>
            <w:tcW w:w="960" w:type="dxa"/>
            <w:tcBorders>
              <w:top w:val="single" w:sz="4" w:space="0" w:color="000000"/>
              <w:left w:val="single" w:sz="4" w:space="0" w:color="auto"/>
              <w:right w:val="single" w:sz="4" w:space="0" w:color="auto"/>
            </w:tcBorders>
          </w:tcPr>
          <w:p w14:paraId="318E8171" w14:textId="77777777" w:rsidR="0044294F" w:rsidRPr="006D1A80" w:rsidRDefault="0044294F" w:rsidP="0044294F">
            <w:pPr>
              <w:spacing w:line="210" w:lineRule="exact"/>
              <w:rPr>
                <w:color w:val="auto"/>
                <w:spacing w:val="13"/>
                <w:sz w:val="21"/>
              </w:rPr>
            </w:pPr>
          </w:p>
          <w:p w14:paraId="4308AB96"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５０</w:t>
            </w:r>
          </w:p>
        </w:tc>
        <w:tc>
          <w:tcPr>
            <w:tcW w:w="300" w:type="dxa"/>
            <w:vMerge/>
            <w:tcBorders>
              <w:left w:val="single" w:sz="4" w:space="0" w:color="auto"/>
            </w:tcBorders>
          </w:tcPr>
          <w:p w14:paraId="3EAB63AC" w14:textId="77777777" w:rsidR="0044294F" w:rsidRPr="006D1A80" w:rsidRDefault="0044294F" w:rsidP="0044294F">
            <w:pPr>
              <w:spacing w:line="210" w:lineRule="exact"/>
              <w:rPr>
                <w:color w:val="auto"/>
                <w:spacing w:val="13"/>
                <w:sz w:val="21"/>
              </w:rPr>
            </w:pPr>
          </w:p>
        </w:tc>
      </w:tr>
      <w:tr w:rsidR="006D1A80" w:rsidRPr="006D1A80" w14:paraId="7A509548" w14:textId="77777777" w:rsidTr="0044294F">
        <w:trPr>
          <w:trHeight w:hRule="exact" w:val="694"/>
        </w:trPr>
        <w:tc>
          <w:tcPr>
            <w:tcW w:w="60" w:type="dxa"/>
            <w:vMerge/>
            <w:tcBorders>
              <w:right w:val="single" w:sz="4" w:space="0" w:color="auto"/>
            </w:tcBorders>
          </w:tcPr>
          <w:p w14:paraId="4C866877"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5B6269E1" w14:textId="77777777" w:rsidR="0044294F" w:rsidRPr="006D1A80" w:rsidRDefault="0044294F" w:rsidP="0044294F">
            <w:pPr>
              <w:spacing w:line="210" w:lineRule="exact"/>
              <w:rPr>
                <w:color w:val="auto"/>
                <w:spacing w:val="13"/>
                <w:sz w:val="21"/>
              </w:rPr>
            </w:pPr>
          </w:p>
        </w:tc>
        <w:tc>
          <w:tcPr>
            <w:tcW w:w="600" w:type="dxa"/>
            <w:vMerge w:val="restart"/>
            <w:tcBorders>
              <w:top w:val="single" w:sz="4" w:space="0" w:color="000000"/>
              <w:left w:val="single" w:sz="4" w:space="0" w:color="auto"/>
              <w:right w:val="single" w:sz="4" w:space="0" w:color="auto"/>
            </w:tcBorders>
          </w:tcPr>
          <w:p w14:paraId="6984D5F8" w14:textId="77777777" w:rsidR="0044294F" w:rsidRPr="006D1A80" w:rsidRDefault="0044294F" w:rsidP="0044294F">
            <w:pPr>
              <w:spacing w:line="210" w:lineRule="exact"/>
              <w:rPr>
                <w:color w:val="auto"/>
                <w:spacing w:val="13"/>
                <w:sz w:val="21"/>
              </w:rPr>
            </w:pPr>
          </w:p>
          <w:p w14:paraId="28118740"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１８</w:t>
            </w:r>
          </w:p>
        </w:tc>
        <w:tc>
          <w:tcPr>
            <w:tcW w:w="3960" w:type="dxa"/>
            <w:tcBorders>
              <w:top w:val="single" w:sz="4" w:space="0" w:color="000000"/>
              <w:left w:val="single" w:sz="4" w:space="0" w:color="auto"/>
              <w:right w:val="single" w:sz="4" w:space="0" w:color="auto"/>
            </w:tcBorders>
          </w:tcPr>
          <w:p w14:paraId="437E7B44"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医療、介護等に関するサービス業（診療所、マ</w:t>
            </w:r>
          </w:p>
          <w:p w14:paraId="664BB173"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ッサージ施術所、老人ホーム等）</w:t>
            </w:r>
          </w:p>
        </w:tc>
        <w:tc>
          <w:tcPr>
            <w:tcW w:w="960" w:type="dxa"/>
            <w:vMerge w:val="restart"/>
            <w:tcBorders>
              <w:top w:val="single" w:sz="4" w:space="0" w:color="000000"/>
              <w:left w:val="single" w:sz="4" w:space="0" w:color="auto"/>
              <w:right w:val="single" w:sz="4" w:space="0" w:color="auto"/>
            </w:tcBorders>
          </w:tcPr>
          <w:p w14:paraId="00E36924" w14:textId="77777777" w:rsidR="0044294F" w:rsidRPr="006D1A80" w:rsidRDefault="0044294F" w:rsidP="0044294F">
            <w:pPr>
              <w:spacing w:line="210" w:lineRule="exact"/>
              <w:rPr>
                <w:color w:val="auto"/>
                <w:spacing w:val="13"/>
                <w:sz w:val="21"/>
              </w:rPr>
            </w:pPr>
          </w:p>
          <w:p w14:paraId="2F452DD2"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１２０</w:t>
            </w:r>
          </w:p>
        </w:tc>
        <w:tc>
          <w:tcPr>
            <w:tcW w:w="960" w:type="dxa"/>
            <w:vMerge w:val="restart"/>
            <w:tcBorders>
              <w:top w:val="single" w:sz="4" w:space="0" w:color="000000"/>
              <w:left w:val="single" w:sz="4" w:space="0" w:color="auto"/>
              <w:right w:val="single" w:sz="4" w:space="0" w:color="444444"/>
            </w:tcBorders>
          </w:tcPr>
          <w:p w14:paraId="0BFB9D6C" w14:textId="77777777" w:rsidR="0044294F" w:rsidRPr="006D1A80" w:rsidRDefault="0044294F" w:rsidP="0044294F">
            <w:pPr>
              <w:spacing w:line="210" w:lineRule="exact"/>
              <w:rPr>
                <w:color w:val="auto"/>
                <w:spacing w:val="13"/>
                <w:sz w:val="21"/>
              </w:rPr>
            </w:pPr>
          </w:p>
          <w:p w14:paraId="4ED2E5D4"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１３０</w:t>
            </w:r>
          </w:p>
        </w:tc>
        <w:tc>
          <w:tcPr>
            <w:tcW w:w="960" w:type="dxa"/>
            <w:vMerge w:val="restart"/>
            <w:tcBorders>
              <w:top w:val="single" w:sz="4" w:space="0" w:color="000000"/>
              <w:left w:val="single" w:sz="4" w:space="0" w:color="444444"/>
              <w:right w:val="single" w:sz="4" w:space="0" w:color="auto"/>
            </w:tcBorders>
          </w:tcPr>
          <w:p w14:paraId="0BC7D0F2" w14:textId="77777777" w:rsidR="0044294F" w:rsidRPr="006D1A80" w:rsidRDefault="0044294F" w:rsidP="0044294F">
            <w:pPr>
              <w:spacing w:line="210" w:lineRule="exact"/>
              <w:rPr>
                <w:color w:val="auto"/>
                <w:spacing w:val="13"/>
                <w:sz w:val="21"/>
              </w:rPr>
            </w:pPr>
          </w:p>
          <w:p w14:paraId="0BA78452"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４０</w:t>
            </w:r>
          </w:p>
        </w:tc>
        <w:tc>
          <w:tcPr>
            <w:tcW w:w="960" w:type="dxa"/>
            <w:vMerge w:val="restart"/>
            <w:tcBorders>
              <w:top w:val="single" w:sz="4" w:space="0" w:color="000000"/>
              <w:left w:val="single" w:sz="4" w:space="0" w:color="auto"/>
              <w:right w:val="single" w:sz="4" w:space="0" w:color="auto"/>
            </w:tcBorders>
          </w:tcPr>
          <w:p w14:paraId="348BFE4E" w14:textId="77777777" w:rsidR="0044294F" w:rsidRPr="006D1A80" w:rsidRDefault="0044294F" w:rsidP="0044294F">
            <w:pPr>
              <w:spacing w:line="210" w:lineRule="exact"/>
              <w:rPr>
                <w:color w:val="auto"/>
                <w:spacing w:val="13"/>
                <w:sz w:val="21"/>
              </w:rPr>
            </w:pPr>
          </w:p>
          <w:p w14:paraId="79A7B8DE"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７０</w:t>
            </w:r>
          </w:p>
        </w:tc>
        <w:tc>
          <w:tcPr>
            <w:tcW w:w="300" w:type="dxa"/>
            <w:vMerge/>
            <w:tcBorders>
              <w:left w:val="single" w:sz="4" w:space="0" w:color="auto"/>
            </w:tcBorders>
          </w:tcPr>
          <w:p w14:paraId="326C283E" w14:textId="77777777" w:rsidR="0044294F" w:rsidRPr="006D1A80" w:rsidRDefault="0044294F" w:rsidP="0044294F">
            <w:pPr>
              <w:spacing w:line="210" w:lineRule="exact"/>
              <w:rPr>
                <w:color w:val="auto"/>
                <w:spacing w:val="13"/>
                <w:sz w:val="21"/>
              </w:rPr>
            </w:pPr>
          </w:p>
        </w:tc>
      </w:tr>
      <w:tr w:rsidR="006D1A80" w:rsidRPr="006D1A80" w14:paraId="30AAA545" w14:textId="77777777" w:rsidTr="0044294F">
        <w:trPr>
          <w:trHeight w:hRule="exact" w:val="694"/>
        </w:trPr>
        <w:tc>
          <w:tcPr>
            <w:tcW w:w="60" w:type="dxa"/>
            <w:vMerge/>
            <w:tcBorders>
              <w:right w:val="single" w:sz="4" w:space="0" w:color="auto"/>
            </w:tcBorders>
          </w:tcPr>
          <w:p w14:paraId="007BE54B"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2C1824B8" w14:textId="77777777" w:rsidR="0044294F" w:rsidRPr="006D1A80" w:rsidRDefault="0044294F" w:rsidP="0044294F">
            <w:pPr>
              <w:spacing w:line="210" w:lineRule="exact"/>
              <w:rPr>
                <w:color w:val="auto"/>
                <w:spacing w:val="13"/>
                <w:sz w:val="21"/>
              </w:rPr>
            </w:pPr>
          </w:p>
        </w:tc>
        <w:tc>
          <w:tcPr>
            <w:tcW w:w="600" w:type="dxa"/>
            <w:vMerge/>
            <w:tcBorders>
              <w:left w:val="single" w:sz="4" w:space="0" w:color="auto"/>
              <w:right w:val="single" w:sz="4" w:space="0" w:color="auto"/>
            </w:tcBorders>
          </w:tcPr>
          <w:p w14:paraId="354582B5" w14:textId="77777777" w:rsidR="0044294F" w:rsidRPr="006D1A80" w:rsidRDefault="0044294F" w:rsidP="0044294F">
            <w:pPr>
              <w:spacing w:line="210" w:lineRule="exact"/>
              <w:rPr>
                <w:color w:val="auto"/>
                <w:spacing w:val="13"/>
                <w:sz w:val="21"/>
              </w:rPr>
            </w:pPr>
          </w:p>
        </w:tc>
        <w:tc>
          <w:tcPr>
            <w:tcW w:w="3960" w:type="dxa"/>
            <w:tcBorders>
              <w:top w:val="single" w:sz="4" w:space="0" w:color="444444"/>
              <w:left w:val="single" w:sz="4" w:space="0" w:color="auto"/>
              <w:right w:val="single" w:sz="4" w:space="0" w:color="auto"/>
            </w:tcBorders>
          </w:tcPr>
          <w:p w14:paraId="46B43341"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生活衛生に関するサービス業（理容業、美容業、</w:t>
            </w:r>
          </w:p>
          <w:p w14:paraId="0A1F307A"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クリーニング業、公衆浴場業等）</w:t>
            </w:r>
          </w:p>
        </w:tc>
        <w:tc>
          <w:tcPr>
            <w:tcW w:w="960" w:type="dxa"/>
            <w:vMerge/>
            <w:tcBorders>
              <w:left w:val="single" w:sz="4" w:space="0" w:color="auto"/>
              <w:right w:val="single" w:sz="4" w:space="0" w:color="auto"/>
            </w:tcBorders>
          </w:tcPr>
          <w:p w14:paraId="69936AAB"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right w:val="single" w:sz="4" w:space="0" w:color="444444"/>
            </w:tcBorders>
          </w:tcPr>
          <w:p w14:paraId="577024B8" w14:textId="77777777" w:rsidR="0044294F" w:rsidRPr="006D1A80" w:rsidRDefault="0044294F" w:rsidP="0044294F">
            <w:pPr>
              <w:spacing w:line="210" w:lineRule="exact"/>
              <w:rPr>
                <w:color w:val="auto"/>
                <w:spacing w:val="13"/>
                <w:sz w:val="21"/>
              </w:rPr>
            </w:pPr>
          </w:p>
        </w:tc>
        <w:tc>
          <w:tcPr>
            <w:tcW w:w="960" w:type="dxa"/>
            <w:vMerge/>
            <w:tcBorders>
              <w:left w:val="single" w:sz="4" w:space="0" w:color="444444"/>
              <w:right w:val="single" w:sz="4" w:space="0" w:color="auto"/>
            </w:tcBorders>
          </w:tcPr>
          <w:p w14:paraId="043D97B1"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right w:val="single" w:sz="4" w:space="0" w:color="auto"/>
            </w:tcBorders>
          </w:tcPr>
          <w:p w14:paraId="49F1038B" w14:textId="77777777" w:rsidR="0044294F" w:rsidRPr="006D1A80" w:rsidRDefault="0044294F" w:rsidP="0044294F">
            <w:pPr>
              <w:spacing w:line="210" w:lineRule="exact"/>
              <w:rPr>
                <w:color w:val="auto"/>
                <w:spacing w:val="13"/>
                <w:sz w:val="21"/>
              </w:rPr>
            </w:pPr>
          </w:p>
        </w:tc>
        <w:tc>
          <w:tcPr>
            <w:tcW w:w="300" w:type="dxa"/>
            <w:vMerge/>
            <w:tcBorders>
              <w:left w:val="single" w:sz="4" w:space="0" w:color="auto"/>
            </w:tcBorders>
          </w:tcPr>
          <w:p w14:paraId="3E21C5B6" w14:textId="77777777" w:rsidR="0044294F" w:rsidRPr="006D1A80" w:rsidRDefault="0044294F" w:rsidP="0044294F">
            <w:pPr>
              <w:spacing w:line="210" w:lineRule="exact"/>
              <w:rPr>
                <w:color w:val="auto"/>
                <w:spacing w:val="13"/>
                <w:sz w:val="21"/>
              </w:rPr>
            </w:pPr>
          </w:p>
        </w:tc>
      </w:tr>
      <w:tr w:rsidR="0044294F" w:rsidRPr="006D1A80" w14:paraId="1C94A8CF" w14:textId="77777777" w:rsidTr="0044294F">
        <w:trPr>
          <w:trHeight w:hRule="exact" w:val="1041"/>
        </w:trPr>
        <w:tc>
          <w:tcPr>
            <w:tcW w:w="60" w:type="dxa"/>
            <w:vMerge/>
            <w:tcBorders>
              <w:right w:val="single" w:sz="4" w:space="0" w:color="auto"/>
            </w:tcBorders>
          </w:tcPr>
          <w:p w14:paraId="1D930CDA"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bottom w:val="single" w:sz="4" w:space="0" w:color="auto"/>
              <w:right w:val="single" w:sz="4" w:space="0" w:color="auto"/>
            </w:tcBorders>
          </w:tcPr>
          <w:p w14:paraId="2D60D74C" w14:textId="77777777" w:rsidR="0044294F" w:rsidRPr="006D1A80" w:rsidRDefault="0044294F" w:rsidP="0044294F">
            <w:pPr>
              <w:spacing w:line="210" w:lineRule="exact"/>
              <w:rPr>
                <w:color w:val="auto"/>
                <w:spacing w:val="13"/>
                <w:sz w:val="21"/>
              </w:rPr>
            </w:pPr>
          </w:p>
        </w:tc>
        <w:tc>
          <w:tcPr>
            <w:tcW w:w="600" w:type="dxa"/>
            <w:tcBorders>
              <w:top w:val="single" w:sz="4" w:space="0" w:color="000000"/>
              <w:left w:val="single" w:sz="4" w:space="0" w:color="auto"/>
              <w:bottom w:val="single" w:sz="4" w:space="0" w:color="auto"/>
              <w:right w:val="single" w:sz="4" w:space="0" w:color="auto"/>
            </w:tcBorders>
          </w:tcPr>
          <w:p w14:paraId="773038C0" w14:textId="77777777" w:rsidR="0044294F" w:rsidRPr="006D1A80" w:rsidRDefault="0044294F" w:rsidP="0044294F">
            <w:pPr>
              <w:spacing w:line="210" w:lineRule="exact"/>
              <w:rPr>
                <w:color w:val="auto"/>
                <w:spacing w:val="13"/>
                <w:sz w:val="21"/>
              </w:rPr>
            </w:pPr>
          </w:p>
          <w:p w14:paraId="0FFE1C28"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１９</w:t>
            </w:r>
          </w:p>
        </w:tc>
        <w:tc>
          <w:tcPr>
            <w:tcW w:w="3960" w:type="dxa"/>
            <w:tcBorders>
              <w:top w:val="single" w:sz="4" w:space="0" w:color="000000"/>
              <w:left w:val="single" w:sz="4" w:space="0" w:color="auto"/>
              <w:bottom w:val="single" w:sz="4" w:space="0" w:color="auto"/>
              <w:right w:val="single" w:sz="4" w:space="0" w:color="auto"/>
            </w:tcBorders>
          </w:tcPr>
          <w:p w14:paraId="228AEE7E" w14:textId="77777777" w:rsidR="0044294F" w:rsidRPr="006D1A80" w:rsidRDefault="0044294F" w:rsidP="0044294F">
            <w:pPr>
              <w:spacing w:line="210" w:lineRule="exact"/>
              <w:rPr>
                <w:color w:val="auto"/>
                <w:spacing w:val="13"/>
                <w:sz w:val="21"/>
              </w:rPr>
            </w:pPr>
          </w:p>
          <w:p w14:paraId="46EC27F2"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その他のサービス業</w:t>
            </w:r>
          </w:p>
        </w:tc>
        <w:tc>
          <w:tcPr>
            <w:tcW w:w="960" w:type="dxa"/>
            <w:tcBorders>
              <w:top w:val="single" w:sz="4" w:space="0" w:color="000000"/>
              <w:left w:val="single" w:sz="4" w:space="0" w:color="auto"/>
              <w:bottom w:val="single" w:sz="4" w:space="0" w:color="auto"/>
              <w:right w:val="single" w:sz="4" w:space="0" w:color="auto"/>
            </w:tcBorders>
          </w:tcPr>
          <w:p w14:paraId="6CC55663" w14:textId="77777777" w:rsidR="0044294F" w:rsidRPr="006D1A80" w:rsidRDefault="0044294F" w:rsidP="0044294F">
            <w:pPr>
              <w:spacing w:line="210" w:lineRule="exact"/>
              <w:rPr>
                <w:color w:val="auto"/>
                <w:spacing w:val="13"/>
                <w:sz w:val="21"/>
              </w:rPr>
            </w:pPr>
          </w:p>
          <w:p w14:paraId="69900E3F"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７５</w:t>
            </w:r>
          </w:p>
        </w:tc>
        <w:tc>
          <w:tcPr>
            <w:tcW w:w="960" w:type="dxa"/>
            <w:tcBorders>
              <w:top w:val="single" w:sz="4" w:space="0" w:color="000000"/>
              <w:left w:val="single" w:sz="4" w:space="0" w:color="auto"/>
              <w:bottom w:val="single" w:sz="4" w:space="0" w:color="auto"/>
              <w:right w:val="single" w:sz="4" w:space="0" w:color="444444"/>
            </w:tcBorders>
          </w:tcPr>
          <w:p w14:paraId="567F7182" w14:textId="77777777" w:rsidR="0044294F" w:rsidRPr="006D1A80" w:rsidRDefault="0044294F" w:rsidP="0044294F">
            <w:pPr>
              <w:spacing w:line="210" w:lineRule="exact"/>
              <w:rPr>
                <w:color w:val="auto"/>
                <w:spacing w:val="13"/>
                <w:sz w:val="21"/>
              </w:rPr>
            </w:pPr>
          </w:p>
          <w:p w14:paraId="72327445"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８０</w:t>
            </w:r>
          </w:p>
        </w:tc>
        <w:tc>
          <w:tcPr>
            <w:tcW w:w="960" w:type="dxa"/>
            <w:tcBorders>
              <w:top w:val="single" w:sz="4" w:space="0" w:color="000000"/>
              <w:left w:val="single" w:sz="4" w:space="0" w:color="444444"/>
              <w:bottom w:val="single" w:sz="4" w:space="0" w:color="444444"/>
              <w:right w:val="single" w:sz="4" w:space="0" w:color="auto"/>
            </w:tcBorders>
          </w:tcPr>
          <w:p w14:paraId="14A3786D" w14:textId="77777777" w:rsidR="0044294F" w:rsidRPr="006D1A80" w:rsidRDefault="0044294F" w:rsidP="0044294F">
            <w:pPr>
              <w:spacing w:line="210" w:lineRule="exact"/>
              <w:rPr>
                <w:color w:val="auto"/>
                <w:spacing w:val="13"/>
                <w:sz w:val="21"/>
              </w:rPr>
            </w:pPr>
          </w:p>
          <w:p w14:paraId="5E4F9CBA"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２０</w:t>
            </w:r>
          </w:p>
        </w:tc>
        <w:tc>
          <w:tcPr>
            <w:tcW w:w="960" w:type="dxa"/>
            <w:tcBorders>
              <w:top w:val="single" w:sz="4" w:space="0" w:color="000000"/>
              <w:left w:val="single" w:sz="4" w:space="0" w:color="auto"/>
              <w:bottom w:val="single" w:sz="4" w:space="0" w:color="444444"/>
              <w:right w:val="single" w:sz="4" w:space="0" w:color="auto"/>
            </w:tcBorders>
          </w:tcPr>
          <w:p w14:paraId="2F3C6F14" w14:textId="77777777" w:rsidR="0044294F" w:rsidRPr="006D1A80" w:rsidRDefault="0044294F" w:rsidP="0044294F">
            <w:pPr>
              <w:spacing w:line="210" w:lineRule="exact"/>
              <w:rPr>
                <w:color w:val="auto"/>
                <w:spacing w:val="13"/>
                <w:sz w:val="21"/>
              </w:rPr>
            </w:pPr>
          </w:p>
          <w:p w14:paraId="3C7E0E22"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４０</w:t>
            </w:r>
          </w:p>
        </w:tc>
        <w:tc>
          <w:tcPr>
            <w:tcW w:w="300" w:type="dxa"/>
            <w:vMerge/>
            <w:tcBorders>
              <w:left w:val="single" w:sz="4" w:space="0" w:color="auto"/>
            </w:tcBorders>
          </w:tcPr>
          <w:p w14:paraId="4AF10D36" w14:textId="77777777" w:rsidR="0044294F" w:rsidRPr="006D1A80" w:rsidRDefault="0044294F" w:rsidP="0044294F">
            <w:pPr>
              <w:spacing w:line="210" w:lineRule="exact"/>
              <w:rPr>
                <w:color w:val="auto"/>
                <w:spacing w:val="13"/>
                <w:sz w:val="21"/>
              </w:rPr>
            </w:pPr>
          </w:p>
        </w:tc>
      </w:tr>
    </w:tbl>
    <w:p w14:paraId="0E1CDF06" w14:textId="77777777" w:rsidR="0044294F" w:rsidRPr="006D1A80" w:rsidRDefault="0044294F" w:rsidP="0044294F">
      <w:pPr>
        <w:spacing w:line="349" w:lineRule="exact"/>
        <w:rPr>
          <w:color w:val="auto"/>
          <w:spacing w:val="15"/>
          <w:sz w:val="21"/>
        </w:rPr>
      </w:pPr>
    </w:p>
    <w:p w14:paraId="04A4AA25" w14:textId="77777777" w:rsidR="0044294F" w:rsidRPr="006D1A80" w:rsidRDefault="0044294F" w:rsidP="0044294F">
      <w:pPr>
        <w:spacing w:line="349" w:lineRule="exact"/>
        <w:ind w:left="361" w:rightChars="176" w:right="352" w:hanging="361"/>
        <w:rPr>
          <w:color w:val="auto"/>
          <w:spacing w:val="15"/>
          <w:sz w:val="21"/>
        </w:rPr>
      </w:pPr>
      <w:r w:rsidRPr="006D1A80">
        <w:rPr>
          <w:rFonts w:hint="eastAsia"/>
          <w:color w:val="auto"/>
          <w:spacing w:val="11"/>
          <w:sz w:val="16"/>
        </w:rPr>
        <w:t>注１　この表における「構外移転」とは、店舗等を構外再築工法により移転する場合などを想定したものであり、「構内移転」とは、同一敷地内で現在店舗等に使用されている建物を撤去し、同一敷地内に店舗等を再築または改造等を行う場合などを想定したものである。</w:t>
      </w:r>
    </w:p>
    <w:p w14:paraId="3C20136D" w14:textId="77777777" w:rsidR="0044294F" w:rsidRPr="006D1A80" w:rsidRDefault="0044294F" w:rsidP="0044294F">
      <w:pPr>
        <w:spacing w:line="349" w:lineRule="exact"/>
        <w:ind w:left="361" w:rightChars="176" w:right="352" w:hanging="361"/>
        <w:rPr>
          <w:color w:val="auto"/>
          <w:spacing w:val="15"/>
          <w:sz w:val="21"/>
        </w:rPr>
      </w:pPr>
      <w:r w:rsidRPr="006D1A80">
        <w:rPr>
          <w:rFonts w:hint="eastAsia"/>
          <w:color w:val="auto"/>
          <w:spacing w:val="11"/>
          <w:sz w:val="16"/>
        </w:rPr>
        <w:t>注２　この表における「長期休業」とは、機械設備等の移設が生じるため、長期の休業を伴う場合などで、１月超の休業を要するものを想定したものであり、「短期休業」とは、店舗等の移転、開店（業）の準備期間のため、短期の休業を伴う場合などで、１月以内の休業を想定したものである。この場合において、１月は３０日で計算する。</w:t>
      </w:r>
    </w:p>
    <w:p w14:paraId="3596091A" w14:textId="77777777" w:rsidR="0044294F" w:rsidRPr="006D1A80" w:rsidRDefault="0044294F" w:rsidP="0044294F">
      <w:pPr>
        <w:spacing w:line="349" w:lineRule="exact"/>
        <w:ind w:left="361" w:rightChars="176" w:right="352" w:hanging="361"/>
        <w:rPr>
          <w:color w:val="auto"/>
          <w:spacing w:val="15"/>
          <w:sz w:val="21"/>
        </w:rPr>
      </w:pPr>
      <w:r w:rsidRPr="006D1A80">
        <w:rPr>
          <w:rFonts w:hint="eastAsia"/>
          <w:color w:val="auto"/>
          <w:spacing w:val="11"/>
          <w:sz w:val="16"/>
        </w:rPr>
        <w:t>注３　その他</w:t>
      </w:r>
    </w:p>
    <w:p w14:paraId="57E7EF61" w14:textId="77777777" w:rsidR="0044294F" w:rsidRPr="006D1A80" w:rsidRDefault="0044294F" w:rsidP="0044294F">
      <w:pPr>
        <w:spacing w:line="349" w:lineRule="exact"/>
        <w:ind w:left="843" w:rightChars="176" w:right="352" w:hanging="843"/>
        <w:rPr>
          <w:color w:val="auto"/>
          <w:spacing w:val="15"/>
          <w:sz w:val="21"/>
        </w:rPr>
      </w:pPr>
      <w:r w:rsidRPr="006D1A80">
        <w:rPr>
          <w:rFonts w:hint="eastAsia"/>
          <w:color w:val="auto"/>
          <w:spacing w:val="11"/>
          <w:sz w:val="16"/>
        </w:rPr>
        <w:t xml:space="preserve">　　　イ　本表を直ちに適用できない業種については、実情により別途適正に売上減少率を定めるものとする。</w:t>
      </w:r>
    </w:p>
    <w:p w14:paraId="77D73A45" w14:textId="77777777" w:rsidR="0044294F" w:rsidRPr="006D1A80" w:rsidRDefault="0044294F" w:rsidP="0044294F">
      <w:pPr>
        <w:spacing w:line="349" w:lineRule="exact"/>
        <w:ind w:left="843" w:rightChars="176" w:right="352" w:hanging="843"/>
        <w:rPr>
          <w:color w:val="auto"/>
          <w:spacing w:val="15"/>
          <w:sz w:val="21"/>
        </w:rPr>
      </w:pPr>
      <w:r w:rsidRPr="006D1A80">
        <w:rPr>
          <w:rFonts w:hint="eastAsia"/>
          <w:color w:val="auto"/>
          <w:spacing w:val="11"/>
          <w:sz w:val="16"/>
        </w:rPr>
        <w:t xml:space="preserve">　　　ロ　地域性、又は知名度等により本表により難い場合は実情により適正に補正することができるものとする。</w:t>
      </w:r>
    </w:p>
    <w:p w14:paraId="16E367B3" w14:textId="77777777" w:rsidR="0044294F" w:rsidRPr="006D1A80" w:rsidRDefault="0044294F" w:rsidP="0044294F">
      <w:pPr>
        <w:spacing w:line="170" w:lineRule="exact"/>
        <w:ind w:left="843" w:rightChars="176" w:right="352" w:hanging="843"/>
        <w:rPr>
          <w:color w:val="auto"/>
          <w:spacing w:val="15"/>
          <w:sz w:val="21"/>
        </w:rPr>
      </w:pPr>
    </w:p>
    <w:p w14:paraId="2D0DF09B" w14:textId="77777777" w:rsidR="0044294F" w:rsidRPr="006D1A80" w:rsidRDefault="0044294F" w:rsidP="0044294F">
      <w:pPr>
        <w:spacing w:line="349" w:lineRule="exact"/>
        <w:rPr>
          <w:color w:val="auto"/>
          <w:spacing w:val="15"/>
          <w:sz w:val="21"/>
        </w:rPr>
      </w:pPr>
    </w:p>
    <w:p w14:paraId="0AD43517" w14:textId="77777777" w:rsidR="0044294F" w:rsidRPr="006D1A80" w:rsidRDefault="0044294F" w:rsidP="0044294F">
      <w:pPr>
        <w:spacing w:line="349" w:lineRule="exact"/>
        <w:rPr>
          <w:color w:val="auto"/>
          <w:spacing w:val="15"/>
          <w:sz w:val="21"/>
        </w:rPr>
      </w:pPr>
      <w:r w:rsidRPr="006D1A80">
        <w:rPr>
          <w:color w:val="auto"/>
          <w:spacing w:val="15"/>
          <w:sz w:val="21"/>
        </w:rPr>
        <w:br w:type="page"/>
      </w:r>
      <w:r w:rsidRPr="006D1A80">
        <w:rPr>
          <w:rFonts w:hint="eastAsia"/>
          <w:color w:val="auto"/>
          <w:spacing w:val="15"/>
          <w:sz w:val="21"/>
        </w:rPr>
        <w:lastRenderedPageBreak/>
        <w:t>別表２</w:t>
      </w:r>
    </w:p>
    <w:p w14:paraId="0A05717A" w14:textId="77777777" w:rsidR="0044294F" w:rsidRPr="006D1A80" w:rsidRDefault="0044294F" w:rsidP="0044294F">
      <w:pPr>
        <w:spacing w:line="379" w:lineRule="exact"/>
        <w:jc w:val="center"/>
        <w:rPr>
          <w:color w:val="auto"/>
          <w:spacing w:val="15"/>
          <w:sz w:val="21"/>
        </w:rPr>
      </w:pPr>
      <w:r w:rsidRPr="006D1A80">
        <w:rPr>
          <w:rFonts w:hint="eastAsia"/>
          <w:color w:val="auto"/>
          <w:spacing w:val="17"/>
          <w:sz w:val="24"/>
        </w:rPr>
        <w:t>費用分解基準一覧表</w:t>
      </w:r>
    </w:p>
    <w:p w14:paraId="0DDEF8B1" w14:textId="77777777" w:rsidR="0044294F" w:rsidRPr="006D1A80" w:rsidRDefault="0044294F" w:rsidP="0044294F">
      <w:pPr>
        <w:spacing w:line="58" w:lineRule="exact"/>
        <w:rPr>
          <w:color w:val="auto"/>
          <w:spacing w:val="15"/>
          <w:sz w:val="21"/>
        </w:rPr>
      </w:pPr>
    </w:p>
    <w:tbl>
      <w:tblPr>
        <w:tblW w:w="0" w:type="auto"/>
        <w:tblLayout w:type="fixed"/>
        <w:tblCellMar>
          <w:left w:w="0" w:type="dxa"/>
          <w:right w:w="0" w:type="dxa"/>
        </w:tblCellMar>
        <w:tblLook w:val="0000" w:firstRow="0" w:lastRow="0" w:firstColumn="0" w:lastColumn="0" w:noHBand="0" w:noVBand="0"/>
      </w:tblPr>
      <w:tblGrid>
        <w:gridCol w:w="120"/>
        <w:gridCol w:w="360"/>
        <w:gridCol w:w="360"/>
        <w:gridCol w:w="1560"/>
        <w:gridCol w:w="1080"/>
        <w:gridCol w:w="660"/>
        <w:gridCol w:w="660"/>
        <w:gridCol w:w="660"/>
        <w:gridCol w:w="660"/>
        <w:gridCol w:w="660"/>
        <w:gridCol w:w="660"/>
        <w:gridCol w:w="2040"/>
        <w:gridCol w:w="120"/>
      </w:tblGrid>
      <w:tr w:rsidR="006D1A80" w:rsidRPr="006D1A80" w14:paraId="23A82DEF" w14:textId="77777777" w:rsidTr="00CD0DE6">
        <w:trPr>
          <w:trHeight w:hRule="exact" w:val="357"/>
        </w:trPr>
        <w:tc>
          <w:tcPr>
            <w:tcW w:w="120" w:type="dxa"/>
            <w:vMerge w:val="restart"/>
            <w:tcBorders>
              <w:right w:val="single" w:sz="4" w:space="0" w:color="000000"/>
            </w:tcBorders>
          </w:tcPr>
          <w:p w14:paraId="3DF74796" w14:textId="77777777" w:rsidR="0044294F" w:rsidRPr="006D1A80" w:rsidRDefault="0044294F" w:rsidP="0044294F">
            <w:pPr>
              <w:spacing w:line="210" w:lineRule="exact"/>
              <w:rPr>
                <w:color w:val="auto"/>
                <w:spacing w:val="13"/>
                <w:sz w:val="21"/>
              </w:rPr>
            </w:pPr>
          </w:p>
        </w:tc>
        <w:tc>
          <w:tcPr>
            <w:tcW w:w="720" w:type="dxa"/>
            <w:gridSpan w:val="2"/>
            <w:vMerge w:val="restart"/>
            <w:tcBorders>
              <w:top w:val="single" w:sz="4" w:space="0" w:color="000000"/>
              <w:left w:val="single" w:sz="4" w:space="0" w:color="000000"/>
              <w:right w:val="single" w:sz="4" w:space="0" w:color="000000"/>
            </w:tcBorders>
          </w:tcPr>
          <w:p w14:paraId="5282228D"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8"/>
                <w:sz w:val="14"/>
              </w:rPr>
              <w:t>番</w:t>
            </w:r>
            <w:r w:rsidRPr="006D1A80">
              <w:rPr>
                <w:color w:val="auto"/>
                <w:spacing w:val="4"/>
                <w:sz w:val="14"/>
              </w:rPr>
              <w:t xml:space="preserve">  </w:t>
            </w:r>
            <w:r w:rsidRPr="006D1A80">
              <w:rPr>
                <w:rFonts w:hint="eastAsia"/>
                <w:color w:val="auto"/>
                <w:spacing w:val="8"/>
                <w:sz w:val="14"/>
              </w:rPr>
              <w:t>号</w:t>
            </w:r>
          </w:p>
        </w:tc>
        <w:tc>
          <w:tcPr>
            <w:tcW w:w="1560" w:type="dxa"/>
            <w:vMerge w:val="restart"/>
            <w:tcBorders>
              <w:top w:val="single" w:sz="4" w:space="0" w:color="000000"/>
              <w:left w:val="single" w:sz="4" w:space="0" w:color="000000"/>
              <w:right w:val="single" w:sz="4" w:space="0" w:color="000000"/>
            </w:tcBorders>
          </w:tcPr>
          <w:p w14:paraId="65746BFD"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8"/>
                <w:sz w:val="14"/>
              </w:rPr>
              <w:t xml:space="preserve">勘　</w:t>
            </w:r>
            <w:r w:rsidRPr="006D1A80">
              <w:rPr>
                <w:color w:val="auto"/>
                <w:spacing w:val="4"/>
                <w:sz w:val="14"/>
              </w:rPr>
              <w:t xml:space="preserve"> </w:t>
            </w:r>
            <w:r w:rsidRPr="006D1A80">
              <w:rPr>
                <w:rFonts w:hint="eastAsia"/>
                <w:color w:val="auto"/>
                <w:spacing w:val="8"/>
                <w:sz w:val="14"/>
              </w:rPr>
              <w:t>定</w:t>
            </w:r>
            <w:r w:rsidRPr="006D1A80">
              <w:rPr>
                <w:color w:val="auto"/>
                <w:spacing w:val="4"/>
                <w:sz w:val="14"/>
              </w:rPr>
              <w:t xml:space="preserve"> </w:t>
            </w:r>
            <w:r w:rsidRPr="006D1A80">
              <w:rPr>
                <w:rFonts w:hint="eastAsia"/>
                <w:color w:val="auto"/>
                <w:spacing w:val="8"/>
                <w:sz w:val="14"/>
              </w:rPr>
              <w:t xml:space="preserve">　科</w:t>
            </w:r>
            <w:r w:rsidRPr="006D1A80">
              <w:rPr>
                <w:color w:val="auto"/>
                <w:spacing w:val="4"/>
                <w:sz w:val="14"/>
              </w:rPr>
              <w:t xml:space="preserve">  </w:t>
            </w:r>
            <w:r w:rsidRPr="006D1A80">
              <w:rPr>
                <w:rFonts w:hint="eastAsia"/>
                <w:color w:val="auto"/>
                <w:spacing w:val="8"/>
                <w:sz w:val="14"/>
              </w:rPr>
              <w:t>目</w:t>
            </w:r>
            <w:r w:rsidRPr="006D1A80">
              <w:rPr>
                <w:color w:val="auto"/>
                <w:spacing w:val="6"/>
                <w:sz w:val="21"/>
              </w:rPr>
              <w:t xml:space="preserve"> </w:t>
            </w:r>
            <w:r w:rsidRPr="006D1A80">
              <w:rPr>
                <w:rFonts w:hint="eastAsia"/>
                <w:color w:val="auto"/>
                <w:spacing w:val="9"/>
                <w:sz w:val="16"/>
              </w:rPr>
              <w:t xml:space="preserve">　</w:t>
            </w:r>
          </w:p>
        </w:tc>
        <w:tc>
          <w:tcPr>
            <w:tcW w:w="1080" w:type="dxa"/>
            <w:vMerge w:val="restart"/>
            <w:tcBorders>
              <w:top w:val="single" w:sz="4" w:space="0" w:color="000000"/>
              <w:left w:val="single" w:sz="4" w:space="0" w:color="000000"/>
              <w:right w:val="single" w:sz="4" w:space="0" w:color="000000"/>
            </w:tcBorders>
          </w:tcPr>
          <w:p w14:paraId="3E5FB0E9"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8"/>
                <w:sz w:val="14"/>
              </w:rPr>
              <w:t>科目の内容</w:t>
            </w:r>
          </w:p>
        </w:tc>
        <w:tc>
          <w:tcPr>
            <w:tcW w:w="3960" w:type="dxa"/>
            <w:gridSpan w:val="6"/>
            <w:tcBorders>
              <w:top w:val="single" w:sz="4" w:space="0" w:color="000000"/>
              <w:left w:val="single" w:sz="4" w:space="0" w:color="000000"/>
              <w:right w:val="single" w:sz="4" w:space="0" w:color="000000"/>
            </w:tcBorders>
          </w:tcPr>
          <w:p w14:paraId="7812B8FA" w14:textId="77777777" w:rsidR="0044294F" w:rsidRPr="006D1A80" w:rsidRDefault="0044294F" w:rsidP="0044294F">
            <w:pPr>
              <w:spacing w:line="268" w:lineRule="exact"/>
              <w:rPr>
                <w:color w:val="auto"/>
                <w:spacing w:val="13"/>
                <w:sz w:val="21"/>
              </w:rPr>
            </w:pPr>
            <w:r w:rsidRPr="006D1A80">
              <w:rPr>
                <w:color w:val="auto"/>
                <w:spacing w:val="6"/>
                <w:sz w:val="21"/>
              </w:rPr>
              <w:t xml:space="preserve"> </w:t>
            </w:r>
            <w:r w:rsidRPr="006D1A80">
              <w:rPr>
                <w:rFonts w:hint="eastAsia"/>
                <w:color w:val="auto"/>
                <w:spacing w:val="8"/>
                <w:sz w:val="14"/>
              </w:rPr>
              <w:t>限界利益の認定に係る固定費（○）変動費（×）</w:t>
            </w:r>
          </w:p>
        </w:tc>
        <w:tc>
          <w:tcPr>
            <w:tcW w:w="2040" w:type="dxa"/>
            <w:vMerge w:val="restart"/>
            <w:tcBorders>
              <w:top w:val="single" w:sz="4" w:space="0" w:color="000000"/>
              <w:left w:val="single" w:sz="4" w:space="0" w:color="000000"/>
              <w:right w:val="single" w:sz="4" w:space="0" w:color="000000"/>
            </w:tcBorders>
          </w:tcPr>
          <w:p w14:paraId="014F42F7"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9"/>
                <w:sz w:val="16"/>
              </w:rPr>
              <w:t>備</w:t>
            </w:r>
            <w:r w:rsidRPr="006D1A80">
              <w:rPr>
                <w:color w:val="auto"/>
                <w:spacing w:val="4"/>
                <w:sz w:val="16"/>
              </w:rPr>
              <w:t xml:space="preserve">       </w:t>
            </w:r>
            <w:r w:rsidRPr="006D1A80">
              <w:rPr>
                <w:rFonts w:hint="eastAsia"/>
                <w:color w:val="auto"/>
                <w:spacing w:val="9"/>
                <w:sz w:val="16"/>
              </w:rPr>
              <w:t>考</w:t>
            </w:r>
          </w:p>
        </w:tc>
        <w:tc>
          <w:tcPr>
            <w:tcW w:w="120" w:type="dxa"/>
            <w:vMerge w:val="restart"/>
            <w:tcBorders>
              <w:left w:val="single" w:sz="4" w:space="0" w:color="000000"/>
            </w:tcBorders>
          </w:tcPr>
          <w:p w14:paraId="58C89FD2" w14:textId="77777777" w:rsidR="0044294F" w:rsidRPr="006D1A80" w:rsidRDefault="0044294F" w:rsidP="0044294F">
            <w:pPr>
              <w:spacing w:line="210" w:lineRule="exact"/>
              <w:rPr>
                <w:color w:val="auto"/>
                <w:spacing w:val="13"/>
                <w:sz w:val="21"/>
              </w:rPr>
            </w:pPr>
          </w:p>
        </w:tc>
      </w:tr>
      <w:tr w:rsidR="006D1A80" w:rsidRPr="006D1A80" w14:paraId="293F2B3F" w14:textId="77777777" w:rsidTr="00A560EF">
        <w:trPr>
          <w:trHeight w:hRule="exact" w:val="433"/>
        </w:trPr>
        <w:tc>
          <w:tcPr>
            <w:tcW w:w="120" w:type="dxa"/>
            <w:vMerge/>
            <w:tcBorders>
              <w:right w:val="single" w:sz="4" w:space="0" w:color="000000"/>
            </w:tcBorders>
          </w:tcPr>
          <w:p w14:paraId="05F6E552" w14:textId="77777777" w:rsidR="0044294F" w:rsidRPr="006D1A80" w:rsidRDefault="0044294F" w:rsidP="0044294F">
            <w:pPr>
              <w:spacing w:line="210" w:lineRule="exact"/>
              <w:rPr>
                <w:color w:val="auto"/>
                <w:spacing w:val="13"/>
                <w:sz w:val="21"/>
              </w:rPr>
            </w:pPr>
          </w:p>
        </w:tc>
        <w:tc>
          <w:tcPr>
            <w:tcW w:w="720" w:type="dxa"/>
            <w:gridSpan w:val="2"/>
            <w:vMerge/>
            <w:tcBorders>
              <w:left w:val="single" w:sz="4" w:space="0" w:color="000000"/>
              <w:right w:val="single" w:sz="4" w:space="0" w:color="000000"/>
            </w:tcBorders>
          </w:tcPr>
          <w:p w14:paraId="6BC836CE" w14:textId="77777777" w:rsidR="0044294F" w:rsidRPr="006D1A80" w:rsidRDefault="0044294F" w:rsidP="0044294F">
            <w:pPr>
              <w:spacing w:line="210" w:lineRule="exact"/>
              <w:rPr>
                <w:color w:val="auto"/>
                <w:spacing w:val="13"/>
                <w:sz w:val="21"/>
              </w:rPr>
            </w:pPr>
          </w:p>
        </w:tc>
        <w:tc>
          <w:tcPr>
            <w:tcW w:w="1560" w:type="dxa"/>
            <w:vMerge/>
            <w:tcBorders>
              <w:left w:val="single" w:sz="4" w:space="0" w:color="000000"/>
              <w:right w:val="single" w:sz="4" w:space="0" w:color="000000"/>
            </w:tcBorders>
          </w:tcPr>
          <w:p w14:paraId="7AEB69A1" w14:textId="77777777" w:rsidR="0044294F" w:rsidRPr="006D1A80" w:rsidRDefault="0044294F" w:rsidP="0044294F">
            <w:pPr>
              <w:spacing w:line="210" w:lineRule="exact"/>
              <w:rPr>
                <w:color w:val="auto"/>
                <w:spacing w:val="13"/>
                <w:sz w:val="21"/>
              </w:rPr>
            </w:pPr>
          </w:p>
        </w:tc>
        <w:tc>
          <w:tcPr>
            <w:tcW w:w="1080" w:type="dxa"/>
            <w:vMerge/>
            <w:tcBorders>
              <w:left w:val="single" w:sz="4" w:space="0" w:color="000000"/>
              <w:right w:val="single" w:sz="4" w:space="0" w:color="000000"/>
            </w:tcBorders>
          </w:tcPr>
          <w:p w14:paraId="34403BCD"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1F42FA1F" w14:textId="77777777" w:rsidR="0044294F" w:rsidRPr="006D1A80" w:rsidRDefault="0044294F" w:rsidP="0044294F">
            <w:pPr>
              <w:spacing w:line="298" w:lineRule="exact"/>
              <w:rPr>
                <w:color w:val="auto"/>
                <w:spacing w:val="13"/>
                <w:sz w:val="21"/>
              </w:rPr>
            </w:pPr>
            <w:r w:rsidRPr="006D1A80">
              <w:rPr>
                <w:color w:val="auto"/>
                <w:spacing w:val="6"/>
                <w:sz w:val="21"/>
              </w:rPr>
              <w:t xml:space="preserve"> </w:t>
            </w:r>
            <w:r w:rsidRPr="006D1A80">
              <w:rPr>
                <w:rFonts w:hint="eastAsia"/>
                <w:color w:val="auto"/>
                <w:spacing w:val="6"/>
                <w:sz w:val="12"/>
              </w:rPr>
              <w:t>製造業</w:t>
            </w:r>
          </w:p>
        </w:tc>
        <w:tc>
          <w:tcPr>
            <w:tcW w:w="660" w:type="dxa"/>
            <w:tcBorders>
              <w:top w:val="single" w:sz="4" w:space="0" w:color="000000"/>
              <w:left w:val="single" w:sz="4" w:space="0" w:color="000000"/>
              <w:right w:val="single" w:sz="4" w:space="0" w:color="000000"/>
            </w:tcBorders>
          </w:tcPr>
          <w:p w14:paraId="67823826" w14:textId="77777777" w:rsidR="0044294F" w:rsidRPr="006D1A80" w:rsidRDefault="0044294F" w:rsidP="0044294F">
            <w:pPr>
              <w:spacing w:line="298" w:lineRule="exact"/>
              <w:rPr>
                <w:color w:val="auto"/>
                <w:spacing w:val="13"/>
                <w:sz w:val="21"/>
              </w:rPr>
            </w:pPr>
            <w:r w:rsidRPr="006D1A80">
              <w:rPr>
                <w:color w:val="auto"/>
                <w:spacing w:val="3"/>
                <w:sz w:val="12"/>
              </w:rPr>
              <w:t xml:space="preserve"> </w:t>
            </w:r>
            <w:r w:rsidRPr="006D1A80">
              <w:rPr>
                <w:rFonts w:hint="eastAsia"/>
                <w:color w:val="auto"/>
                <w:spacing w:val="6"/>
                <w:sz w:val="12"/>
              </w:rPr>
              <w:t>建設業</w:t>
            </w:r>
          </w:p>
        </w:tc>
        <w:tc>
          <w:tcPr>
            <w:tcW w:w="660" w:type="dxa"/>
            <w:tcBorders>
              <w:top w:val="single" w:sz="4" w:space="0" w:color="000000"/>
              <w:left w:val="single" w:sz="4" w:space="0" w:color="000000"/>
              <w:right w:val="single" w:sz="4" w:space="0" w:color="000000"/>
            </w:tcBorders>
          </w:tcPr>
          <w:p w14:paraId="09B0EF30" w14:textId="77777777" w:rsidR="0044294F" w:rsidRPr="006D1A80" w:rsidRDefault="0044294F" w:rsidP="0044294F">
            <w:pPr>
              <w:spacing w:line="298" w:lineRule="exact"/>
              <w:rPr>
                <w:color w:val="auto"/>
                <w:spacing w:val="13"/>
                <w:sz w:val="21"/>
              </w:rPr>
            </w:pPr>
            <w:r w:rsidRPr="006D1A80">
              <w:rPr>
                <w:color w:val="auto"/>
                <w:spacing w:val="6"/>
                <w:sz w:val="21"/>
              </w:rPr>
              <w:t xml:space="preserve"> </w:t>
            </w:r>
            <w:r w:rsidRPr="006D1A80">
              <w:rPr>
                <w:rFonts w:hint="eastAsia"/>
                <w:color w:val="auto"/>
                <w:spacing w:val="6"/>
                <w:sz w:val="12"/>
              </w:rPr>
              <w:t>卸売業</w:t>
            </w:r>
          </w:p>
        </w:tc>
        <w:tc>
          <w:tcPr>
            <w:tcW w:w="660" w:type="dxa"/>
            <w:tcBorders>
              <w:top w:val="single" w:sz="4" w:space="0" w:color="000000"/>
              <w:left w:val="single" w:sz="4" w:space="0" w:color="000000"/>
              <w:right w:val="single" w:sz="4" w:space="0" w:color="000000"/>
            </w:tcBorders>
          </w:tcPr>
          <w:p w14:paraId="63D4AEB2" w14:textId="77777777" w:rsidR="0044294F" w:rsidRPr="006D1A80" w:rsidRDefault="0044294F" w:rsidP="0044294F">
            <w:pPr>
              <w:spacing w:line="298" w:lineRule="exact"/>
              <w:rPr>
                <w:color w:val="auto"/>
                <w:spacing w:val="13"/>
                <w:sz w:val="21"/>
              </w:rPr>
            </w:pPr>
            <w:r w:rsidRPr="006D1A80">
              <w:rPr>
                <w:color w:val="auto"/>
                <w:spacing w:val="3"/>
                <w:sz w:val="12"/>
              </w:rPr>
              <w:t xml:space="preserve"> </w:t>
            </w:r>
            <w:r w:rsidRPr="006D1A80">
              <w:rPr>
                <w:rFonts w:hint="eastAsia"/>
                <w:color w:val="auto"/>
                <w:spacing w:val="6"/>
                <w:sz w:val="12"/>
              </w:rPr>
              <w:t>小売業</w:t>
            </w:r>
          </w:p>
        </w:tc>
        <w:tc>
          <w:tcPr>
            <w:tcW w:w="660" w:type="dxa"/>
            <w:tcBorders>
              <w:top w:val="single" w:sz="4" w:space="0" w:color="000000"/>
              <w:left w:val="single" w:sz="4" w:space="0" w:color="000000"/>
              <w:right w:val="single" w:sz="4" w:space="0" w:color="000000"/>
            </w:tcBorders>
          </w:tcPr>
          <w:p w14:paraId="713ECD96" w14:textId="77777777" w:rsidR="0044294F" w:rsidRPr="006D1A80" w:rsidRDefault="0044294F" w:rsidP="0044294F">
            <w:pPr>
              <w:spacing w:line="298" w:lineRule="exact"/>
              <w:rPr>
                <w:color w:val="auto"/>
                <w:spacing w:val="13"/>
                <w:sz w:val="21"/>
              </w:rPr>
            </w:pPr>
            <w:r w:rsidRPr="006D1A80">
              <w:rPr>
                <w:color w:val="auto"/>
                <w:spacing w:val="6"/>
                <w:sz w:val="21"/>
              </w:rPr>
              <w:t xml:space="preserve"> </w:t>
            </w:r>
            <w:r w:rsidRPr="006D1A80">
              <w:rPr>
                <w:rFonts w:hint="eastAsia"/>
                <w:color w:val="auto"/>
                <w:spacing w:val="6"/>
                <w:sz w:val="12"/>
              </w:rPr>
              <w:t>飲食業</w:t>
            </w:r>
          </w:p>
        </w:tc>
        <w:tc>
          <w:tcPr>
            <w:tcW w:w="660" w:type="dxa"/>
            <w:tcBorders>
              <w:top w:val="single" w:sz="4" w:space="0" w:color="000000"/>
              <w:left w:val="single" w:sz="4" w:space="0" w:color="000000"/>
              <w:right w:val="single" w:sz="4" w:space="0" w:color="000000"/>
            </w:tcBorders>
          </w:tcPr>
          <w:p w14:paraId="1161D50D" w14:textId="77777777" w:rsidR="0044294F" w:rsidRPr="006D1A80" w:rsidRDefault="0044294F" w:rsidP="0044294F">
            <w:pPr>
              <w:spacing w:line="268" w:lineRule="exact"/>
              <w:rPr>
                <w:color w:val="auto"/>
                <w:spacing w:val="13"/>
                <w:sz w:val="21"/>
              </w:rPr>
            </w:pPr>
            <w:r w:rsidRPr="006D1A80">
              <w:rPr>
                <w:color w:val="auto"/>
                <w:spacing w:val="3"/>
                <w:sz w:val="12"/>
              </w:rPr>
              <w:t xml:space="preserve"> </w:t>
            </w:r>
            <w:r w:rsidRPr="006D1A80">
              <w:rPr>
                <w:rFonts w:hint="eastAsia"/>
                <w:color w:val="auto"/>
                <w:spacing w:val="6"/>
                <w:sz w:val="12"/>
              </w:rPr>
              <w:t>サービ</w:t>
            </w:r>
          </w:p>
          <w:p w14:paraId="71371A61" w14:textId="77777777" w:rsidR="0044294F" w:rsidRPr="006D1A80" w:rsidRDefault="0044294F" w:rsidP="0044294F">
            <w:pPr>
              <w:spacing w:line="176" w:lineRule="exact"/>
              <w:rPr>
                <w:color w:val="auto"/>
                <w:spacing w:val="13"/>
                <w:sz w:val="21"/>
              </w:rPr>
            </w:pPr>
            <w:r w:rsidRPr="006D1A80">
              <w:rPr>
                <w:color w:val="auto"/>
                <w:spacing w:val="3"/>
                <w:sz w:val="12"/>
              </w:rPr>
              <w:t xml:space="preserve"> </w:t>
            </w:r>
            <w:r w:rsidRPr="006D1A80">
              <w:rPr>
                <w:rFonts w:hint="eastAsia"/>
                <w:color w:val="auto"/>
                <w:spacing w:val="6"/>
                <w:sz w:val="12"/>
              </w:rPr>
              <w:t>ス　業</w:t>
            </w:r>
          </w:p>
        </w:tc>
        <w:tc>
          <w:tcPr>
            <w:tcW w:w="2040" w:type="dxa"/>
            <w:vMerge/>
            <w:tcBorders>
              <w:left w:val="single" w:sz="4" w:space="0" w:color="000000"/>
              <w:right w:val="single" w:sz="4" w:space="0" w:color="000000"/>
            </w:tcBorders>
          </w:tcPr>
          <w:p w14:paraId="69FBE017"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7ED0BF13" w14:textId="77777777" w:rsidR="0044294F" w:rsidRPr="006D1A80" w:rsidRDefault="0044294F" w:rsidP="0044294F">
            <w:pPr>
              <w:spacing w:line="210" w:lineRule="exact"/>
              <w:rPr>
                <w:color w:val="auto"/>
                <w:spacing w:val="13"/>
                <w:sz w:val="21"/>
              </w:rPr>
            </w:pPr>
          </w:p>
        </w:tc>
      </w:tr>
      <w:tr w:rsidR="006D1A80" w:rsidRPr="006D1A80" w14:paraId="6A91452B" w14:textId="77777777" w:rsidTr="00A560EF">
        <w:trPr>
          <w:trHeight w:hRule="exact" w:val="346"/>
        </w:trPr>
        <w:tc>
          <w:tcPr>
            <w:tcW w:w="120" w:type="dxa"/>
            <w:vMerge/>
            <w:tcBorders>
              <w:right w:val="single" w:sz="4" w:space="0" w:color="000000"/>
            </w:tcBorders>
          </w:tcPr>
          <w:p w14:paraId="776AE6BA"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B225B6A" w14:textId="77777777" w:rsidR="0044294F" w:rsidRPr="006D1A80" w:rsidRDefault="0044294F" w:rsidP="0044294F">
            <w:pPr>
              <w:spacing w:line="297" w:lineRule="exact"/>
              <w:rPr>
                <w:color w:val="auto"/>
                <w:spacing w:val="13"/>
                <w:sz w:val="21"/>
              </w:rPr>
            </w:pPr>
            <w:r w:rsidRPr="006D1A80">
              <w:rPr>
                <w:color w:val="auto"/>
                <w:spacing w:val="6"/>
                <w:sz w:val="21"/>
              </w:rPr>
              <w:t xml:space="preserve"> </w:t>
            </w:r>
            <w:r w:rsidRPr="006D1A80">
              <w:rPr>
                <w:rFonts w:hint="eastAsia"/>
                <w:color w:val="auto"/>
                <w:spacing w:val="8"/>
                <w:sz w:val="14"/>
              </w:rPr>
              <w:t>１</w:t>
            </w:r>
          </w:p>
        </w:tc>
        <w:tc>
          <w:tcPr>
            <w:tcW w:w="360" w:type="dxa"/>
            <w:tcBorders>
              <w:top w:val="single" w:sz="4" w:space="0" w:color="000000"/>
              <w:left w:val="single" w:sz="4" w:space="0" w:color="000000"/>
              <w:right w:val="single" w:sz="4" w:space="0" w:color="000000"/>
            </w:tcBorders>
          </w:tcPr>
          <w:p w14:paraId="5019D670" w14:textId="77777777" w:rsidR="0044294F" w:rsidRPr="006D1A80" w:rsidRDefault="0044294F" w:rsidP="0044294F">
            <w:pPr>
              <w:spacing w:line="210" w:lineRule="exact"/>
              <w:rPr>
                <w:color w:val="auto"/>
                <w:spacing w:val="13"/>
                <w:sz w:val="21"/>
              </w:rPr>
            </w:pPr>
          </w:p>
        </w:tc>
        <w:tc>
          <w:tcPr>
            <w:tcW w:w="1560" w:type="dxa"/>
            <w:tcBorders>
              <w:top w:val="single" w:sz="4" w:space="0" w:color="000000"/>
              <w:left w:val="single" w:sz="4" w:space="0" w:color="000000"/>
              <w:right w:val="single" w:sz="4" w:space="0" w:color="000000"/>
            </w:tcBorders>
          </w:tcPr>
          <w:p w14:paraId="0A4453DE" w14:textId="77777777" w:rsidR="0044294F" w:rsidRPr="006D1A80" w:rsidRDefault="0044294F" w:rsidP="0044294F">
            <w:pPr>
              <w:spacing w:line="297" w:lineRule="exact"/>
              <w:rPr>
                <w:color w:val="auto"/>
                <w:spacing w:val="13"/>
                <w:sz w:val="21"/>
              </w:rPr>
            </w:pPr>
            <w:r w:rsidRPr="006D1A80">
              <w:rPr>
                <w:color w:val="auto"/>
                <w:spacing w:val="6"/>
                <w:sz w:val="21"/>
              </w:rPr>
              <w:t xml:space="preserve"> </w:t>
            </w:r>
            <w:r w:rsidRPr="006D1A80">
              <w:rPr>
                <w:rFonts w:hint="eastAsia"/>
                <w:color w:val="auto"/>
                <w:spacing w:val="8"/>
                <w:sz w:val="14"/>
              </w:rPr>
              <w:t xml:space="preserve">売　　</w:t>
            </w:r>
            <w:r w:rsidRPr="006D1A80">
              <w:rPr>
                <w:color w:val="auto"/>
                <w:spacing w:val="4"/>
                <w:sz w:val="14"/>
              </w:rPr>
              <w:t xml:space="preserve"> </w:t>
            </w:r>
            <w:r w:rsidRPr="006D1A80">
              <w:rPr>
                <w:rFonts w:hint="eastAsia"/>
                <w:color w:val="auto"/>
                <w:spacing w:val="8"/>
                <w:sz w:val="14"/>
              </w:rPr>
              <w:t xml:space="preserve">上　</w:t>
            </w:r>
            <w:r w:rsidRPr="006D1A80">
              <w:rPr>
                <w:color w:val="auto"/>
                <w:spacing w:val="4"/>
                <w:sz w:val="14"/>
              </w:rPr>
              <w:t xml:space="preserve"> </w:t>
            </w:r>
            <w:r w:rsidRPr="006D1A80">
              <w:rPr>
                <w:rFonts w:hint="eastAsia"/>
                <w:color w:val="auto"/>
                <w:spacing w:val="8"/>
                <w:sz w:val="14"/>
              </w:rPr>
              <w:t xml:space="preserve">　高</w:t>
            </w:r>
          </w:p>
        </w:tc>
        <w:tc>
          <w:tcPr>
            <w:tcW w:w="1080" w:type="dxa"/>
            <w:tcBorders>
              <w:top w:val="single" w:sz="4" w:space="0" w:color="000000"/>
              <w:left w:val="single" w:sz="4" w:space="0" w:color="000000"/>
              <w:right w:val="single" w:sz="4" w:space="0" w:color="000000"/>
            </w:tcBorders>
          </w:tcPr>
          <w:p w14:paraId="7A522291"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C051A59"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2AD0A3F9"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212F408E"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2CCC4ACC"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45E4B54"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207C997A" w14:textId="77777777" w:rsidR="0044294F" w:rsidRPr="006D1A80" w:rsidRDefault="0044294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6718AD7E"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38C4A240" w14:textId="77777777" w:rsidR="0044294F" w:rsidRPr="006D1A80" w:rsidRDefault="0044294F" w:rsidP="0044294F">
            <w:pPr>
              <w:spacing w:line="210" w:lineRule="exact"/>
              <w:rPr>
                <w:color w:val="auto"/>
                <w:spacing w:val="13"/>
                <w:sz w:val="21"/>
              </w:rPr>
            </w:pPr>
          </w:p>
        </w:tc>
      </w:tr>
      <w:tr w:rsidR="006D1A80" w:rsidRPr="006D1A80" w14:paraId="507948E0" w14:textId="77777777" w:rsidTr="00A560EF">
        <w:trPr>
          <w:trHeight w:hRule="exact" w:val="346"/>
        </w:trPr>
        <w:tc>
          <w:tcPr>
            <w:tcW w:w="120" w:type="dxa"/>
            <w:vMerge/>
            <w:tcBorders>
              <w:right w:val="single" w:sz="4" w:space="0" w:color="000000"/>
            </w:tcBorders>
          </w:tcPr>
          <w:p w14:paraId="62176D3E"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7C6CF92"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115EB07" w14:textId="77777777" w:rsidR="0044294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w:t>
            </w:r>
          </w:p>
        </w:tc>
        <w:tc>
          <w:tcPr>
            <w:tcW w:w="1560" w:type="dxa"/>
            <w:tcBorders>
              <w:top w:val="single" w:sz="4" w:space="0" w:color="000000"/>
              <w:left w:val="single" w:sz="4" w:space="0" w:color="000000"/>
              <w:right w:val="single" w:sz="4" w:space="0" w:color="000000"/>
            </w:tcBorders>
          </w:tcPr>
          <w:p w14:paraId="20E66754"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総</w:t>
            </w:r>
            <w:r w:rsidRPr="006D1A80">
              <w:rPr>
                <w:color w:val="auto"/>
                <w:spacing w:val="4"/>
                <w:sz w:val="14"/>
              </w:rPr>
              <w:t xml:space="preserve">  </w:t>
            </w:r>
            <w:r w:rsidRPr="006D1A80">
              <w:rPr>
                <w:rFonts w:hint="eastAsia"/>
                <w:color w:val="auto"/>
                <w:spacing w:val="8"/>
                <w:sz w:val="14"/>
              </w:rPr>
              <w:t>売</w:t>
            </w:r>
            <w:r w:rsidRPr="006D1A80">
              <w:rPr>
                <w:color w:val="auto"/>
                <w:spacing w:val="4"/>
                <w:sz w:val="14"/>
              </w:rPr>
              <w:t xml:space="preserve">  </w:t>
            </w:r>
            <w:r w:rsidRPr="006D1A80">
              <w:rPr>
                <w:rFonts w:hint="eastAsia"/>
                <w:color w:val="auto"/>
                <w:spacing w:val="8"/>
                <w:sz w:val="14"/>
              </w:rPr>
              <w:t>上</w:t>
            </w:r>
            <w:r w:rsidRPr="006D1A80">
              <w:rPr>
                <w:color w:val="auto"/>
                <w:spacing w:val="4"/>
                <w:sz w:val="14"/>
              </w:rPr>
              <w:t xml:space="preserve">  </w:t>
            </w:r>
            <w:r w:rsidRPr="006D1A80">
              <w:rPr>
                <w:rFonts w:hint="eastAsia"/>
                <w:color w:val="auto"/>
                <w:spacing w:val="8"/>
                <w:sz w:val="14"/>
              </w:rPr>
              <w:t>高</w:t>
            </w:r>
          </w:p>
        </w:tc>
        <w:tc>
          <w:tcPr>
            <w:tcW w:w="1080" w:type="dxa"/>
            <w:tcBorders>
              <w:top w:val="single" w:sz="4" w:space="0" w:color="000000"/>
              <w:left w:val="single" w:sz="4" w:space="0" w:color="000000"/>
              <w:right w:val="single" w:sz="4" w:space="0" w:color="000000"/>
            </w:tcBorders>
          </w:tcPr>
          <w:p w14:paraId="4216B7B0"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7C91C149"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7EB1125D"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6A1A7BEF"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15116D4C"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89ABE8C"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38CD4B4" w14:textId="77777777" w:rsidR="0044294F" w:rsidRPr="006D1A80" w:rsidRDefault="0044294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0CC8E10C"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116E532B" w14:textId="77777777" w:rsidR="0044294F" w:rsidRPr="006D1A80" w:rsidRDefault="0044294F" w:rsidP="0044294F">
            <w:pPr>
              <w:spacing w:line="210" w:lineRule="exact"/>
              <w:rPr>
                <w:color w:val="auto"/>
                <w:spacing w:val="13"/>
                <w:sz w:val="21"/>
              </w:rPr>
            </w:pPr>
          </w:p>
        </w:tc>
      </w:tr>
      <w:tr w:rsidR="006D1A80" w:rsidRPr="006D1A80" w14:paraId="37087A5E" w14:textId="77777777" w:rsidTr="00A560EF">
        <w:trPr>
          <w:trHeight w:hRule="exact" w:val="346"/>
        </w:trPr>
        <w:tc>
          <w:tcPr>
            <w:tcW w:w="120" w:type="dxa"/>
            <w:vMerge/>
            <w:tcBorders>
              <w:right w:val="single" w:sz="4" w:space="0" w:color="000000"/>
            </w:tcBorders>
          </w:tcPr>
          <w:p w14:paraId="57ED9250"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012F834"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2C8C760" w14:textId="77777777" w:rsidR="0044294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(2)</w:t>
            </w:r>
          </w:p>
        </w:tc>
        <w:tc>
          <w:tcPr>
            <w:tcW w:w="1560" w:type="dxa"/>
            <w:tcBorders>
              <w:top w:val="single" w:sz="4" w:space="0" w:color="000000"/>
              <w:left w:val="single" w:sz="4" w:space="0" w:color="000000"/>
              <w:right w:val="single" w:sz="4" w:space="0" w:color="000000"/>
            </w:tcBorders>
          </w:tcPr>
          <w:p w14:paraId="6B95513D"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売</w:t>
            </w:r>
            <w:r w:rsidRPr="006D1A80">
              <w:rPr>
                <w:color w:val="auto"/>
                <w:spacing w:val="4"/>
                <w:sz w:val="14"/>
              </w:rPr>
              <w:t xml:space="preserve">  </w:t>
            </w:r>
            <w:r w:rsidRPr="006D1A80">
              <w:rPr>
                <w:rFonts w:hint="eastAsia"/>
                <w:color w:val="auto"/>
                <w:spacing w:val="8"/>
                <w:sz w:val="14"/>
              </w:rPr>
              <w:t>上</w:t>
            </w:r>
            <w:r w:rsidRPr="006D1A80">
              <w:rPr>
                <w:color w:val="auto"/>
                <w:spacing w:val="4"/>
                <w:sz w:val="14"/>
              </w:rPr>
              <w:t xml:space="preserve">  </w:t>
            </w:r>
            <w:r w:rsidRPr="006D1A80">
              <w:rPr>
                <w:rFonts w:hint="eastAsia"/>
                <w:color w:val="auto"/>
                <w:spacing w:val="8"/>
                <w:sz w:val="14"/>
              </w:rPr>
              <w:t>値</w:t>
            </w:r>
            <w:r w:rsidRPr="006D1A80">
              <w:rPr>
                <w:color w:val="auto"/>
                <w:spacing w:val="4"/>
                <w:sz w:val="14"/>
              </w:rPr>
              <w:t xml:space="preserve">  </w:t>
            </w:r>
            <w:r w:rsidRPr="006D1A80">
              <w:rPr>
                <w:rFonts w:hint="eastAsia"/>
                <w:color w:val="auto"/>
                <w:spacing w:val="8"/>
                <w:sz w:val="14"/>
              </w:rPr>
              <w:t>引</w:t>
            </w:r>
          </w:p>
        </w:tc>
        <w:tc>
          <w:tcPr>
            <w:tcW w:w="1080" w:type="dxa"/>
            <w:tcBorders>
              <w:top w:val="single" w:sz="4" w:space="0" w:color="000000"/>
              <w:left w:val="single" w:sz="4" w:space="0" w:color="000000"/>
              <w:right w:val="single" w:sz="4" w:space="0" w:color="000000"/>
            </w:tcBorders>
          </w:tcPr>
          <w:p w14:paraId="5A5A872C"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E00970C"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7AF8F0F"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5101B47"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5F32AB0"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6CB98F1B"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25B3F19A" w14:textId="77777777" w:rsidR="0044294F" w:rsidRPr="006D1A80" w:rsidRDefault="0044294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03485EEA"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0A6DF2CE" w14:textId="77777777" w:rsidR="0044294F" w:rsidRPr="006D1A80" w:rsidRDefault="0044294F" w:rsidP="0044294F">
            <w:pPr>
              <w:spacing w:line="210" w:lineRule="exact"/>
              <w:rPr>
                <w:color w:val="auto"/>
                <w:spacing w:val="13"/>
                <w:sz w:val="21"/>
              </w:rPr>
            </w:pPr>
          </w:p>
        </w:tc>
      </w:tr>
      <w:tr w:rsidR="006D1A80" w:rsidRPr="006D1A80" w14:paraId="6D5ECFDE" w14:textId="77777777" w:rsidTr="00A560EF">
        <w:trPr>
          <w:trHeight w:hRule="exact" w:val="346"/>
        </w:trPr>
        <w:tc>
          <w:tcPr>
            <w:tcW w:w="120" w:type="dxa"/>
            <w:vMerge/>
            <w:tcBorders>
              <w:right w:val="single" w:sz="4" w:space="0" w:color="000000"/>
            </w:tcBorders>
          </w:tcPr>
          <w:p w14:paraId="5B4B3517"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F4092D0"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B4D1F24" w14:textId="77777777" w:rsidR="0044294F" w:rsidRPr="006D1A80" w:rsidRDefault="0044294F" w:rsidP="0044294F">
            <w:pPr>
              <w:spacing w:line="210" w:lineRule="exact"/>
              <w:rPr>
                <w:color w:val="auto"/>
                <w:spacing w:val="13"/>
                <w:sz w:val="12"/>
              </w:rPr>
            </w:pPr>
          </w:p>
        </w:tc>
        <w:tc>
          <w:tcPr>
            <w:tcW w:w="1560" w:type="dxa"/>
            <w:tcBorders>
              <w:top w:val="single" w:sz="4" w:space="0" w:color="000000"/>
              <w:left w:val="single" w:sz="4" w:space="0" w:color="000000"/>
              <w:right w:val="single" w:sz="4" w:space="0" w:color="000000"/>
            </w:tcBorders>
          </w:tcPr>
          <w:p w14:paraId="78B05901"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売</w:t>
            </w:r>
            <w:r w:rsidRPr="006D1A80">
              <w:rPr>
                <w:color w:val="auto"/>
                <w:spacing w:val="4"/>
                <w:sz w:val="14"/>
              </w:rPr>
              <w:t xml:space="preserve"> </w:t>
            </w:r>
            <w:r w:rsidRPr="006D1A80">
              <w:rPr>
                <w:rFonts w:hint="eastAsia"/>
                <w:color w:val="auto"/>
                <w:spacing w:val="8"/>
                <w:sz w:val="14"/>
              </w:rPr>
              <w:t>上</w:t>
            </w:r>
            <w:r w:rsidRPr="006D1A80">
              <w:rPr>
                <w:color w:val="auto"/>
                <w:spacing w:val="4"/>
                <w:sz w:val="14"/>
              </w:rPr>
              <w:t xml:space="preserve"> </w:t>
            </w:r>
            <w:r w:rsidRPr="006D1A80">
              <w:rPr>
                <w:rFonts w:hint="eastAsia"/>
                <w:color w:val="auto"/>
                <w:spacing w:val="8"/>
                <w:sz w:val="14"/>
              </w:rPr>
              <w:t>戻</w:t>
            </w:r>
            <w:r w:rsidRPr="006D1A80">
              <w:rPr>
                <w:color w:val="auto"/>
                <w:spacing w:val="4"/>
                <w:sz w:val="14"/>
              </w:rPr>
              <w:t xml:space="preserve"> </w:t>
            </w:r>
            <w:r w:rsidRPr="006D1A80">
              <w:rPr>
                <w:rFonts w:hint="eastAsia"/>
                <w:color w:val="auto"/>
                <w:spacing w:val="8"/>
                <w:sz w:val="14"/>
              </w:rPr>
              <w:t>り</w:t>
            </w:r>
            <w:r w:rsidRPr="006D1A80">
              <w:rPr>
                <w:color w:val="auto"/>
                <w:spacing w:val="4"/>
                <w:sz w:val="14"/>
              </w:rPr>
              <w:t xml:space="preserve"> </w:t>
            </w:r>
            <w:r w:rsidRPr="006D1A80">
              <w:rPr>
                <w:rFonts w:hint="eastAsia"/>
                <w:color w:val="auto"/>
                <w:spacing w:val="8"/>
                <w:sz w:val="14"/>
              </w:rPr>
              <w:t>高</w:t>
            </w:r>
          </w:p>
        </w:tc>
        <w:tc>
          <w:tcPr>
            <w:tcW w:w="1080" w:type="dxa"/>
            <w:tcBorders>
              <w:top w:val="single" w:sz="4" w:space="0" w:color="000000"/>
              <w:left w:val="single" w:sz="4" w:space="0" w:color="000000"/>
              <w:right w:val="single" w:sz="4" w:space="0" w:color="000000"/>
            </w:tcBorders>
          </w:tcPr>
          <w:p w14:paraId="20536CA8"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B7C3516"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270D4E7B"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4889515"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6CC1CA6"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1F73D3DD"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9938AAB" w14:textId="77777777" w:rsidR="0044294F" w:rsidRPr="006D1A80" w:rsidRDefault="0044294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6C3BA39A"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470030D9" w14:textId="77777777" w:rsidR="0044294F" w:rsidRPr="006D1A80" w:rsidRDefault="0044294F" w:rsidP="0044294F">
            <w:pPr>
              <w:spacing w:line="210" w:lineRule="exact"/>
              <w:rPr>
                <w:color w:val="auto"/>
                <w:spacing w:val="13"/>
                <w:sz w:val="21"/>
              </w:rPr>
            </w:pPr>
          </w:p>
        </w:tc>
      </w:tr>
      <w:tr w:rsidR="006D1A80" w:rsidRPr="006D1A80" w14:paraId="7C7737C2" w14:textId="77777777" w:rsidTr="00A560EF">
        <w:trPr>
          <w:trHeight w:hRule="exact" w:val="346"/>
        </w:trPr>
        <w:tc>
          <w:tcPr>
            <w:tcW w:w="120" w:type="dxa"/>
            <w:vMerge/>
            <w:tcBorders>
              <w:right w:val="single" w:sz="4" w:space="0" w:color="000000"/>
            </w:tcBorders>
          </w:tcPr>
          <w:p w14:paraId="69596C16"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6946C53"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70C67F2" w14:textId="77777777" w:rsidR="0044294F" w:rsidRPr="006D1A80" w:rsidRDefault="0044294F" w:rsidP="0044294F">
            <w:pPr>
              <w:spacing w:line="210" w:lineRule="exact"/>
              <w:rPr>
                <w:color w:val="auto"/>
                <w:spacing w:val="13"/>
                <w:sz w:val="12"/>
              </w:rPr>
            </w:pPr>
          </w:p>
        </w:tc>
        <w:tc>
          <w:tcPr>
            <w:tcW w:w="1560" w:type="dxa"/>
            <w:tcBorders>
              <w:top w:val="single" w:sz="4" w:space="0" w:color="000000"/>
              <w:left w:val="single" w:sz="4" w:space="0" w:color="000000"/>
              <w:right w:val="single" w:sz="4" w:space="0" w:color="000000"/>
            </w:tcBorders>
          </w:tcPr>
          <w:p w14:paraId="21FC86CF"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返</w:t>
            </w:r>
            <w:r w:rsidRPr="006D1A80">
              <w:rPr>
                <w:color w:val="auto"/>
                <w:spacing w:val="4"/>
                <w:sz w:val="14"/>
              </w:rPr>
              <w:t xml:space="preserve"> </w:t>
            </w:r>
            <w:r w:rsidRPr="006D1A80">
              <w:rPr>
                <w:rFonts w:hint="eastAsia"/>
                <w:color w:val="auto"/>
                <w:spacing w:val="8"/>
                <w:sz w:val="14"/>
              </w:rPr>
              <w:t>品</w:t>
            </w:r>
            <w:r w:rsidRPr="006D1A80">
              <w:rPr>
                <w:color w:val="auto"/>
                <w:spacing w:val="4"/>
                <w:sz w:val="14"/>
              </w:rPr>
              <w:t xml:space="preserve"> </w:t>
            </w:r>
            <w:r w:rsidRPr="006D1A80">
              <w:rPr>
                <w:rFonts w:hint="eastAsia"/>
                <w:color w:val="auto"/>
                <w:spacing w:val="8"/>
                <w:sz w:val="14"/>
              </w:rPr>
              <w:t>戻</w:t>
            </w:r>
            <w:r w:rsidRPr="006D1A80">
              <w:rPr>
                <w:color w:val="auto"/>
                <w:spacing w:val="4"/>
                <w:sz w:val="14"/>
              </w:rPr>
              <w:t xml:space="preserve"> </w:t>
            </w:r>
            <w:r w:rsidRPr="006D1A80">
              <w:rPr>
                <w:rFonts w:hint="eastAsia"/>
                <w:color w:val="auto"/>
                <w:spacing w:val="8"/>
                <w:sz w:val="14"/>
              </w:rPr>
              <w:t>り</w:t>
            </w:r>
            <w:r w:rsidRPr="006D1A80">
              <w:rPr>
                <w:color w:val="auto"/>
                <w:spacing w:val="4"/>
                <w:sz w:val="14"/>
              </w:rPr>
              <w:t xml:space="preserve"> </w:t>
            </w:r>
            <w:r w:rsidRPr="006D1A80">
              <w:rPr>
                <w:rFonts w:hint="eastAsia"/>
                <w:color w:val="auto"/>
                <w:spacing w:val="8"/>
                <w:sz w:val="14"/>
              </w:rPr>
              <w:t>高</w:t>
            </w:r>
          </w:p>
        </w:tc>
        <w:tc>
          <w:tcPr>
            <w:tcW w:w="1080" w:type="dxa"/>
            <w:tcBorders>
              <w:top w:val="single" w:sz="4" w:space="0" w:color="000000"/>
              <w:left w:val="single" w:sz="4" w:space="0" w:color="000000"/>
              <w:right w:val="single" w:sz="4" w:space="0" w:color="000000"/>
            </w:tcBorders>
          </w:tcPr>
          <w:p w14:paraId="6FCC6925"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FEAA841"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8458A2C"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ED29B8A"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0A5EA01"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80EFF49"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2643B9B" w14:textId="77777777" w:rsidR="0044294F" w:rsidRPr="006D1A80" w:rsidRDefault="0044294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1A4F89F8"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786CAEB4" w14:textId="77777777" w:rsidR="0044294F" w:rsidRPr="006D1A80" w:rsidRDefault="0044294F" w:rsidP="0044294F">
            <w:pPr>
              <w:spacing w:line="210" w:lineRule="exact"/>
              <w:rPr>
                <w:color w:val="auto"/>
                <w:spacing w:val="13"/>
                <w:sz w:val="21"/>
              </w:rPr>
            </w:pPr>
          </w:p>
        </w:tc>
      </w:tr>
      <w:tr w:rsidR="006D1A80" w:rsidRPr="006D1A80" w14:paraId="298B5412" w14:textId="77777777" w:rsidTr="00A560EF">
        <w:trPr>
          <w:trHeight w:hRule="exact" w:val="1211"/>
        </w:trPr>
        <w:tc>
          <w:tcPr>
            <w:tcW w:w="120" w:type="dxa"/>
            <w:vMerge/>
            <w:tcBorders>
              <w:right w:val="single" w:sz="4" w:space="0" w:color="000000"/>
            </w:tcBorders>
          </w:tcPr>
          <w:p w14:paraId="04A2FDCC"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BEF395F"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378EF8B" w14:textId="77777777" w:rsidR="0044294F" w:rsidRPr="006D1A80" w:rsidRDefault="00991258" w:rsidP="00991258">
            <w:pPr>
              <w:spacing w:line="560" w:lineRule="exact"/>
              <w:jc w:val="center"/>
              <w:rPr>
                <w:color w:val="auto"/>
                <w:spacing w:val="13"/>
                <w:sz w:val="12"/>
              </w:rPr>
            </w:pPr>
            <w:r w:rsidRPr="006D1A80">
              <w:rPr>
                <w:rFonts w:ascii="ＭＳ Ｐゴシック" w:eastAsia="ＭＳ Ｐゴシック" w:hint="eastAsia"/>
                <w:color w:val="auto"/>
                <w:spacing w:val="8"/>
                <w:sz w:val="12"/>
              </w:rPr>
              <w:t>(3)</w:t>
            </w:r>
          </w:p>
        </w:tc>
        <w:tc>
          <w:tcPr>
            <w:tcW w:w="1560" w:type="dxa"/>
            <w:tcBorders>
              <w:top w:val="single" w:sz="4" w:space="0" w:color="000000"/>
              <w:left w:val="single" w:sz="4" w:space="0" w:color="000000"/>
              <w:right w:val="single" w:sz="4" w:space="0" w:color="000000"/>
            </w:tcBorders>
          </w:tcPr>
          <w:p w14:paraId="718A6F0D" w14:textId="77777777" w:rsidR="0044294F" w:rsidRPr="006D1A80" w:rsidRDefault="0044294F" w:rsidP="0044294F">
            <w:pPr>
              <w:spacing w:line="560"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雑　　収　　入</w:t>
            </w:r>
          </w:p>
        </w:tc>
        <w:tc>
          <w:tcPr>
            <w:tcW w:w="1080" w:type="dxa"/>
            <w:tcBorders>
              <w:top w:val="single" w:sz="4" w:space="0" w:color="000000"/>
              <w:left w:val="single" w:sz="4" w:space="0" w:color="000000"/>
              <w:right w:val="single" w:sz="4" w:space="0" w:color="000000"/>
            </w:tcBorders>
          </w:tcPr>
          <w:p w14:paraId="66D33178"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作業屑、貯</w:t>
            </w:r>
          </w:p>
          <w:p w14:paraId="4F1DAA3A"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蔵品、原材</w:t>
            </w:r>
          </w:p>
          <w:p w14:paraId="4018408C"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料の処分屑</w:t>
            </w:r>
          </w:p>
          <w:p w14:paraId="7D710DA7"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等、リベー</w:t>
            </w:r>
          </w:p>
          <w:p w14:paraId="7525B4DA"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ト受取保険</w:t>
            </w:r>
          </w:p>
          <w:p w14:paraId="429812B2"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料</w:t>
            </w:r>
          </w:p>
        </w:tc>
        <w:tc>
          <w:tcPr>
            <w:tcW w:w="660" w:type="dxa"/>
            <w:tcBorders>
              <w:top w:val="single" w:sz="4" w:space="0" w:color="000000"/>
              <w:left w:val="single" w:sz="4" w:space="0" w:color="000000"/>
              <w:right w:val="single" w:sz="4" w:space="0" w:color="000000"/>
            </w:tcBorders>
          </w:tcPr>
          <w:p w14:paraId="5F12081C"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1CE0505"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67A36B67"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35C3F6A"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4F975B1"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7124B2E8" w14:textId="77777777" w:rsidR="0044294F" w:rsidRPr="006D1A80" w:rsidRDefault="0044294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27F0638C"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4C27AFAD" w14:textId="77777777" w:rsidR="0044294F" w:rsidRPr="006D1A80" w:rsidRDefault="0044294F" w:rsidP="0044294F">
            <w:pPr>
              <w:spacing w:line="210" w:lineRule="exact"/>
              <w:rPr>
                <w:color w:val="auto"/>
                <w:spacing w:val="13"/>
                <w:sz w:val="21"/>
              </w:rPr>
            </w:pPr>
          </w:p>
        </w:tc>
      </w:tr>
      <w:tr w:rsidR="006D1A80" w:rsidRPr="006D1A80" w14:paraId="2B6F02EE" w14:textId="77777777" w:rsidTr="00A560EF">
        <w:trPr>
          <w:trHeight w:hRule="exact" w:val="346"/>
        </w:trPr>
        <w:tc>
          <w:tcPr>
            <w:tcW w:w="120" w:type="dxa"/>
            <w:vMerge/>
            <w:tcBorders>
              <w:right w:val="single" w:sz="4" w:space="0" w:color="000000"/>
            </w:tcBorders>
          </w:tcPr>
          <w:p w14:paraId="6124F04F"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123E243"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２</w:t>
            </w:r>
          </w:p>
        </w:tc>
        <w:tc>
          <w:tcPr>
            <w:tcW w:w="360" w:type="dxa"/>
            <w:tcBorders>
              <w:top w:val="single" w:sz="4" w:space="0" w:color="000000"/>
              <w:left w:val="single" w:sz="4" w:space="0" w:color="000000"/>
              <w:right w:val="single" w:sz="4" w:space="0" w:color="000000"/>
            </w:tcBorders>
          </w:tcPr>
          <w:p w14:paraId="38ABFCD5" w14:textId="77777777" w:rsidR="0044294F" w:rsidRPr="006D1A80" w:rsidRDefault="0044294F" w:rsidP="0044294F">
            <w:pPr>
              <w:spacing w:line="210" w:lineRule="exact"/>
              <w:rPr>
                <w:color w:val="auto"/>
                <w:spacing w:val="13"/>
                <w:sz w:val="12"/>
              </w:rPr>
            </w:pPr>
          </w:p>
        </w:tc>
        <w:tc>
          <w:tcPr>
            <w:tcW w:w="1560" w:type="dxa"/>
            <w:tcBorders>
              <w:top w:val="single" w:sz="4" w:space="0" w:color="000000"/>
              <w:left w:val="single" w:sz="4" w:space="0" w:color="000000"/>
              <w:right w:val="single" w:sz="4" w:space="0" w:color="000000"/>
            </w:tcBorders>
          </w:tcPr>
          <w:p w14:paraId="390F3EB6"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売</w:t>
            </w:r>
            <w:r w:rsidRPr="006D1A80">
              <w:rPr>
                <w:color w:val="auto"/>
                <w:spacing w:val="4"/>
                <w:sz w:val="14"/>
              </w:rPr>
              <w:t xml:space="preserve">  </w:t>
            </w:r>
            <w:r w:rsidRPr="006D1A80">
              <w:rPr>
                <w:rFonts w:hint="eastAsia"/>
                <w:color w:val="auto"/>
                <w:spacing w:val="8"/>
                <w:sz w:val="14"/>
              </w:rPr>
              <w:t>上</w:t>
            </w:r>
            <w:r w:rsidRPr="006D1A80">
              <w:rPr>
                <w:color w:val="auto"/>
                <w:spacing w:val="4"/>
                <w:sz w:val="14"/>
              </w:rPr>
              <w:t xml:space="preserve">  </w:t>
            </w:r>
            <w:r w:rsidRPr="006D1A80">
              <w:rPr>
                <w:rFonts w:hint="eastAsia"/>
                <w:color w:val="auto"/>
                <w:spacing w:val="8"/>
                <w:sz w:val="14"/>
              </w:rPr>
              <w:t>原</w:t>
            </w:r>
            <w:r w:rsidRPr="006D1A80">
              <w:rPr>
                <w:color w:val="auto"/>
                <w:spacing w:val="4"/>
                <w:sz w:val="14"/>
              </w:rPr>
              <w:t xml:space="preserve">  </w:t>
            </w:r>
            <w:r w:rsidRPr="006D1A80">
              <w:rPr>
                <w:rFonts w:hint="eastAsia"/>
                <w:color w:val="auto"/>
                <w:spacing w:val="8"/>
                <w:sz w:val="14"/>
              </w:rPr>
              <w:t>価</w:t>
            </w:r>
            <w:r w:rsidRPr="006D1A80">
              <w:rPr>
                <w:color w:val="auto"/>
                <w:spacing w:val="4"/>
                <w:sz w:val="14"/>
              </w:rPr>
              <w:t xml:space="preserve">  </w:t>
            </w:r>
          </w:p>
        </w:tc>
        <w:tc>
          <w:tcPr>
            <w:tcW w:w="1080" w:type="dxa"/>
            <w:tcBorders>
              <w:top w:val="single" w:sz="4" w:space="0" w:color="000000"/>
              <w:left w:val="single" w:sz="4" w:space="0" w:color="000000"/>
              <w:right w:val="single" w:sz="4" w:space="0" w:color="000000"/>
            </w:tcBorders>
          </w:tcPr>
          <w:p w14:paraId="18E5A2F6"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CA97ED9"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cBorders>
          </w:tcPr>
          <w:p w14:paraId="4D742F9C"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7D535945"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194B7F6"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16210A3"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6A2526DD" w14:textId="77777777" w:rsidR="0044294F" w:rsidRPr="006D1A80" w:rsidRDefault="0044294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2E50D5EF"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6E2C1002" w14:textId="77777777" w:rsidR="0044294F" w:rsidRPr="006D1A80" w:rsidRDefault="0044294F" w:rsidP="0044294F">
            <w:pPr>
              <w:spacing w:line="210" w:lineRule="exact"/>
              <w:rPr>
                <w:color w:val="auto"/>
                <w:spacing w:val="13"/>
                <w:sz w:val="21"/>
              </w:rPr>
            </w:pPr>
          </w:p>
        </w:tc>
      </w:tr>
      <w:tr w:rsidR="006D1A80" w:rsidRPr="006D1A80" w14:paraId="310DCE5C" w14:textId="77777777" w:rsidTr="00A560EF">
        <w:trPr>
          <w:trHeight w:hRule="exact" w:val="346"/>
        </w:trPr>
        <w:tc>
          <w:tcPr>
            <w:tcW w:w="120" w:type="dxa"/>
            <w:vMerge/>
            <w:tcBorders>
              <w:right w:val="single" w:sz="4" w:space="0" w:color="000000"/>
            </w:tcBorders>
          </w:tcPr>
          <w:p w14:paraId="5CD03502"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A8E71AE"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5AC05E4" w14:textId="77777777" w:rsidR="00A560E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w:t>
            </w:r>
          </w:p>
        </w:tc>
        <w:tc>
          <w:tcPr>
            <w:tcW w:w="1560" w:type="dxa"/>
            <w:tcBorders>
              <w:top w:val="single" w:sz="4" w:space="0" w:color="000000"/>
              <w:left w:val="single" w:sz="4" w:space="0" w:color="000000"/>
              <w:right w:val="single" w:sz="4" w:space="0" w:color="000000"/>
            </w:tcBorders>
          </w:tcPr>
          <w:p w14:paraId="336AC1F6" w14:textId="77777777" w:rsidR="00A560EF" w:rsidRPr="006D1A80" w:rsidRDefault="00A560E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期首商品棚卸高</w:t>
            </w:r>
          </w:p>
        </w:tc>
        <w:tc>
          <w:tcPr>
            <w:tcW w:w="1080" w:type="dxa"/>
            <w:tcBorders>
              <w:top w:val="single" w:sz="4" w:space="0" w:color="000000"/>
              <w:left w:val="single" w:sz="4" w:space="0" w:color="000000"/>
              <w:right w:val="single" w:sz="4" w:space="0" w:color="000000"/>
            </w:tcBorders>
          </w:tcPr>
          <w:p w14:paraId="219FD4CF"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BB3C5E5"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vMerge w:val="restart"/>
            <w:tcBorders>
              <w:top w:val="single" w:sz="4" w:space="0" w:color="000000"/>
              <w:left w:val="single" w:sz="4" w:space="0" w:color="000000"/>
              <w:bottom w:val="single" w:sz="4" w:space="0" w:color="000000"/>
              <w:right w:val="single" w:sz="4" w:space="0" w:color="000000"/>
              <w:tr2bl w:val="single" w:sz="4" w:space="0" w:color="000000"/>
            </w:tcBorders>
          </w:tcPr>
          <w:p w14:paraId="0ABB9A9E"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A274A42"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0589BEC"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2626D52"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508D2A9"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5E865823" w14:textId="77777777" w:rsidR="00A560EF" w:rsidRPr="006D1A80" w:rsidRDefault="00A560EF" w:rsidP="0044294F">
            <w:pPr>
              <w:spacing w:line="210" w:lineRule="exact"/>
              <w:rPr>
                <w:color w:val="auto"/>
                <w:spacing w:val="13"/>
                <w:sz w:val="21"/>
              </w:rPr>
            </w:pPr>
          </w:p>
        </w:tc>
        <w:tc>
          <w:tcPr>
            <w:tcW w:w="120" w:type="dxa"/>
            <w:vMerge/>
            <w:tcBorders>
              <w:left w:val="single" w:sz="4" w:space="0" w:color="000000"/>
            </w:tcBorders>
          </w:tcPr>
          <w:p w14:paraId="62F02023" w14:textId="77777777" w:rsidR="00A560EF" w:rsidRPr="006D1A80" w:rsidRDefault="00A560EF" w:rsidP="0044294F">
            <w:pPr>
              <w:spacing w:line="210" w:lineRule="exact"/>
              <w:rPr>
                <w:color w:val="auto"/>
                <w:spacing w:val="13"/>
                <w:sz w:val="21"/>
              </w:rPr>
            </w:pPr>
          </w:p>
        </w:tc>
      </w:tr>
      <w:tr w:rsidR="006D1A80" w:rsidRPr="006D1A80" w14:paraId="09B981D2" w14:textId="77777777" w:rsidTr="00A560EF">
        <w:trPr>
          <w:trHeight w:hRule="exact" w:val="346"/>
        </w:trPr>
        <w:tc>
          <w:tcPr>
            <w:tcW w:w="120" w:type="dxa"/>
            <w:vMerge/>
            <w:tcBorders>
              <w:right w:val="single" w:sz="4" w:space="0" w:color="000000"/>
            </w:tcBorders>
          </w:tcPr>
          <w:p w14:paraId="79B26B9F"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CD7A88C"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869F162" w14:textId="77777777" w:rsidR="00A560E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(2)</w:t>
            </w:r>
          </w:p>
        </w:tc>
        <w:tc>
          <w:tcPr>
            <w:tcW w:w="1560" w:type="dxa"/>
            <w:tcBorders>
              <w:top w:val="single" w:sz="4" w:space="0" w:color="000000"/>
              <w:left w:val="single" w:sz="4" w:space="0" w:color="000000"/>
              <w:right w:val="single" w:sz="4" w:space="0" w:color="000000"/>
            </w:tcBorders>
          </w:tcPr>
          <w:p w14:paraId="635DED01" w14:textId="77777777" w:rsidR="00A560EF" w:rsidRPr="006D1A80" w:rsidRDefault="00A560E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商</w:t>
            </w:r>
            <w:r w:rsidRPr="006D1A80">
              <w:rPr>
                <w:color w:val="auto"/>
                <w:spacing w:val="4"/>
                <w:sz w:val="14"/>
              </w:rPr>
              <w:t xml:space="preserve"> </w:t>
            </w:r>
            <w:r w:rsidRPr="006D1A80">
              <w:rPr>
                <w:rFonts w:hint="eastAsia"/>
                <w:color w:val="auto"/>
                <w:spacing w:val="8"/>
                <w:sz w:val="14"/>
              </w:rPr>
              <w:t>品</w:t>
            </w:r>
            <w:r w:rsidRPr="006D1A80">
              <w:rPr>
                <w:color w:val="auto"/>
                <w:spacing w:val="4"/>
                <w:sz w:val="14"/>
              </w:rPr>
              <w:t xml:space="preserve"> </w:t>
            </w:r>
            <w:r w:rsidRPr="006D1A80">
              <w:rPr>
                <w:rFonts w:hint="eastAsia"/>
                <w:color w:val="auto"/>
                <w:spacing w:val="8"/>
                <w:sz w:val="14"/>
              </w:rPr>
              <w:t>仕</w:t>
            </w:r>
            <w:r w:rsidRPr="006D1A80">
              <w:rPr>
                <w:color w:val="auto"/>
                <w:spacing w:val="4"/>
                <w:sz w:val="14"/>
              </w:rPr>
              <w:t xml:space="preserve"> </w:t>
            </w:r>
            <w:r w:rsidRPr="006D1A80">
              <w:rPr>
                <w:rFonts w:hint="eastAsia"/>
                <w:color w:val="auto"/>
                <w:spacing w:val="8"/>
                <w:sz w:val="14"/>
              </w:rPr>
              <w:t>入</w:t>
            </w:r>
            <w:r w:rsidRPr="006D1A80">
              <w:rPr>
                <w:color w:val="auto"/>
                <w:spacing w:val="4"/>
                <w:sz w:val="14"/>
              </w:rPr>
              <w:t xml:space="preserve"> </w:t>
            </w:r>
            <w:r w:rsidRPr="006D1A80">
              <w:rPr>
                <w:rFonts w:hint="eastAsia"/>
                <w:color w:val="auto"/>
                <w:spacing w:val="8"/>
                <w:sz w:val="14"/>
              </w:rPr>
              <w:t>高</w:t>
            </w:r>
          </w:p>
        </w:tc>
        <w:tc>
          <w:tcPr>
            <w:tcW w:w="1080" w:type="dxa"/>
            <w:tcBorders>
              <w:top w:val="single" w:sz="4" w:space="0" w:color="000000"/>
              <w:left w:val="single" w:sz="4" w:space="0" w:color="000000"/>
              <w:right w:val="single" w:sz="4" w:space="0" w:color="000000"/>
            </w:tcBorders>
          </w:tcPr>
          <w:p w14:paraId="255A263E"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E79DB10"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left w:val="single" w:sz="4" w:space="0" w:color="000000"/>
              <w:bottom w:val="single" w:sz="4" w:space="0" w:color="000000"/>
              <w:right w:val="single" w:sz="4" w:space="0" w:color="000000"/>
              <w:tr2bl w:val="single" w:sz="4" w:space="0" w:color="000000"/>
            </w:tcBorders>
          </w:tcPr>
          <w:p w14:paraId="73D5B3AD"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685ADCE5"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0D93083"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726B39C"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12C52CFC"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315B7F33" w14:textId="77777777" w:rsidR="00A560EF" w:rsidRPr="006D1A80" w:rsidRDefault="00A560EF" w:rsidP="00A560EF">
            <w:pPr>
              <w:spacing w:line="297" w:lineRule="exact"/>
              <w:jc w:val="left"/>
              <w:rPr>
                <w:color w:val="auto"/>
                <w:spacing w:val="13"/>
                <w:sz w:val="21"/>
              </w:rPr>
            </w:pPr>
            <w:r w:rsidRPr="006D1A80">
              <w:rPr>
                <w:rFonts w:hint="eastAsia"/>
                <w:color w:val="auto"/>
                <w:spacing w:val="8"/>
                <w:sz w:val="14"/>
              </w:rPr>
              <w:t>仕入運賃を含む。</w:t>
            </w:r>
            <w:r w:rsidRPr="006D1A80">
              <w:rPr>
                <w:color w:val="auto"/>
                <w:spacing w:val="4"/>
                <w:sz w:val="14"/>
              </w:rPr>
              <w:t xml:space="preserve">      </w:t>
            </w:r>
          </w:p>
        </w:tc>
        <w:tc>
          <w:tcPr>
            <w:tcW w:w="120" w:type="dxa"/>
            <w:vMerge/>
            <w:tcBorders>
              <w:left w:val="single" w:sz="4" w:space="0" w:color="000000"/>
            </w:tcBorders>
          </w:tcPr>
          <w:p w14:paraId="1E2B99D7" w14:textId="77777777" w:rsidR="00A560EF" w:rsidRPr="006D1A80" w:rsidRDefault="00A560EF" w:rsidP="0044294F">
            <w:pPr>
              <w:spacing w:line="210" w:lineRule="exact"/>
              <w:rPr>
                <w:color w:val="auto"/>
                <w:spacing w:val="13"/>
                <w:sz w:val="21"/>
              </w:rPr>
            </w:pPr>
          </w:p>
        </w:tc>
      </w:tr>
      <w:tr w:rsidR="006D1A80" w:rsidRPr="006D1A80" w14:paraId="7B0EE6C4" w14:textId="77777777" w:rsidTr="00A560EF">
        <w:trPr>
          <w:trHeight w:hRule="exact" w:val="259"/>
        </w:trPr>
        <w:tc>
          <w:tcPr>
            <w:tcW w:w="120" w:type="dxa"/>
            <w:vMerge/>
            <w:tcBorders>
              <w:right w:val="single" w:sz="4" w:space="0" w:color="000000"/>
            </w:tcBorders>
          </w:tcPr>
          <w:p w14:paraId="2CB613AB"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01D560E"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07B51DB" w14:textId="77777777" w:rsidR="00A560E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(3)</w:t>
            </w:r>
          </w:p>
        </w:tc>
        <w:tc>
          <w:tcPr>
            <w:tcW w:w="1560" w:type="dxa"/>
            <w:tcBorders>
              <w:top w:val="single" w:sz="4" w:space="0" w:color="000000"/>
              <w:left w:val="single" w:sz="4" w:space="0" w:color="000000"/>
              <w:right w:val="single" w:sz="4" w:space="0" w:color="000000"/>
            </w:tcBorders>
          </w:tcPr>
          <w:p w14:paraId="76001CF7" w14:textId="77777777" w:rsidR="00A560EF" w:rsidRPr="006D1A80" w:rsidRDefault="00A560E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仕　入　値　引</w:t>
            </w:r>
          </w:p>
        </w:tc>
        <w:tc>
          <w:tcPr>
            <w:tcW w:w="1080" w:type="dxa"/>
            <w:tcBorders>
              <w:top w:val="single" w:sz="4" w:space="0" w:color="000000"/>
              <w:left w:val="single" w:sz="4" w:space="0" w:color="000000"/>
              <w:right w:val="single" w:sz="4" w:space="0" w:color="000000"/>
            </w:tcBorders>
          </w:tcPr>
          <w:p w14:paraId="7D642AD6"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6CC3E5E"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left w:val="single" w:sz="4" w:space="0" w:color="000000"/>
              <w:bottom w:val="single" w:sz="4" w:space="0" w:color="000000"/>
              <w:right w:val="single" w:sz="4" w:space="0" w:color="000000"/>
              <w:tr2bl w:val="single" w:sz="4" w:space="0" w:color="000000"/>
            </w:tcBorders>
          </w:tcPr>
          <w:p w14:paraId="648161E8"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295DF3E"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AA21ED2"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18853B34"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A3CF65C"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1FC3F14E" w14:textId="77777777" w:rsidR="00A560EF" w:rsidRPr="006D1A80" w:rsidRDefault="00A560EF" w:rsidP="00A560EF">
            <w:pPr>
              <w:spacing w:line="297" w:lineRule="exact"/>
              <w:jc w:val="left"/>
              <w:rPr>
                <w:color w:val="auto"/>
                <w:spacing w:val="13"/>
                <w:sz w:val="21"/>
              </w:rPr>
            </w:pPr>
            <w:r w:rsidRPr="006D1A80">
              <w:rPr>
                <w:rFonts w:hint="eastAsia"/>
                <w:color w:val="auto"/>
                <w:spacing w:val="8"/>
                <w:sz w:val="14"/>
              </w:rPr>
              <w:t>商品の返品戻しを含む。</w:t>
            </w:r>
          </w:p>
        </w:tc>
        <w:tc>
          <w:tcPr>
            <w:tcW w:w="120" w:type="dxa"/>
            <w:vMerge/>
            <w:tcBorders>
              <w:left w:val="single" w:sz="4" w:space="0" w:color="000000"/>
            </w:tcBorders>
          </w:tcPr>
          <w:p w14:paraId="3B0CF48F" w14:textId="77777777" w:rsidR="00A560EF" w:rsidRPr="006D1A80" w:rsidRDefault="00A560EF" w:rsidP="0044294F">
            <w:pPr>
              <w:spacing w:line="210" w:lineRule="exact"/>
              <w:rPr>
                <w:color w:val="auto"/>
                <w:spacing w:val="13"/>
                <w:sz w:val="21"/>
              </w:rPr>
            </w:pPr>
          </w:p>
        </w:tc>
      </w:tr>
      <w:tr w:rsidR="006D1A80" w:rsidRPr="006D1A80" w14:paraId="788AE3E4" w14:textId="77777777" w:rsidTr="00A560EF">
        <w:trPr>
          <w:trHeight w:hRule="exact" w:val="86"/>
        </w:trPr>
        <w:tc>
          <w:tcPr>
            <w:tcW w:w="120" w:type="dxa"/>
            <w:vMerge w:val="restart"/>
            <w:tcBorders>
              <w:right w:val="single" w:sz="4" w:space="0" w:color="000000"/>
            </w:tcBorders>
          </w:tcPr>
          <w:p w14:paraId="05B7DEB9" w14:textId="77777777" w:rsidR="00A560EF" w:rsidRPr="006D1A80" w:rsidRDefault="00A560EF" w:rsidP="0044294F">
            <w:pPr>
              <w:spacing w:line="210" w:lineRule="exact"/>
              <w:rPr>
                <w:color w:val="auto"/>
                <w:spacing w:val="13"/>
                <w:sz w:val="21"/>
              </w:rPr>
            </w:pPr>
          </w:p>
        </w:tc>
        <w:tc>
          <w:tcPr>
            <w:tcW w:w="360" w:type="dxa"/>
            <w:tcBorders>
              <w:left w:val="single" w:sz="4" w:space="0" w:color="000000"/>
              <w:right w:val="single" w:sz="4" w:space="0" w:color="000000"/>
            </w:tcBorders>
          </w:tcPr>
          <w:p w14:paraId="79E819DF" w14:textId="77777777" w:rsidR="00A560EF" w:rsidRPr="006D1A80" w:rsidRDefault="00A560EF" w:rsidP="0044294F">
            <w:pPr>
              <w:spacing w:line="210" w:lineRule="exact"/>
              <w:rPr>
                <w:color w:val="auto"/>
                <w:spacing w:val="13"/>
                <w:sz w:val="21"/>
              </w:rPr>
            </w:pPr>
          </w:p>
        </w:tc>
        <w:tc>
          <w:tcPr>
            <w:tcW w:w="360" w:type="dxa"/>
            <w:tcBorders>
              <w:left w:val="single" w:sz="4" w:space="0" w:color="000000"/>
              <w:right w:val="single" w:sz="4" w:space="0" w:color="000000"/>
            </w:tcBorders>
          </w:tcPr>
          <w:p w14:paraId="583588D4" w14:textId="77777777" w:rsidR="00A560EF" w:rsidRPr="006D1A80" w:rsidRDefault="00A560EF" w:rsidP="0044294F">
            <w:pPr>
              <w:spacing w:line="210" w:lineRule="exact"/>
              <w:rPr>
                <w:color w:val="auto"/>
                <w:spacing w:val="13"/>
                <w:sz w:val="12"/>
              </w:rPr>
            </w:pPr>
          </w:p>
        </w:tc>
        <w:tc>
          <w:tcPr>
            <w:tcW w:w="1560" w:type="dxa"/>
            <w:tcBorders>
              <w:left w:val="single" w:sz="4" w:space="0" w:color="000000"/>
              <w:right w:val="single" w:sz="4" w:space="0" w:color="000000"/>
            </w:tcBorders>
          </w:tcPr>
          <w:p w14:paraId="18CF20EF" w14:textId="77777777" w:rsidR="00A560EF" w:rsidRPr="006D1A80" w:rsidRDefault="00A560EF" w:rsidP="0044294F">
            <w:pPr>
              <w:spacing w:line="210" w:lineRule="exact"/>
              <w:rPr>
                <w:color w:val="auto"/>
                <w:spacing w:val="13"/>
                <w:sz w:val="21"/>
              </w:rPr>
            </w:pPr>
          </w:p>
        </w:tc>
        <w:tc>
          <w:tcPr>
            <w:tcW w:w="1080" w:type="dxa"/>
            <w:tcBorders>
              <w:left w:val="single" w:sz="4" w:space="0" w:color="000000"/>
              <w:right w:val="single" w:sz="4" w:space="0" w:color="000000"/>
            </w:tcBorders>
          </w:tcPr>
          <w:p w14:paraId="5D2F2439" w14:textId="77777777" w:rsidR="00A560EF" w:rsidRPr="006D1A80" w:rsidRDefault="00A560EF" w:rsidP="0044294F">
            <w:pPr>
              <w:spacing w:line="210" w:lineRule="exact"/>
              <w:rPr>
                <w:color w:val="auto"/>
                <w:spacing w:val="13"/>
                <w:sz w:val="21"/>
              </w:rPr>
            </w:pPr>
          </w:p>
        </w:tc>
        <w:tc>
          <w:tcPr>
            <w:tcW w:w="660" w:type="dxa"/>
            <w:tcBorders>
              <w:left w:val="single" w:sz="4" w:space="0" w:color="000000"/>
              <w:right w:val="single" w:sz="4" w:space="0" w:color="000000"/>
            </w:tcBorders>
          </w:tcPr>
          <w:p w14:paraId="748D8FC5"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75D17C70" w14:textId="77777777" w:rsidR="00A560EF" w:rsidRPr="006D1A80" w:rsidRDefault="00A560EF" w:rsidP="0044294F">
            <w:pPr>
              <w:spacing w:line="210" w:lineRule="exact"/>
              <w:rPr>
                <w:color w:val="auto"/>
                <w:spacing w:val="13"/>
                <w:sz w:val="21"/>
              </w:rPr>
            </w:pPr>
          </w:p>
        </w:tc>
        <w:tc>
          <w:tcPr>
            <w:tcW w:w="660" w:type="dxa"/>
            <w:tcBorders>
              <w:left w:val="single" w:sz="4" w:space="0" w:color="000000"/>
              <w:right w:val="single" w:sz="4" w:space="0" w:color="000000"/>
            </w:tcBorders>
          </w:tcPr>
          <w:p w14:paraId="009FC8E8" w14:textId="77777777" w:rsidR="00A560EF" w:rsidRPr="006D1A80" w:rsidRDefault="00A560EF" w:rsidP="0044294F">
            <w:pPr>
              <w:spacing w:line="210" w:lineRule="exact"/>
              <w:rPr>
                <w:color w:val="auto"/>
                <w:spacing w:val="13"/>
                <w:sz w:val="21"/>
              </w:rPr>
            </w:pPr>
          </w:p>
        </w:tc>
        <w:tc>
          <w:tcPr>
            <w:tcW w:w="660" w:type="dxa"/>
            <w:tcBorders>
              <w:left w:val="single" w:sz="4" w:space="0" w:color="000000"/>
              <w:right w:val="single" w:sz="4" w:space="0" w:color="000000"/>
            </w:tcBorders>
          </w:tcPr>
          <w:p w14:paraId="0CEB1545" w14:textId="77777777" w:rsidR="00A560EF" w:rsidRPr="006D1A80" w:rsidRDefault="00A560EF" w:rsidP="0044294F">
            <w:pPr>
              <w:spacing w:line="210" w:lineRule="exact"/>
              <w:rPr>
                <w:color w:val="auto"/>
                <w:spacing w:val="13"/>
                <w:sz w:val="21"/>
              </w:rPr>
            </w:pPr>
          </w:p>
        </w:tc>
        <w:tc>
          <w:tcPr>
            <w:tcW w:w="660" w:type="dxa"/>
            <w:tcBorders>
              <w:left w:val="single" w:sz="4" w:space="0" w:color="000000"/>
              <w:right w:val="single" w:sz="4" w:space="0" w:color="000000"/>
            </w:tcBorders>
          </w:tcPr>
          <w:p w14:paraId="319BB942" w14:textId="77777777" w:rsidR="00A560EF" w:rsidRPr="006D1A80" w:rsidRDefault="00A560EF" w:rsidP="0044294F">
            <w:pPr>
              <w:spacing w:line="210" w:lineRule="exact"/>
              <w:rPr>
                <w:color w:val="auto"/>
                <w:spacing w:val="13"/>
                <w:sz w:val="21"/>
              </w:rPr>
            </w:pPr>
          </w:p>
        </w:tc>
        <w:tc>
          <w:tcPr>
            <w:tcW w:w="660" w:type="dxa"/>
            <w:tcBorders>
              <w:left w:val="single" w:sz="4" w:space="0" w:color="000000"/>
              <w:right w:val="single" w:sz="4" w:space="0" w:color="000000"/>
            </w:tcBorders>
          </w:tcPr>
          <w:p w14:paraId="3E1ED901" w14:textId="77777777" w:rsidR="00A560EF" w:rsidRPr="006D1A80" w:rsidRDefault="00A560EF" w:rsidP="0044294F">
            <w:pPr>
              <w:spacing w:line="210" w:lineRule="exact"/>
              <w:rPr>
                <w:color w:val="auto"/>
                <w:spacing w:val="13"/>
                <w:sz w:val="21"/>
              </w:rPr>
            </w:pPr>
          </w:p>
        </w:tc>
        <w:tc>
          <w:tcPr>
            <w:tcW w:w="2040" w:type="dxa"/>
            <w:tcBorders>
              <w:left w:val="single" w:sz="4" w:space="0" w:color="000000"/>
              <w:right w:val="single" w:sz="4" w:space="0" w:color="000000"/>
            </w:tcBorders>
          </w:tcPr>
          <w:p w14:paraId="4077CA27" w14:textId="77777777" w:rsidR="00A560EF" w:rsidRPr="006D1A80" w:rsidRDefault="00A560EF" w:rsidP="00A560EF">
            <w:pPr>
              <w:spacing w:line="210" w:lineRule="exact"/>
              <w:jc w:val="left"/>
              <w:rPr>
                <w:color w:val="auto"/>
                <w:spacing w:val="13"/>
                <w:sz w:val="21"/>
              </w:rPr>
            </w:pPr>
          </w:p>
        </w:tc>
        <w:tc>
          <w:tcPr>
            <w:tcW w:w="120" w:type="dxa"/>
            <w:vMerge w:val="restart"/>
            <w:tcBorders>
              <w:left w:val="single" w:sz="4" w:space="0" w:color="000000"/>
            </w:tcBorders>
          </w:tcPr>
          <w:p w14:paraId="4E93009A" w14:textId="77777777" w:rsidR="00A560EF" w:rsidRPr="006D1A80" w:rsidRDefault="00A560EF" w:rsidP="0044294F">
            <w:pPr>
              <w:spacing w:line="210" w:lineRule="exact"/>
              <w:rPr>
                <w:color w:val="auto"/>
                <w:spacing w:val="13"/>
                <w:sz w:val="21"/>
              </w:rPr>
            </w:pPr>
          </w:p>
        </w:tc>
      </w:tr>
      <w:tr w:rsidR="006D1A80" w:rsidRPr="006D1A80" w14:paraId="7481A2E5" w14:textId="77777777" w:rsidTr="00A560EF">
        <w:trPr>
          <w:trHeight w:hRule="exact" w:val="346"/>
        </w:trPr>
        <w:tc>
          <w:tcPr>
            <w:tcW w:w="120" w:type="dxa"/>
            <w:vMerge/>
            <w:tcBorders>
              <w:right w:val="single" w:sz="4" w:space="0" w:color="000000"/>
            </w:tcBorders>
          </w:tcPr>
          <w:p w14:paraId="03559AC4"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61F0B47"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0004D80" w14:textId="77777777" w:rsidR="00A560EF" w:rsidRPr="006D1A80" w:rsidRDefault="00A560EF" w:rsidP="0044294F">
            <w:pPr>
              <w:spacing w:line="210" w:lineRule="exact"/>
              <w:rPr>
                <w:color w:val="auto"/>
                <w:spacing w:val="13"/>
                <w:sz w:val="12"/>
              </w:rPr>
            </w:pPr>
          </w:p>
        </w:tc>
        <w:tc>
          <w:tcPr>
            <w:tcW w:w="1560" w:type="dxa"/>
            <w:tcBorders>
              <w:top w:val="single" w:sz="4" w:space="0" w:color="000000"/>
              <w:left w:val="single" w:sz="4" w:space="0" w:color="000000"/>
              <w:right w:val="single" w:sz="4" w:space="0" w:color="000000"/>
            </w:tcBorders>
          </w:tcPr>
          <w:p w14:paraId="56AA15DE" w14:textId="77777777" w:rsidR="00A560EF" w:rsidRPr="006D1A80" w:rsidRDefault="00A560E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仕</w:t>
            </w:r>
            <w:r w:rsidRPr="006D1A80">
              <w:rPr>
                <w:color w:val="auto"/>
                <w:spacing w:val="4"/>
                <w:sz w:val="14"/>
              </w:rPr>
              <w:t xml:space="preserve"> </w:t>
            </w:r>
            <w:r w:rsidRPr="006D1A80">
              <w:rPr>
                <w:rFonts w:hint="eastAsia"/>
                <w:color w:val="auto"/>
                <w:spacing w:val="8"/>
                <w:sz w:val="14"/>
              </w:rPr>
              <w:t>入</w:t>
            </w:r>
            <w:r w:rsidRPr="006D1A80">
              <w:rPr>
                <w:color w:val="auto"/>
                <w:spacing w:val="4"/>
                <w:sz w:val="14"/>
              </w:rPr>
              <w:t xml:space="preserve"> </w:t>
            </w:r>
            <w:r w:rsidRPr="006D1A80">
              <w:rPr>
                <w:rFonts w:hint="eastAsia"/>
                <w:color w:val="auto"/>
                <w:spacing w:val="8"/>
                <w:sz w:val="14"/>
              </w:rPr>
              <w:t>戻</w:t>
            </w:r>
            <w:r w:rsidRPr="006D1A80">
              <w:rPr>
                <w:color w:val="auto"/>
                <w:spacing w:val="4"/>
                <w:sz w:val="14"/>
              </w:rPr>
              <w:t xml:space="preserve"> </w:t>
            </w:r>
            <w:r w:rsidRPr="006D1A80">
              <w:rPr>
                <w:rFonts w:hint="eastAsia"/>
                <w:color w:val="auto"/>
                <w:spacing w:val="8"/>
                <w:sz w:val="14"/>
              </w:rPr>
              <w:t>し</w:t>
            </w:r>
            <w:r w:rsidRPr="006D1A80">
              <w:rPr>
                <w:color w:val="auto"/>
                <w:spacing w:val="4"/>
                <w:sz w:val="14"/>
              </w:rPr>
              <w:t xml:space="preserve"> </w:t>
            </w:r>
            <w:r w:rsidRPr="006D1A80">
              <w:rPr>
                <w:rFonts w:hint="eastAsia"/>
                <w:color w:val="auto"/>
                <w:spacing w:val="8"/>
                <w:sz w:val="14"/>
              </w:rPr>
              <w:t>高</w:t>
            </w:r>
          </w:p>
        </w:tc>
        <w:tc>
          <w:tcPr>
            <w:tcW w:w="1080" w:type="dxa"/>
            <w:tcBorders>
              <w:top w:val="single" w:sz="4" w:space="0" w:color="000000"/>
              <w:left w:val="single" w:sz="4" w:space="0" w:color="000000"/>
              <w:right w:val="single" w:sz="4" w:space="0" w:color="000000"/>
            </w:tcBorders>
          </w:tcPr>
          <w:p w14:paraId="5615D4EA"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1E960B19"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left w:val="single" w:sz="4" w:space="0" w:color="000000"/>
              <w:bottom w:val="single" w:sz="4" w:space="0" w:color="000000"/>
              <w:right w:val="single" w:sz="4" w:space="0" w:color="000000"/>
              <w:tr2bl w:val="single" w:sz="4" w:space="0" w:color="000000"/>
            </w:tcBorders>
          </w:tcPr>
          <w:p w14:paraId="7D347BBF"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617C3B08"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5F18A6E"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E5886B6"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534CB8F"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457205D0" w14:textId="77777777" w:rsidR="00A560EF" w:rsidRPr="006D1A80" w:rsidRDefault="00A560EF" w:rsidP="00A560EF">
            <w:pPr>
              <w:spacing w:line="210" w:lineRule="exact"/>
              <w:jc w:val="left"/>
              <w:rPr>
                <w:color w:val="auto"/>
                <w:spacing w:val="13"/>
                <w:sz w:val="21"/>
              </w:rPr>
            </w:pPr>
          </w:p>
        </w:tc>
        <w:tc>
          <w:tcPr>
            <w:tcW w:w="120" w:type="dxa"/>
            <w:vMerge/>
            <w:tcBorders>
              <w:left w:val="single" w:sz="4" w:space="0" w:color="000000"/>
            </w:tcBorders>
          </w:tcPr>
          <w:p w14:paraId="4255E6BC" w14:textId="77777777" w:rsidR="00A560EF" w:rsidRPr="006D1A80" w:rsidRDefault="00A560EF" w:rsidP="0044294F">
            <w:pPr>
              <w:spacing w:line="210" w:lineRule="exact"/>
              <w:rPr>
                <w:color w:val="auto"/>
                <w:spacing w:val="13"/>
                <w:sz w:val="21"/>
              </w:rPr>
            </w:pPr>
          </w:p>
        </w:tc>
      </w:tr>
      <w:tr w:rsidR="006D1A80" w:rsidRPr="006D1A80" w14:paraId="70877221" w14:textId="77777777" w:rsidTr="00A560EF">
        <w:trPr>
          <w:trHeight w:hRule="exact" w:val="346"/>
        </w:trPr>
        <w:tc>
          <w:tcPr>
            <w:tcW w:w="120" w:type="dxa"/>
            <w:vMerge/>
            <w:tcBorders>
              <w:right w:val="single" w:sz="4" w:space="0" w:color="000000"/>
            </w:tcBorders>
          </w:tcPr>
          <w:p w14:paraId="2C531AE9"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B3C2FE5"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F06101A" w14:textId="77777777" w:rsidR="00A560E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(4)</w:t>
            </w:r>
          </w:p>
        </w:tc>
        <w:tc>
          <w:tcPr>
            <w:tcW w:w="1560" w:type="dxa"/>
            <w:tcBorders>
              <w:top w:val="single" w:sz="4" w:space="0" w:color="000000"/>
              <w:left w:val="single" w:sz="4" w:space="0" w:color="000000"/>
              <w:right w:val="single" w:sz="4" w:space="0" w:color="000000"/>
            </w:tcBorders>
          </w:tcPr>
          <w:p w14:paraId="46A479DB" w14:textId="77777777" w:rsidR="00A560EF" w:rsidRPr="006D1A80" w:rsidRDefault="00A560E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期末商品棚卸高</w:t>
            </w:r>
          </w:p>
        </w:tc>
        <w:tc>
          <w:tcPr>
            <w:tcW w:w="1080" w:type="dxa"/>
            <w:tcBorders>
              <w:top w:val="single" w:sz="4" w:space="0" w:color="000000"/>
              <w:left w:val="single" w:sz="4" w:space="0" w:color="000000"/>
              <w:right w:val="single" w:sz="4" w:space="0" w:color="000000"/>
            </w:tcBorders>
          </w:tcPr>
          <w:p w14:paraId="2EE39A2E"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6C9EA575"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left w:val="single" w:sz="4" w:space="0" w:color="000000"/>
              <w:bottom w:val="single" w:sz="4" w:space="0" w:color="000000"/>
              <w:right w:val="single" w:sz="4" w:space="0" w:color="000000"/>
              <w:tr2bl w:val="single" w:sz="4" w:space="0" w:color="000000"/>
            </w:tcBorders>
          </w:tcPr>
          <w:p w14:paraId="1D3E760A"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0430CEB"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7533816"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E9B7DFC"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E3CF42D"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33705510" w14:textId="77777777" w:rsidR="00A560EF" w:rsidRPr="006D1A80" w:rsidRDefault="00A560EF" w:rsidP="00A560EF">
            <w:pPr>
              <w:spacing w:line="210" w:lineRule="exact"/>
              <w:jc w:val="left"/>
              <w:rPr>
                <w:color w:val="auto"/>
                <w:spacing w:val="13"/>
                <w:sz w:val="21"/>
              </w:rPr>
            </w:pPr>
          </w:p>
        </w:tc>
        <w:tc>
          <w:tcPr>
            <w:tcW w:w="120" w:type="dxa"/>
            <w:vMerge/>
            <w:tcBorders>
              <w:left w:val="single" w:sz="4" w:space="0" w:color="000000"/>
            </w:tcBorders>
          </w:tcPr>
          <w:p w14:paraId="777C243F" w14:textId="77777777" w:rsidR="00A560EF" w:rsidRPr="006D1A80" w:rsidRDefault="00A560EF" w:rsidP="0044294F">
            <w:pPr>
              <w:spacing w:line="210" w:lineRule="exact"/>
              <w:rPr>
                <w:color w:val="auto"/>
                <w:spacing w:val="13"/>
                <w:sz w:val="21"/>
              </w:rPr>
            </w:pPr>
          </w:p>
        </w:tc>
      </w:tr>
      <w:tr w:rsidR="006D1A80" w:rsidRPr="006D1A80" w14:paraId="04A6FBED" w14:textId="77777777" w:rsidTr="00A560EF">
        <w:trPr>
          <w:trHeight w:hRule="exact" w:val="346"/>
        </w:trPr>
        <w:tc>
          <w:tcPr>
            <w:tcW w:w="120" w:type="dxa"/>
            <w:vMerge/>
            <w:tcBorders>
              <w:right w:val="single" w:sz="4" w:space="0" w:color="000000"/>
            </w:tcBorders>
          </w:tcPr>
          <w:p w14:paraId="173255E6"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116206A"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３</w:t>
            </w:r>
          </w:p>
        </w:tc>
        <w:tc>
          <w:tcPr>
            <w:tcW w:w="360" w:type="dxa"/>
            <w:tcBorders>
              <w:top w:val="single" w:sz="4" w:space="0" w:color="000000"/>
              <w:left w:val="single" w:sz="4" w:space="0" w:color="000000"/>
              <w:right w:val="single" w:sz="4" w:space="0" w:color="000000"/>
            </w:tcBorders>
          </w:tcPr>
          <w:p w14:paraId="48E63D67" w14:textId="77777777" w:rsidR="0044294F" w:rsidRPr="006D1A80" w:rsidRDefault="0044294F" w:rsidP="0044294F">
            <w:pPr>
              <w:spacing w:line="210" w:lineRule="exact"/>
              <w:rPr>
                <w:color w:val="auto"/>
                <w:spacing w:val="13"/>
                <w:sz w:val="12"/>
              </w:rPr>
            </w:pPr>
          </w:p>
        </w:tc>
        <w:tc>
          <w:tcPr>
            <w:tcW w:w="1560" w:type="dxa"/>
            <w:tcBorders>
              <w:top w:val="single" w:sz="4" w:space="0" w:color="000000"/>
              <w:left w:val="single" w:sz="4" w:space="0" w:color="000000"/>
              <w:right w:val="single" w:sz="4" w:space="0" w:color="000000"/>
            </w:tcBorders>
          </w:tcPr>
          <w:p w14:paraId="43CE696B"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製　造　原　価</w:t>
            </w:r>
          </w:p>
        </w:tc>
        <w:tc>
          <w:tcPr>
            <w:tcW w:w="1080" w:type="dxa"/>
            <w:tcBorders>
              <w:top w:val="single" w:sz="4" w:space="0" w:color="000000"/>
              <w:left w:val="single" w:sz="4" w:space="0" w:color="000000"/>
              <w:right w:val="single" w:sz="4" w:space="0" w:color="000000"/>
            </w:tcBorders>
          </w:tcPr>
          <w:p w14:paraId="60AEFA5F"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3C7F9CF"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cBorders>
          </w:tcPr>
          <w:p w14:paraId="19C7583D"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cBorders>
          </w:tcPr>
          <w:p w14:paraId="0F90CE11"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cBorders>
          </w:tcPr>
          <w:p w14:paraId="413E149A"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5A93B27"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cBorders>
          </w:tcPr>
          <w:p w14:paraId="484F0D87" w14:textId="77777777" w:rsidR="0044294F" w:rsidRPr="006D1A80" w:rsidRDefault="0044294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1BC6BD07" w14:textId="77777777" w:rsidR="0044294F" w:rsidRPr="006D1A80" w:rsidRDefault="0044294F" w:rsidP="00A560EF">
            <w:pPr>
              <w:spacing w:line="210" w:lineRule="exact"/>
              <w:jc w:val="left"/>
              <w:rPr>
                <w:color w:val="auto"/>
                <w:spacing w:val="13"/>
                <w:sz w:val="21"/>
              </w:rPr>
            </w:pPr>
          </w:p>
        </w:tc>
        <w:tc>
          <w:tcPr>
            <w:tcW w:w="120" w:type="dxa"/>
            <w:vMerge/>
            <w:tcBorders>
              <w:left w:val="single" w:sz="4" w:space="0" w:color="000000"/>
            </w:tcBorders>
          </w:tcPr>
          <w:p w14:paraId="324E65DF" w14:textId="77777777" w:rsidR="0044294F" w:rsidRPr="006D1A80" w:rsidRDefault="0044294F" w:rsidP="0044294F">
            <w:pPr>
              <w:spacing w:line="210" w:lineRule="exact"/>
              <w:rPr>
                <w:color w:val="auto"/>
                <w:spacing w:val="13"/>
                <w:sz w:val="21"/>
              </w:rPr>
            </w:pPr>
          </w:p>
        </w:tc>
      </w:tr>
      <w:tr w:rsidR="006D1A80" w:rsidRPr="006D1A80" w14:paraId="5D188057" w14:textId="77777777" w:rsidTr="00A560EF">
        <w:trPr>
          <w:trHeight w:hRule="exact" w:val="346"/>
        </w:trPr>
        <w:tc>
          <w:tcPr>
            <w:tcW w:w="120" w:type="dxa"/>
            <w:vMerge/>
            <w:tcBorders>
              <w:right w:val="single" w:sz="4" w:space="0" w:color="000000"/>
            </w:tcBorders>
          </w:tcPr>
          <w:p w14:paraId="151B5365"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45B082E"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355B948" w14:textId="77777777" w:rsidR="00A560E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w:t>
            </w:r>
          </w:p>
        </w:tc>
        <w:tc>
          <w:tcPr>
            <w:tcW w:w="1560" w:type="dxa"/>
            <w:tcBorders>
              <w:top w:val="single" w:sz="4" w:space="0" w:color="000000"/>
              <w:left w:val="single" w:sz="4" w:space="0" w:color="000000"/>
              <w:right w:val="single" w:sz="4" w:space="0" w:color="000000"/>
            </w:tcBorders>
          </w:tcPr>
          <w:p w14:paraId="4AB1E090" w14:textId="77777777" w:rsidR="00A560EF" w:rsidRPr="006D1A80" w:rsidRDefault="00A560E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期首材料棚卸高</w:t>
            </w:r>
          </w:p>
        </w:tc>
        <w:tc>
          <w:tcPr>
            <w:tcW w:w="1080" w:type="dxa"/>
            <w:tcBorders>
              <w:top w:val="single" w:sz="4" w:space="0" w:color="000000"/>
              <w:left w:val="single" w:sz="4" w:space="0" w:color="000000"/>
              <w:right w:val="single" w:sz="4" w:space="0" w:color="000000"/>
            </w:tcBorders>
          </w:tcPr>
          <w:p w14:paraId="2500D340"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2BB4F70C"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vMerge w:val="restart"/>
            <w:tcBorders>
              <w:top w:val="single" w:sz="4" w:space="0" w:color="000000"/>
              <w:left w:val="single" w:sz="4" w:space="0" w:color="000000"/>
              <w:right w:val="single" w:sz="4" w:space="0" w:color="000000"/>
              <w:tr2bl w:val="single" w:sz="4" w:space="0" w:color="000000"/>
            </w:tcBorders>
          </w:tcPr>
          <w:p w14:paraId="5876550F" w14:textId="77777777" w:rsidR="00A560EF" w:rsidRPr="006D1A80" w:rsidRDefault="00A560EF"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r2bl w:val="single" w:sz="4" w:space="0" w:color="000000"/>
            </w:tcBorders>
          </w:tcPr>
          <w:p w14:paraId="4EAA0826" w14:textId="77777777" w:rsidR="00A560EF" w:rsidRPr="006D1A80" w:rsidRDefault="00A560EF"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r2bl w:val="single" w:sz="4" w:space="0" w:color="000000"/>
            </w:tcBorders>
          </w:tcPr>
          <w:p w14:paraId="6C0782A1"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772B38BF"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vMerge w:val="restart"/>
            <w:tcBorders>
              <w:top w:val="single" w:sz="4" w:space="0" w:color="000000"/>
              <w:left w:val="single" w:sz="4" w:space="0" w:color="000000"/>
              <w:bottom w:val="single" w:sz="4" w:space="0" w:color="000000"/>
              <w:right w:val="single" w:sz="4" w:space="0" w:color="000000"/>
              <w:tr2bl w:val="single" w:sz="4" w:space="0" w:color="000000"/>
            </w:tcBorders>
          </w:tcPr>
          <w:p w14:paraId="502CE4B5" w14:textId="77777777" w:rsidR="00A560EF" w:rsidRPr="006D1A80" w:rsidRDefault="00A560E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654ECE31" w14:textId="77777777" w:rsidR="00A560EF" w:rsidRPr="006D1A80" w:rsidRDefault="00A560EF" w:rsidP="00A560EF">
            <w:pPr>
              <w:spacing w:line="210" w:lineRule="exact"/>
              <w:jc w:val="left"/>
              <w:rPr>
                <w:color w:val="auto"/>
                <w:spacing w:val="13"/>
                <w:sz w:val="21"/>
              </w:rPr>
            </w:pPr>
          </w:p>
        </w:tc>
        <w:tc>
          <w:tcPr>
            <w:tcW w:w="120" w:type="dxa"/>
            <w:vMerge/>
            <w:tcBorders>
              <w:left w:val="single" w:sz="4" w:space="0" w:color="000000"/>
            </w:tcBorders>
          </w:tcPr>
          <w:p w14:paraId="1B4910DC" w14:textId="77777777" w:rsidR="00A560EF" w:rsidRPr="006D1A80" w:rsidRDefault="00A560EF" w:rsidP="0044294F">
            <w:pPr>
              <w:spacing w:line="210" w:lineRule="exact"/>
              <w:rPr>
                <w:color w:val="auto"/>
                <w:spacing w:val="13"/>
                <w:sz w:val="21"/>
              </w:rPr>
            </w:pPr>
          </w:p>
        </w:tc>
      </w:tr>
      <w:tr w:rsidR="006D1A80" w:rsidRPr="006D1A80" w14:paraId="5270DFC8" w14:textId="77777777" w:rsidTr="00A560EF">
        <w:trPr>
          <w:trHeight w:hRule="exact" w:val="520"/>
        </w:trPr>
        <w:tc>
          <w:tcPr>
            <w:tcW w:w="120" w:type="dxa"/>
            <w:vMerge/>
            <w:tcBorders>
              <w:right w:val="single" w:sz="4" w:space="0" w:color="000000"/>
            </w:tcBorders>
          </w:tcPr>
          <w:p w14:paraId="10008132"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E690ABD"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ECE01FA" w14:textId="77777777" w:rsidR="00A560EF"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(2)</w:t>
            </w:r>
          </w:p>
        </w:tc>
        <w:tc>
          <w:tcPr>
            <w:tcW w:w="1560" w:type="dxa"/>
            <w:tcBorders>
              <w:top w:val="single" w:sz="4" w:space="0" w:color="000000"/>
              <w:left w:val="single" w:sz="4" w:space="0" w:color="000000"/>
              <w:right w:val="single" w:sz="4" w:space="0" w:color="000000"/>
            </w:tcBorders>
          </w:tcPr>
          <w:p w14:paraId="602E9D79" w14:textId="77777777" w:rsidR="00A560EF" w:rsidRPr="006D1A80" w:rsidRDefault="00A560EF"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材</w:t>
            </w:r>
            <w:r w:rsidRPr="006D1A80">
              <w:rPr>
                <w:color w:val="auto"/>
                <w:spacing w:val="4"/>
                <w:sz w:val="14"/>
              </w:rPr>
              <w:t xml:space="preserve"> </w:t>
            </w:r>
            <w:r w:rsidRPr="006D1A80">
              <w:rPr>
                <w:rFonts w:hint="eastAsia"/>
                <w:color w:val="auto"/>
                <w:spacing w:val="8"/>
                <w:sz w:val="14"/>
              </w:rPr>
              <w:t>料</w:t>
            </w:r>
            <w:r w:rsidRPr="006D1A80">
              <w:rPr>
                <w:color w:val="auto"/>
                <w:spacing w:val="4"/>
                <w:sz w:val="14"/>
              </w:rPr>
              <w:t xml:space="preserve"> </w:t>
            </w:r>
            <w:r w:rsidRPr="006D1A80">
              <w:rPr>
                <w:rFonts w:hint="eastAsia"/>
                <w:color w:val="auto"/>
                <w:spacing w:val="8"/>
                <w:sz w:val="14"/>
              </w:rPr>
              <w:t>仕</w:t>
            </w:r>
            <w:r w:rsidRPr="006D1A80">
              <w:rPr>
                <w:color w:val="auto"/>
                <w:spacing w:val="4"/>
                <w:sz w:val="14"/>
              </w:rPr>
              <w:t xml:space="preserve"> </w:t>
            </w:r>
            <w:r w:rsidRPr="006D1A80">
              <w:rPr>
                <w:rFonts w:hint="eastAsia"/>
                <w:color w:val="auto"/>
                <w:spacing w:val="8"/>
                <w:sz w:val="14"/>
              </w:rPr>
              <w:t>入</w:t>
            </w:r>
            <w:r w:rsidRPr="006D1A80">
              <w:rPr>
                <w:color w:val="auto"/>
                <w:spacing w:val="4"/>
                <w:sz w:val="14"/>
              </w:rPr>
              <w:t xml:space="preserve"> </w:t>
            </w:r>
            <w:r w:rsidRPr="006D1A80">
              <w:rPr>
                <w:rFonts w:hint="eastAsia"/>
                <w:color w:val="auto"/>
                <w:spacing w:val="8"/>
                <w:sz w:val="14"/>
              </w:rPr>
              <w:t>高</w:t>
            </w:r>
          </w:p>
        </w:tc>
        <w:tc>
          <w:tcPr>
            <w:tcW w:w="1080" w:type="dxa"/>
            <w:tcBorders>
              <w:top w:val="single" w:sz="4" w:space="0" w:color="000000"/>
              <w:left w:val="single" w:sz="4" w:space="0" w:color="000000"/>
              <w:right w:val="single" w:sz="4" w:space="0" w:color="000000"/>
            </w:tcBorders>
          </w:tcPr>
          <w:p w14:paraId="775C19FF"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235E532F" w14:textId="77777777" w:rsidR="00A560EF" w:rsidRPr="006D1A80" w:rsidRDefault="00A560EF"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74A9FC2D"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383C3CD7"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79F6CC8F"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C127C98" w14:textId="77777777" w:rsidR="00A560EF" w:rsidRPr="006D1A80" w:rsidRDefault="00A560EF"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left w:val="single" w:sz="4" w:space="0" w:color="000000"/>
              <w:bottom w:val="single" w:sz="4" w:space="0" w:color="000000"/>
              <w:right w:val="single" w:sz="4" w:space="0" w:color="000000"/>
              <w:tr2bl w:val="single" w:sz="4" w:space="0" w:color="000000"/>
            </w:tcBorders>
          </w:tcPr>
          <w:p w14:paraId="3C428366" w14:textId="77777777" w:rsidR="00A560EF" w:rsidRPr="006D1A80" w:rsidRDefault="00A560E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5EB7B206" w14:textId="77777777" w:rsidR="00A560EF" w:rsidRPr="006D1A80" w:rsidRDefault="00A560EF" w:rsidP="00A560EF">
            <w:pPr>
              <w:spacing w:line="297" w:lineRule="exact"/>
              <w:jc w:val="left"/>
              <w:rPr>
                <w:color w:val="auto"/>
                <w:spacing w:val="13"/>
                <w:sz w:val="21"/>
              </w:rPr>
            </w:pPr>
            <w:r w:rsidRPr="006D1A80">
              <w:rPr>
                <w:rFonts w:hint="eastAsia"/>
                <w:color w:val="auto"/>
                <w:spacing w:val="8"/>
                <w:sz w:val="14"/>
              </w:rPr>
              <w:t>材料の引取費用、材料副</w:t>
            </w:r>
          </w:p>
          <w:p w14:paraId="48358571" w14:textId="77777777" w:rsidR="00A560EF" w:rsidRPr="006D1A80" w:rsidRDefault="00A560EF" w:rsidP="00A560EF">
            <w:pPr>
              <w:spacing w:line="176" w:lineRule="exact"/>
              <w:jc w:val="left"/>
              <w:rPr>
                <w:color w:val="auto"/>
                <w:spacing w:val="13"/>
                <w:sz w:val="21"/>
              </w:rPr>
            </w:pPr>
            <w:r w:rsidRPr="006D1A80">
              <w:rPr>
                <w:rFonts w:hint="eastAsia"/>
                <w:color w:val="auto"/>
                <w:spacing w:val="8"/>
                <w:sz w:val="14"/>
              </w:rPr>
              <w:t>費を含む。</w:t>
            </w:r>
            <w:r w:rsidRPr="006D1A80">
              <w:rPr>
                <w:color w:val="auto"/>
                <w:spacing w:val="4"/>
                <w:sz w:val="14"/>
              </w:rPr>
              <w:t xml:space="preserve">            </w:t>
            </w:r>
          </w:p>
        </w:tc>
        <w:tc>
          <w:tcPr>
            <w:tcW w:w="120" w:type="dxa"/>
            <w:vMerge/>
            <w:tcBorders>
              <w:left w:val="single" w:sz="4" w:space="0" w:color="000000"/>
            </w:tcBorders>
          </w:tcPr>
          <w:p w14:paraId="484D2428" w14:textId="77777777" w:rsidR="00A560EF" w:rsidRPr="006D1A80" w:rsidRDefault="00A560EF" w:rsidP="0044294F">
            <w:pPr>
              <w:spacing w:line="210" w:lineRule="exact"/>
              <w:rPr>
                <w:color w:val="auto"/>
                <w:spacing w:val="13"/>
                <w:sz w:val="21"/>
              </w:rPr>
            </w:pPr>
          </w:p>
        </w:tc>
      </w:tr>
      <w:tr w:rsidR="006D1A80" w:rsidRPr="006D1A80" w14:paraId="5FB29A84" w14:textId="77777777" w:rsidTr="00A560EF">
        <w:trPr>
          <w:trHeight w:hRule="exact" w:val="346"/>
        </w:trPr>
        <w:tc>
          <w:tcPr>
            <w:tcW w:w="120" w:type="dxa"/>
            <w:vMerge/>
            <w:tcBorders>
              <w:right w:val="single" w:sz="4" w:space="0" w:color="000000"/>
            </w:tcBorders>
          </w:tcPr>
          <w:p w14:paraId="4F45DFE9"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6ABC8D5"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7446F64" w14:textId="77777777" w:rsidR="00A560E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(3)</w:t>
            </w:r>
          </w:p>
        </w:tc>
        <w:tc>
          <w:tcPr>
            <w:tcW w:w="1560" w:type="dxa"/>
            <w:tcBorders>
              <w:top w:val="single" w:sz="4" w:space="0" w:color="000000"/>
              <w:left w:val="single" w:sz="4" w:space="0" w:color="000000"/>
              <w:right w:val="single" w:sz="4" w:space="0" w:color="000000"/>
            </w:tcBorders>
          </w:tcPr>
          <w:p w14:paraId="27722B44" w14:textId="77777777" w:rsidR="00A560EF" w:rsidRPr="006D1A80" w:rsidRDefault="00A560E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期末材料棚卸高</w:t>
            </w:r>
          </w:p>
        </w:tc>
        <w:tc>
          <w:tcPr>
            <w:tcW w:w="1080" w:type="dxa"/>
            <w:tcBorders>
              <w:top w:val="single" w:sz="4" w:space="0" w:color="000000"/>
              <w:left w:val="single" w:sz="4" w:space="0" w:color="000000"/>
              <w:right w:val="single" w:sz="4" w:space="0" w:color="000000"/>
            </w:tcBorders>
          </w:tcPr>
          <w:p w14:paraId="61F2A4AC"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4A43393"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1A5B671F"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3F8FC623"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09B0F732"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cBorders>
          </w:tcPr>
          <w:p w14:paraId="650801C5"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left w:val="single" w:sz="4" w:space="0" w:color="000000"/>
              <w:bottom w:val="single" w:sz="4" w:space="0" w:color="000000"/>
              <w:right w:val="single" w:sz="4" w:space="0" w:color="000000"/>
              <w:tr2bl w:val="single" w:sz="4" w:space="0" w:color="000000"/>
            </w:tcBorders>
          </w:tcPr>
          <w:p w14:paraId="7F38BCC7" w14:textId="77777777" w:rsidR="00A560EF" w:rsidRPr="006D1A80" w:rsidRDefault="00A560E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3EAF12CF" w14:textId="77777777" w:rsidR="00A560EF" w:rsidRPr="006D1A80" w:rsidRDefault="00A560EF" w:rsidP="00A560EF">
            <w:pPr>
              <w:spacing w:line="210" w:lineRule="exact"/>
              <w:jc w:val="left"/>
              <w:rPr>
                <w:color w:val="auto"/>
                <w:spacing w:val="13"/>
                <w:sz w:val="21"/>
              </w:rPr>
            </w:pPr>
          </w:p>
        </w:tc>
        <w:tc>
          <w:tcPr>
            <w:tcW w:w="120" w:type="dxa"/>
            <w:vMerge/>
            <w:tcBorders>
              <w:left w:val="single" w:sz="4" w:space="0" w:color="000000"/>
            </w:tcBorders>
          </w:tcPr>
          <w:p w14:paraId="5D71540F" w14:textId="77777777" w:rsidR="00A560EF" w:rsidRPr="006D1A80" w:rsidRDefault="00A560EF" w:rsidP="0044294F">
            <w:pPr>
              <w:spacing w:line="210" w:lineRule="exact"/>
              <w:rPr>
                <w:color w:val="auto"/>
                <w:spacing w:val="13"/>
                <w:sz w:val="21"/>
              </w:rPr>
            </w:pPr>
          </w:p>
        </w:tc>
      </w:tr>
      <w:tr w:rsidR="006D1A80" w:rsidRPr="006D1A80" w14:paraId="252AB097" w14:textId="77777777" w:rsidTr="00A560EF">
        <w:trPr>
          <w:trHeight w:hRule="exact" w:val="346"/>
        </w:trPr>
        <w:tc>
          <w:tcPr>
            <w:tcW w:w="120" w:type="dxa"/>
            <w:vMerge/>
            <w:tcBorders>
              <w:right w:val="single" w:sz="4" w:space="0" w:color="000000"/>
            </w:tcBorders>
          </w:tcPr>
          <w:p w14:paraId="61DE9657"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33A6006"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182868B" w14:textId="77777777" w:rsidR="00A560E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(4)</w:t>
            </w:r>
          </w:p>
        </w:tc>
        <w:tc>
          <w:tcPr>
            <w:tcW w:w="1560" w:type="dxa"/>
            <w:tcBorders>
              <w:top w:val="single" w:sz="4" w:space="0" w:color="000000"/>
              <w:left w:val="single" w:sz="4" w:space="0" w:color="000000"/>
              <w:right w:val="single" w:sz="4" w:space="0" w:color="000000"/>
            </w:tcBorders>
          </w:tcPr>
          <w:p w14:paraId="67705D75" w14:textId="77777777" w:rsidR="00A560EF" w:rsidRPr="006D1A80" w:rsidRDefault="00A560E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賃　　　　　金</w:t>
            </w:r>
          </w:p>
        </w:tc>
        <w:tc>
          <w:tcPr>
            <w:tcW w:w="1080" w:type="dxa"/>
            <w:tcBorders>
              <w:top w:val="single" w:sz="4" w:space="0" w:color="000000"/>
              <w:left w:val="single" w:sz="4" w:space="0" w:color="000000"/>
              <w:right w:val="single" w:sz="4" w:space="0" w:color="000000"/>
            </w:tcBorders>
          </w:tcPr>
          <w:p w14:paraId="5CBE3EF9"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982BEC3"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77DCEC51"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7162E971"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7AA2845D" w14:textId="77777777" w:rsidR="00A560EF" w:rsidRPr="006D1A80" w:rsidRDefault="00A560EF" w:rsidP="0044294F">
            <w:pPr>
              <w:spacing w:line="210" w:lineRule="exact"/>
              <w:rPr>
                <w:color w:val="auto"/>
                <w:spacing w:val="13"/>
                <w:sz w:val="21"/>
              </w:rPr>
            </w:pPr>
          </w:p>
        </w:tc>
        <w:tc>
          <w:tcPr>
            <w:tcW w:w="660" w:type="dxa"/>
            <w:vMerge w:val="restart"/>
            <w:tcBorders>
              <w:top w:val="single" w:sz="4" w:space="0" w:color="000000"/>
              <w:left w:val="single" w:sz="4" w:space="0" w:color="000000"/>
              <w:bottom w:val="single" w:sz="4" w:space="0" w:color="000000"/>
              <w:right w:val="single" w:sz="4" w:space="0" w:color="000000"/>
              <w:tr2bl w:val="single" w:sz="4" w:space="0" w:color="000000"/>
            </w:tcBorders>
          </w:tcPr>
          <w:p w14:paraId="47BCEEC7"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36212009" w14:textId="77777777" w:rsidR="00A560EF" w:rsidRPr="006D1A80" w:rsidRDefault="00A560E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2FD6C7A5" w14:textId="77777777" w:rsidR="00A560EF" w:rsidRPr="006D1A80" w:rsidRDefault="00A560EF" w:rsidP="00A560EF">
            <w:pPr>
              <w:spacing w:line="210" w:lineRule="exact"/>
              <w:jc w:val="left"/>
              <w:rPr>
                <w:color w:val="auto"/>
                <w:spacing w:val="13"/>
                <w:sz w:val="21"/>
              </w:rPr>
            </w:pPr>
          </w:p>
        </w:tc>
        <w:tc>
          <w:tcPr>
            <w:tcW w:w="120" w:type="dxa"/>
            <w:vMerge/>
            <w:tcBorders>
              <w:left w:val="single" w:sz="4" w:space="0" w:color="000000"/>
            </w:tcBorders>
          </w:tcPr>
          <w:p w14:paraId="5DB5DEA1" w14:textId="77777777" w:rsidR="00A560EF" w:rsidRPr="006D1A80" w:rsidRDefault="00A560EF" w:rsidP="0044294F">
            <w:pPr>
              <w:spacing w:line="210" w:lineRule="exact"/>
              <w:rPr>
                <w:color w:val="auto"/>
                <w:spacing w:val="13"/>
                <w:sz w:val="21"/>
              </w:rPr>
            </w:pPr>
          </w:p>
        </w:tc>
      </w:tr>
      <w:tr w:rsidR="006D1A80" w:rsidRPr="006D1A80" w14:paraId="506954F0" w14:textId="77777777" w:rsidTr="00A560EF">
        <w:trPr>
          <w:trHeight w:hRule="exact" w:val="520"/>
        </w:trPr>
        <w:tc>
          <w:tcPr>
            <w:tcW w:w="120" w:type="dxa"/>
            <w:vMerge/>
            <w:tcBorders>
              <w:right w:val="single" w:sz="4" w:space="0" w:color="000000"/>
            </w:tcBorders>
          </w:tcPr>
          <w:p w14:paraId="71C54C1F"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906351A"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E2FF964" w14:textId="77777777" w:rsidR="00A560EF"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(5)</w:t>
            </w:r>
          </w:p>
        </w:tc>
        <w:tc>
          <w:tcPr>
            <w:tcW w:w="1560" w:type="dxa"/>
            <w:tcBorders>
              <w:top w:val="single" w:sz="4" w:space="0" w:color="000000"/>
              <w:left w:val="single" w:sz="4" w:space="0" w:color="000000"/>
              <w:right w:val="single" w:sz="4" w:space="0" w:color="000000"/>
            </w:tcBorders>
          </w:tcPr>
          <w:p w14:paraId="517F4E17" w14:textId="77777777" w:rsidR="00A560EF" w:rsidRPr="006D1A80" w:rsidRDefault="00A560EF"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賞　　　　　与</w:t>
            </w:r>
          </w:p>
        </w:tc>
        <w:tc>
          <w:tcPr>
            <w:tcW w:w="1080" w:type="dxa"/>
            <w:tcBorders>
              <w:top w:val="single" w:sz="4" w:space="0" w:color="000000"/>
              <w:left w:val="single" w:sz="4" w:space="0" w:color="000000"/>
              <w:right w:val="single" w:sz="4" w:space="0" w:color="000000"/>
            </w:tcBorders>
          </w:tcPr>
          <w:p w14:paraId="1BE39D40"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6147260" w14:textId="77777777" w:rsidR="00A560EF" w:rsidRPr="006D1A80" w:rsidRDefault="00A560EF"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59748359"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65DFC931"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536512A"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1FD49579"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3976F4EF" w14:textId="77777777" w:rsidR="00A560EF" w:rsidRPr="006D1A80" w:rsidRDefault="00A560E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239F5496" w14:textId="77777777" w:rsidR="00A560EF" w:rsidRPr="006D1A80" w:rsidRDefault="00A560EF" w:rsidP="00A560EF">
            <w:pPr>
              <w:spacing w:line="297" w:lineRule="exact"/>
              <w:jc w:val="left"/>
              <w:rPr>
                <w:color w:val="auto"/>
                <w:spacing w:val="13"/>
                <w:sz w:val="21"/>
              </w:rPr>
            </w:pPr>
            <w:r w:rsidRPr="006D1A80">
              <w:rPr>
                <w:rFonts w:hint="eastAsia"/>
                <w:color w:val="auto"/>
                <w:spacing w:val="8"/>
                <w:sz w:val="14"/>
              </w:rPr>
              <w:t>引当金の繰入、戻入は除</w:t>
            </w:r>
          </w:p>
          <w:p w14:paraId="327CB737" w14:textId="77777777" w:rsidR="00A560EF" w:rsidRPr="006D1A80" w:rsidRDefault="00A560EF" w:rsidP="00A560EF">
            <w:pPr>
              <w:spacing w:line="176" w:lineRule="exact"/>
              <w:jc w:val="left"/>
              <w:rPr>
                <w:color w:val="auto"/>
                <w:spacing w:val="13"/>
                <w:sz w:val="21"/>
              </w:rPr>
            </w:pPr>
            <w:r w:rsidRPr="006D1A80">
              <w:rPr>
                <w:rFonts w:hint="eastAsia"/>
                <w:color w:val="auto"/>
                <w:spacing w:val="8"/>
                <w:sz w:val="14"/>
              </w:rPr>
              <w:t>く。</w:t>
            </w:r>
            <w:r w:rsidRPr="006D1A80">
              <w:rPr>
                <w:color w:val="auto"/>
                <w:spacing w:val="4"/>
                <w:sz w:val="14"/>
              </w:rPr>
              <w:t xml:space="preserve">                  </w:t>
            </w:r>
          </w:p>
        </w:tc>
        <w:tc>
          <w:tcPr>
            <w:tcW w:w="120" w:type="dxa"/>
            <w:vMerge/>
            <w:tcBorders>
              <w:left w:val="single" w:sz="4" w:space="0" w:color="000000"/>
            </w:tcBorders>
          </w:tcPr>
          <w:p w14:paraId="758D7FB6" w14:textId="77777777" w:rsidR="00A560EF" w:rsidRPr="006D1A80" w:rsidRDefault="00A560EF" w:rsidP="0044294F">
            <w:pPr>
              <w:spacing w:line="210" w:lineRule="exact"/>
              <w:rPr>
                <w:color w:val="auto"/>
                <w:spacing w:val="13"/>
                <w:sz w:val="21"/>
              </w:rPr>
            </w:pPr>
          </w:p>
        </w:tc>
      </w:tr>
      <w:tr w:rsidR="006D1A80" w:rsidRPr="006D1A80" w14:paraId="207DF541" w14:textId="77777777" w:rsidTr="00A560EF">
        <w:trPr>
          <w:trHeight w:hRule="exact" w:val="520"/>
        </w:trPr>
        <w:tc>
          <w:tcPr>
            <w:tcW w:w="120" w:type="dxa"/>
            <w:vMerge/>
            <w:tcBorders>
              <w:right w:val="single" w:sz="4" w:space="0" w:color="000000"/>
            </w:tcBorders>
          </w:tcPr>
          <w:p w14:paraId="73EC63B6"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EBA25DE"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64B8D17" w14:textId="77777777" w:rsidR="00A560EF"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(6)</w:t>
            </w:r>
          </w:p>
        </w:tc>
        <w:tc>
          <w:tcPr>
            <w:tcW w:w="1560" w:type="dxa"/>
            <w:tcBorders>
              <w:top w:val="single" w:sz="4" w:space="0" w:color="000000"/>
              <w:left w:val="single" w:sz="4" w:space="0" w:color="000000"/>
              <w:right w:val="single" w:sz="4" w:space="0" w:color="000000"/>
            </w:tcBorders>
          </w:tcPr>
          <w:p w14:paraId="2B708439" w14:textId="77777777" w:rsidR="00A560EF" w:rsidRPr="006D1A80" w:rsidRDefault="00A560EF"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雑　　　　　給</w:t>
            </w:r>
          </w:p>
        </w:tc>
        <w:tc>
          <w:tcPr>
            <w:tcW w:w="1080" w:type="dxa"/>
            <w:tcBorders>
              <w:top w:val="single" w:sz="4" w:space="0" w:color="000000"/>
              <w:left w:val="single" w:sz="4" w:space="0" w:color="000000"/>
              <w:right w:val="single" w:sz="4" w:space="0" w:color="000000"/>
            </w:tcBorders>
          </w:tcPr>
          <w:p w14:paraId="168D4285"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43DAA8E" w14:textId="77777777" w:rsidR="00A560EF" w:rsidRPr="006D1A80" w:rsidRDefault="00A560EF"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0CC4D2F2"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75DD3AB8"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3229683"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20F4E833"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6E7CA060" w14:textId="77777777" w:rsidR="00A560EF" w:rsidRPr="006D1A80" w:rsidRDefault="00A560E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3E217764" w14:textId="77777777" w:rsidR="00A560EF" w:rsidRPr="006D1A80" w:rsidRDefault="00A560EF" w:rsidP="00A560EF">
            <w:pPr>
              <w:spacing w:line="297" w:lineRule="exact"/>
              <w:jc w:val="left"/>
              <w:rPr>
                <w:color w:val="auto"/>
                <w:spacing w:val="13"/>
                <w:sz w:val="21"/>
              </w:rPr>
            </w:pPr>
            <w:r w:rsidRPr="006D1A80">
              <w:rPr>
                <w:rFonts w:hint="eastAsia"/>
                <w:color w:val="auto"/>
                <w:spacing w:val="8"/>
                <w:sz w:val="14"/>
              </w:rPr>
              <w:t>臨時雇員に対する臨時的</w:t>
            </w:r>
          </w:p>
          <w:p w14:paraId="24EDFC30" w14:textId="77777777" w:rsidR="00A560EF" w:rsidRPr="006D1A80" w:rsidRDefault="00A560EF" w:rsidP="00A560EF">
            <w:pPr>
              <w:spacing w:line="176" w:lineRule="exact"/>
              <w:jc w:val="left"/>
              <w:rPr>
                <w:color w:val="auto"/>
                <w:spacing w:val="13"/>
                <w:sz w:val="21"/>
              </w:rPr>
            </w:pPr>
            <w:r w:rsidRPr="006D1A80">
              <w:rPr>
                <w:rFonts w:hint="eastAsia"/>
                <w:color w:val="auto"/>
                <w:spacing w:val="8"/>
                <w:sz w:val="14"/>
              </w:rPr>
              <w:t>な賃金、給与</w:t>
            </w:r>
            <w:r w:rsidRPr="006D1A80">
              <w:rPr>
                <w:color w:val="auto"/>
                <w:spacing w:val="4"/>
                <w:sz w:val="14"/>
              </w:rPr>
              <w:t xml:space="preserve">          </w:t>
            </w:r>
          </w:p>
        </w:tc>
        <w:tc>
          <w:tcPr>
            <w:tcW w:w="120" w:type="dxa"/>
            <w:vMerge/>
            <w:tcBorders>
              <w:left w:val="single" w:sz="4" w:space="0" w:color="000000"/>
            </w:tcBorders>
          </w:tcPr>
          <w:p w14:paraId="58F09481" w14:textId="77777777" w:rsidR="00A560EF" w:rsidRPr="006D1A80" w:rsidRDefault="00A560EF" w:rsidP="0044294F">
            <w:pPr>
              <w:spacing w:line="210" w:lineRule="exact"/>
              <w:rPr>
                <w:color w:val="auto"/>
                <w:spacing w:val="13"/>
                <w:sz w:val="21"/>
              </w:rPr>
            </w:pPr>
          </w:p>
        </w:tc>
      </w:tr>
      <w:tr w:rsidR="006D1A80" w:rsidRPr="006D1A80" w14:paraId="5A8AF6CA" w14:textId="77777777" w:rsidTr="00A560EF">
        <w:trPr>
          <w:trHeight w:hRule="exact" w:val="346"/>
        </w:trPr>
        <w:tc>
          <w:tcPr>
            <w:tcW w:w="120" w:type="dxa"/>
            <w:vMerge/>
            <w:tcBorders>
              <w:right w:val="single" w:sz="4" w:space="0" w:color="000000"/>
            </w:tcBorders>
          </w:tcPr>
          <w:p w14:paraId="1B3670AB"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28D107D"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8BE4002" w14:textId="77777777" w:rsidR="00A560E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(7)</w:t>
            </w:r>
          </w:p>
        </w:tc>
        <w:tc>
          <w:tcPr>
            <w:tcW w:w="1560" w:type="dxa"/>
            <w:tcBorders>
              <w:top w:val="single" w:sz="4" w:space="0" w:color="000000"/>
              <w:left w:val="single" w:sz="4" w:space="0" w:color="000000"/>
              <w:right w:val="single" w:sz="4" w:space="0" w:color="000000"/>
            </w:tcBorders>
          </w:tcPr>
          <w:p w14:paraId="45AA7A32" w14:textId="77777777" w:rsidR="00A560EF" w:rsidRPr="006D1A80" w:rsidRDefault="00A560E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法</w:t>
            </w:r>
            <w:r w:rsidRPr="006D1A80">
              <w:rPr>
                <w:color w:val="auto"/>
                <w:spacing w:val="4"/>
                <w:sz w:val="14"/>
              </w:rPr>
              <w:t xml:space="preserve"> </w:t>
            </w:r>
            <w:r w:rsidRPr="006D1A80">
              <w:rPr>
                <w:rFonts w:hint="eastAsia"/>
                <w:color w:val="auto"/>
                <w:spacing w:val="8"/>
                <w:sz w:val="14"/>
              </w:rPr>
              <w:t>定</w:t>
            </w:r>
            <w:r w:rsidRPr="006D1A80">
              <w:rPr>
                <w:color w:val="auto"/>
                <w:spacing w:val="4"/>
                <w:sz w:val="14"/>
              </w:rPr>
              <w:t xml:space="preserve"> </w:t>
            </w:r>
            <w:r w:rsidRPr="006D1A80">
              <w:rPr>
                <w:rFonts w:hint="eastAsia"/>
                <w:color w:val="auto"/>
                <w:spacing w:val="8"/>
                <w:sz w:val="14"/>
              </w:rPr>
              <w:t>福</w:t>
            </w:r>
            <w:r w:rsidRPr="006D1A80">
              <w:rPr>
                <w:color w:val="auto"/>
                <w:spacing w:val="4"/>
                <w:sz w:val="14"/>
              </w:rPr>
              <w:t xml:space="preserve"> </w:t>
            </w:r>
            <w:r w:rsidRPr="006D1A80">
              <w:rPr>
                <w:rFonts w:hint="eastAsia"/>
                <w:color w:val="auto"/>
                <w:spacing w:val="8"/>
                <w:sz w:val="14"/>
              </w:rPr>
              <w:t>利</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381EB877"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D978114"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083F9990"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0AF2CCC2"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1FA5DEBC"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395E84E0"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7A1C5026" w14:textId="77777777" w:rsidR="00A560EF" w:rsidRPr="006D1A80" w:rsidRDefault="00A560E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2B3BCCA6" w14:textId="77777777" w:rsidR="00A560EF" w:rsidRPr="006D1A80" w:rsidRDefault="00A560EF" w:rsidP="00A560EF">
            <w:pPr>
              <w:spacing w:line="210" w:lineRule="exact"/>
              <w:jc w:val="left"/>
              <w:rPr>
                <w:color w:val="auto"/>
                <w:spacing w:val="13"/>
                <w:sz w:val="21"/>
              </w:rPr>
            </w:pPr>
          </w:p>
        </w:tc>
        <w:tc>
          <w:tcPr>
            <w:tcW w:w="120" w:type="dxa"/>
            <w:vMerge/>
            <w:tcBorders>
              <w:left w:val="single" w:sz="4" w:space="0" w:color="000000"/>
            </w:tcBorders>
          </w:tcPr>
          <w:p w14:paraId="3026C61C" w14:textId="77777777" w:rsidR="00A560EF" w:rsidRPr="006D1A80" w:rsidRDefault="00A560EF" w:rsidP="0044294F">
            <w:pPr>
              <w:spacing w:line="210" w:lineRule="exact"/>
              <w:rPr>
                <w:color w:val="auto"/>
                <w:spacing w:val="13"/>
                <w:sz w:val="21"/>
              </w:rPr>
            </w:pPr>
          </w:p>
        </w:tc>
      </w:tr>
      <w:tr w:rsidR="006D1A80" w:rsidRPr="006D1A80" w14:paraId="761CC46B" w14:textId="77777777" w:rsidTr="00A560EF">
        <w:trPr>
          <w:trHeight w:hRule="exact" w:val="346"/>
        </w:trPr>
        <w:tc>
          <w:tcPr>
            <w:tcW w:w="120" w:type="dxa"/>
            <w:vMerge/>
            <w:tcBorders>
              <w:right w:val="single" w:sz="4" w:space="0" w:color="000000"/>
            </w:tcBorders>
          </w:tcPr>
          <w:p w14:paraId="202A7C53"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8F046EF"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4DDFCF0" w14:textId="77777777" w:rsidR="00A560E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(8)</w:t>
            </w:r>
          </w:p>
        </w:tc>
        <w:tc>
          <w:tcPr>
            <w:tcW w:w="1560" w:type="dxa"/>
            <w:tcBorders>
              <w:top w:val="single" w:sz="4" w:space="0" w:color="000000"/>
              <w:left w:val="single" w:sz="4" w:space="0" w:color="000000"/>
              <w:right w:val="single" w:sz="4" w:space="0" w:color="000000"/>
            </w:tcBorders>
          </w:tcPr>
          <w:p w14:paraId="633D7347" w14:textId="77777777" w:rsidR="00A560EF" w:rsidRPr="006D1A80" w:rsidRDefault="00A560E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厚　　生　　費</w:t>
            </w:r>
          </w:p>
        </w:tc>
        <w:tc>
          <w:tcPr>
            <w:tcW w:w="1080" w:type="dxa"/>
            <w:tcBorders>
              <w:top w:val="single" w:sz="4" w:space="0" w:color="000000"/>
              <w:left w:val="single" w:sz="4" w:space="0" w:color="000000"/>
              <w:right w:val="single" w:sz="4" w:space="0" w:color="000000"/>
            </w:tcBorders>
          </w:tcPr>
          <w:p w14:paraId="477C60CE"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99A9BE7"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0B5B90F6"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2D4EF01"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DE1D7B3"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6C1CBBCD"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255D9625" w14:textId="77777777" w:rsidR="00A560EF" w:rsidRPr="006D1A80" w:rsidRDefault="00A560E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1255C7DC" w14:textId="77777777" w:rsidR="00A560EF" w:rsidRPr="006D1A80" w:rsidRDefault="00A560EF" w:rsidP="00A560EF">
            <w:pPr>
              <w:spacing w:line="210" w:lineRule="exact"/>
              <w:jc w:val="left"/>
              <w:rPr>
                <w:color w:val="auto"/>
                <w:spacing w:val="13"/>
                <w:sz w:val="21"/>
              </w:rPr>
            </w:pPr>
          </w:p>
        </w:tc>
        <w:tc>
          <w:tcPr>
            <w:tcW w:w="120" w:type="dxa"/>
            <w:vMerge/>
            <w:tcBorders>
              <w:left w:val="single" w:sz="4" w:space="0" w:color="000000"/>
            </w:tcBorders>
          </w:tcPr>
          <w:p w14:paraId="7FE10228" w14:textId="77777777" w:rsidR="00A560EF" w:rsidRPr="006D1A80" w:rsidRDefault="00A560EF" w:rsidP="0044294F">
            <w:pPr>
              <w:spacing w:line="210" w:lineRule="exact"/>
              <w:rPr>
                <w:color w:val="auto"/>
                <w:spacing w:val="13"/>
                <w:sz w:val="21"/>
              </w:rPr>
            </w:pPr>
          </w:p>
        </w:tc>
      </w:tr>
      <w:tr w:rsidR="006D1A80" w:rsidRPr="006D1A80" w14:paraId="0D841CF8" w14:textId="77777777" w:rsidTr="00A560EF">
        <w:trPr>
          <w:trHeight w:hRule="exact" w:val="346"/>
        </w:trPr>
        <w:tc>
          <w:tcPr>
            <w:tcW w:w="120" w:type="dxa"/>
            <w:vMerge/>
            <w:tcBorders>
              <w:right w:val="single" w:sz="4" w:space="0" w:color="000000"/>
            </w:tcBorders>
          </w:tcPr>
          <w:p w14:paraId="48A841DE"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9F3CB5E"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8CDE0AB" w14:textId="77777777" w:rsidR="00A560E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(9)</w:t>
            </w:r>
          </w:p>
        </w:tc>
        <w:tc>
          <w:tcPr>
            <w:tcW w:w="1560" w:type="dxa"/>
            <w:tcBorders>
              <w:top w:val="single" w:sz="4" w:space="0" w:color="000000"/>
              <w:left w:val="single" w:sz="4" w:space="0" w:color="000000"/>
              <w:right w:val="single" w:sz="4" w:space="0" w:color="000000"/>
            </w:tcBorders>
          </w:tcPr>
          <w:p w14:paraId="2D30BBFE" w14:textId="77777777" w:rsidR="00A560EF" w:rsidRPr="006D1A80" w:rsidRDefault="00A560E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特許権利使用料</w:t>
            </w:r>
          </w:p>
        </w:tc>
        <w:tc>
          <w:tcPr>
            <w:tcW w:w="1080" w:type="dxa"/>
            <w:tcBorders>
              <w:top w:val="single" w:sz="4" w:space="0" w:color="000000"/>
              <w:left w:val="single" w:sz="4" w:space="0" w:color="000000"/>
              <w:right w:val="single" w:sz="4" w:space="0" w:color="000000"/>
            </w:tcBorders>
          </w:tcPr>
          <w:p w14:paraId="41A8B7C5"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09ED8C3"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68EE5C4C"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1B57B6F0"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0F11E6A3"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3CC9BFB3"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22CC109E" w14:textId="77777777" w:rsidR="00A560EF" w:rsidRPr="006D1A80" w:rsidRDefault="00A560E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09A64808" w14:textId="77777777" w:rsidR="00A560EF" w:rsidRPr="006D1A80" w:rsidRDefault="00A560EF" w:rsidP="00A560EF">
            <w:pPr>
              <w:spacing w:line="210" w:lineRule="exact"/>
              <w:jc w:val="left"/>
              <w:rPr>
                <w:color w:val="auto"/>
                <w:spacing w:val="13"/>
                <w:sz w:val="21"/>
              </w:rPr>
            </w:pPr>
          </w:p>
        </w:tc>
        <w:tc>
          <w:tcPr>
            <w:tcW w:w="120" w:type="dxa"/>
            <w:vMerge/>
            <w:tcBorders>
              <w:left w:val="single" w:sz="4" w:space="0" w:color="000000"/>
            </w:tcBorders>
          </w:tcPr>
          <w:p w14:paraId="4B260B16" w14:textId="77777777" w:rsidR="00A560EF" w:rsidRPr="006D1A80" w:rsidRDefault="00A560EF" w:rsidP="0044294F">
            <w:pPr>
              <w:spacing w:line="210" w:lineRule="exact"/>
              <w:rPr>
                <w:color w:val="auto"/>
                <w:spacing w:val="13"/>
                <w:sz w:val="21"/>
              </w:rPr>
            </w:pPr>
          </w:p>
        </w:tc>
      </w:tr>
      <w:tr w:rsidR="006D1A80" w:rsidRPr="006D1A80" w14:paraId="1A81D08A" w14:textId="77777777" w:rsidTr="00A560EF">
        <w:trPr>
          <w:trHeight w:hRule="exact" w:val="86"/>
        </w:trPr>
        <w:tc>
          <w:tcPr>
            <w:tcW w:w="120" w:type="dxa"/>
            <w:vMerge/>
            <w:tcBorders>
              <w:right w:val="single" w:sz="4" w:space="0" w:color="000000"/>
            </w:tcBorders>
          </w:tcPr>
          <w:p w14:paraId="2057FEA2"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AD04A97" w14:textId="77777777" w:rsidR="00A560EF" w:rsidRPr="006D1A80" w:rsidRDefault="00A560EF" w:rsidP="0044294F">
            <w:pPr>
              <w:spacing w:line="297"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3CA7678" w14:textId="77777777" w:rsidR="00A560EF" w:rsidRPr="006D1A80" w:rsidRDefault="00A560EF" w:rsidP="0044294F">
            <w:pPr>
              <w:spacing w:line="297" w:lineRule="exact"/>
              <w:rPr>
                <w:color w:val="auto"/>
                <w:spacing w:val="13"/>
                <w:sz w:val="12"/>
              </w:rPr>
            </w:pPr>
          </w:p>
        </w:tc>
        <w:tc>
          <w:tcPr>
            <w:tcW w:w="1560" w:type="dxa"/>
            <w:tcBorders>
              <w:top w:val="single" w:sz="4" w:space="0" w:color="000000"/>
              <w:left w:val="single" w:sz="4" w:space="0" w:color="000000"/>
              <w:right w:val="single" w:sz="4" w:space="0" w:color="000000"/>
            </w:tcBorders>
          </w:tcPr>
          <w:p w14:paraId="192FBDED" w14:textId="77777777" w:rsidR="00A560EF" w:rsidRPr="006D1A80" w:rsidRDefault="00A560EF" w:rsidP="0044294F">
            <w:pPr>
              <w:spacing w:line="297" w:lineRule="exact"/>
              <w:rPr>
                <w:color w:val="auto"/>
                <w:spacing w:val="13"/>
                <w:sz w:val="21"/>
              </w:rPr>
            </w:pPr>
          </w:p>
        </w:tc>
        <w:tc>
          <w:tcPr>
            <w:tcW w:w="1080" w:type="dxa"/>
            <w:tcBorders>
              <w:top w:val="single" w:sz="4" w:space="0" w:color="000000"/>
              <w:left w:val="single" w:sz="4" w:space="0" w:color="000000"/>
              <w:right w:val="single" w:sz="4" w:space="0" w:color="000000"/>
            </w:tcBorders>
          </w:tcPr>
          <w:p w14:paraId="5795E8E4" w14:textId="77777777" w:rsidR="00A560EF" w:rsidRPr="006D1A80" w:rsidRDefault="00A560EF" w:rsidP="0044294F">
            <w:pPr>
              <w:spacing w:line="297"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2D144AB8" w14:textId="77777777" w:rsidR="00A560EF" w:rsidRPr="006D1A80" w:rsidRDefault="00A560EF" w:rsidP="0044294F">
            <w:pPr>
              <w:spacing w:line="297"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7E835127" w14:textId="77777777" w:rsidR="00A560EF" w:rsidRPr="006D1A80" w:rsidRDefault="00A560EF" w:rsidP="0044294F">
            <w:pPr>
              <w:spacing w:line="297"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0ECD3CFB" w14:textId="77777777" w:rsidR="00A560EF" w:rsidRPr="006D1A80" w:rsidRDefault="00A560EF" w:rsidP="0044294F">
            <w:pPr>
              <w:spacing w:line="297"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72A92DBD" w14:textId="77777777" w:rsidR="00A560EF" w:rsidRPr="006D1A80" w:rsidRDefault="00A560EF" w:rsidP="0044294F">
            <w:pPr>
              <w:spacing w:line="297"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5F4CB394" w14:textId="77777777" w:rsidR="00A560EF" w:rsidRPr="006D1A80" w:rsidRDefault="00A560EF" w:rsidP="0044294F">
            <w:pPr>
              <w:spacing w:line="297"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1C9221CA" w14:textId="77777777" w:rsidR="00A560EF" w:rsidRPr="006D1A80" w:rsidRDefault="00A560EF" w:rsidP="0044294F">
            <w:pPr>
              <w:spacing w:line="297"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2D2700E0" w14:textId="77777777" w:rsidR="00A560EF" w:rsidRPr="006D1A80" w:rsidRDefault="00A560EF" w:rsidP="00A560EF">
            <w:pPr>
              <w:spacing w:line="297" w:lineRule="exact"/>
              <w:jc w:val="left"/>
              <w:rPr>
                <w:color w:val="auto"/>
                <w:spacing w:val="13"/>
                <w:sz w:val="21"/>
              </w:rPr>
            </w:pPr>
          </w:p>
        </w:tc>
        <w:tc>
          <w:tcPr>
            <w:tcW w:w="120" w:type="dxa"/>
            <w:vMerge/>
            <w:tcBorders>
              <w:left w:val="single" w:sz="4" w:space="0" w:color="000000"/>
            </w:tcBorders>
          </w:tcPr>
          <w:p w14:paraId="4C595795" w14:textId="77777777" w:rsidR="00A560EF" w:rsidRPr="006D1A80" w:rsidRDefault="00A560EF" w:rsidP="0044294F">
            <w:pPr>
              <w:spacing w:line="210" w:lineRule="exact"/>
              <w:rPr>
                <w:color w:val="auto"/>
                <w:spacing w:val="13"/>
                <w:sz w:val="21"/>
              </w:rPr>
            </w:pPr>
          </w:p>
        </w:tc>
      </w:tr>
      <w:tr w:rsidR="006D1A80" w:rsidRPr="006D1A80" w14:paraId="667D5F34" w14:textId="77777777" w:rsidTr="00A560EF">
        <w:trPr>
          <w:trHeight w:hRule="exact" w:val="259"/>
        </w:trPr>
        <w:tc>
          <w:tcPr>
            <w:tcW w:w="120" w:type="dxa"/>
            <w:vMerge w:val="restart"/>
            <w:tcBorders>
              <w:right w:val="single" w:sz="4" w:space="0" w:color="000000"/>
            </w:tcBorders>
          </w:tcPr>
          <w:p w14:paraId="0129F6B5" w14:textId="77777777" w:rsidR="00A560EF" w:rsidRPr="006D1A80" w:rsidRDefault="00A560EF" w:rsidP="0044294F">
            <w:pPr>
              <w:spacing w:line="210" w:lineRule="exact"/>
              <w:rPr>
                <w:color w:val="auto"/>
                <w:spacing w:val="13"/>
                <w:sz w:val="21"/>
              </w:rPr>
            </w:pPr>
          </w:p>
        </w:tc>
        <w:tc>
          <w:tcPr>
            <w:tcW w:w="360" w:type="dxa"/>
            <w:tcBorders>
              <w:left w:val="single" w:sz="4" w:space="0" w:color="000000"/>
              <w:right w:val="single" w:sz="4" w:space="0" w:color="000000"/>
            </w:tcBorders>
          </w:tcPr>
          <w:p w14:paraId="41EA368D" w14:textId="77777777" w:rsidR="00A560EF" w:rsidRPr="006D1A80" w:rsidRDefault="00A560EF" w:rsidP="0044294F">
            <w:pPr>
              <w:spacing w:line="210" w:lineRule="exact"/>
              <w:rPr>
                <w:color w:val="auto"/>
                <w:spacing w:val="13"/>
                <w:sz w:val="21"/>
              </w:rPr>
            </w:pPr>
          </w:p>
        </w:tc>
        <w:tc>
          <w:tcPr>
            <w:tcW w:w="360" w:type="dxa"/>
            <w:tcBorders>
              <w:left w:val="single" w:sz="4" w:space="0" w:color="000000"/>
              <w:right w:val="single" w:sz="4" w:space="0" w:color="000000"/>
            </w:tcBorders>
          </w:tcPr>
          <w:p w14:paraId="513B8CEC" w14:textId="77777777" w:rsidR="00A560EF" w:rsidRPr="006D1A80" w:rsidRDefault="00991258" w:rsidP="00991258">
            <w:pPr>
              <w:spacing w:line="210" w:lineRule="exact"/>
              <w:jc w:val="center"/>
              <w:rPr>
                <w:color w:val="auto"/>
                <w:spacing w:val="13"/>
                <w:sz w:val="12"/>
              </w:rPr>
            </w:pPr>
            <w:r w:rsidRPr="006D1A80">
              <w:rPr>
                <w:rFonts w:ascii="ＭＳ Ｐゴシック" w:eastAsia="ＭＳ Ｐゴシック" w:hint="eastAsia"/>
                <w:color w:val="auto"/>
                <w:spacing w:val="8"/>
                <w:sz w:val="12"/>
              </w:rPr>
              <w:t>(10)</w:t>
            </w:r>
          </w:p>
        </w:tc>
        <w:tc>
          <w:tcPr>
            <w:tcW w:w="1560" w:type="dxa"/>
            <w:tcBorders>
              <w:left w:val="single" w:sz="4" w:space="0" w:color="000000"/>
              <w:right w:val="single" w:sz="4" w:space="0" w:color="000000"/>
            </w:tcBorders>
          </w:tcPr>
          <w:p w14:paraId="749A2CE5" w14:textId="77777777" w:rsidR="00A560EF" w:rsidRPr="006D1A80" w:rsidRDefault="00A560EF" w:rsidP="0044294F">
            <w:pPr>
              <w:spacing w:line="210"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試</w:t>
            </w:r>
            <w:r w:rsidRPr="006D1A80">
              <w:rPr>
                <w:color w:val="auto"/>
                <w:spacing w:val="4"/>
                <w:sz w:val="14"/>
              </w:rPr>
              <w:t xml:space="preserve"> </w:t>
            </w:r>
            <w:r w:rsidRPr="006D1A80">
              <w:rPr>
                <w:rFonts w:hint="eastAsia"/>
                <w:color w:val="auto"/>
                <w:spacing w:val="8"/>
                <w:sz w:val="14"/>
              </w:rPr>
              <w:t>験</w:t>
            </w:r>
            <w:r w:rsidRPr="006D1A80">
              <w:rPr>
                <w:color w:val="auto"/>
                <w:spacing w:val="4"/>
                <w:sz w:val="14"/>
              </w:rPr>
              <w:t xml:space="preserve"> </w:t>
            </w:r>
            <w:r w:rsidRPr="006D1A80">
              <w:rPr>
                <w:rFonts w:hint="eastAsia"/>
                <w:color w:val="auto"/>
                <w:spacing w:val="8"/>
                <w:sz w:val="14"/>
              </w:rPr>
              <w:t>研</w:t>
            </w:r>
            <w:r w:rsidRPr="006D1A80">
              <w:rPr>
                <w:color w:val="auto"/>
                <w:spacing w:val="4"/>
                <w:sz w:val="14"/>
              </w:rPr>
              <w:t xml:space="preserve"> </w:t>
            </w:r>
            <w:r w:rsidRPr="006D1A80">
              <w:rPr>
                <w:rFonts w:hint="eastAsia"/>
                <w:color w:val="auto"/>
                <w:spacing w:val="8"/>
                <w:sz w:val="14"/>
              </w:rPr>
              <w:t>究</w:t>
            </w:r>
            <w:r w:rsidRPr="006D1A80">
              <w:rPr>
                <w:color w:val="auto"/>
                <w:spacing w:val="4"/>
                <w:sz w:val="14"/>
              </w:rPr>
              <w:t xml:space="preserve"> </w:t>
            </w:r>
            <w:r w:rsidRPr="006D1A80">
              <w:rPr>
                <w:rFonts w:hint="eastAsia"/>
                <w:color w:val="auto"/>
                <w:spacing w:val="8"/>
                <w:sz w:val="14"/>
              </w:rPr>
              <w:t>費</w:t>
            </w:r>
          </w:p>
        </w:tc>
        <w:tc>
          <w:tcPr>
            <w:tcW w:w="1080" w:type="dxa"/>
            <w:tcBorders>
              <w:left w:val="single" w:sz="4" w:space="0" w:color="000000"/>
              <w:right w:val="single" w:sz="4" w:space="0" w:color="000000"/>
            </w:tcBorders>
          </w:tcPr>
          <w:p w14:paraId="59B9545C" w14:textId="77777777" w:rsidR="00A560EF" w:rsidRPr="006D1A80" w:rsidRDefault="00A560EF" w:rsidP="0044294F">
            <w:pPr>
              <w:spacing w:line="210" w:lineRule="exact"/>
              <w:rPr>
                <w:color w:val="auto"/>
                <w:spacing w:val="13"/>
                <w:sz w:val="21"/>
              </w:rPr>
            </w:pPr>
          </w:p>
        </w:tc>
        <w:tc>
          <w:tcPr>
            <w:tcW w:w="660" w:type="dxa"/>
            <w:tcBorders>
              <w:left w:val="single" w:sz="4" w:space="0" w:color="000000"/>
              <w:right w:val="single" w:sz="4" w:space="0" w:color="000000"/>
            </w:tcBorders>
          </w:tcPr>
          <w:p w14:paraId="35E64156" w14:textId="77777777" w:rsidR="00A560EF" w:rsidRPr="006D1A80" w:rsidRDefault="00A560EF" w:rsidP="0044294F">
            <w:pPr>
              <w:spacing w:line="210"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5D655A01"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143AC96F"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2E4E5E79"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0F8B15D0"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65D07579" w14:textId="77777777" w:rsidR="00A560EF" w:rsidRPr="006D1A80" w:rsidRDefault="00A560EF" w:rsidP="0044294F">
            <w:pPr>
              <w:spacing w:line="210" w:lineRule="exact"/>
              <w:rPr>
                <w:color w:val="auto"/>
                <w:spacing w:val="13"/>
                <w:sz w:val="21"/>
              </w:rPr>
            </w:pPr>
          </w:p>
        </w:tc>
        <w:tc>
          <w:tcPr>
            <w:tcW w:w="2040" w:type="dxa"/>
            <w:tcBorders>
              <w:left w:val="single" w:sz="4" w:space="0" w:color="000000"/>
              <w:right w:val="single" w:sz="4" w:space="0" w:color="000000"/>
            </w:tcBorders>
          </w:tcPr>
          <w:p w14:paraId="0937838B" w14:textId="77777777" w:rsidR="00A560EF" w:rsidRPr="006D1A80" w:rsidRDefault="00A560EF" w:rsidP="00A560EF">
            <w:pPr>
              <w:spacing w:line="210" w:lineRule="exact"/>
              <w:jc w:val="left"/>
              <w:rPr>
                <w:color w:val="auto"/>
                <w:spacing w:val="13"/>
                <w:sz w:val="21"/>
              </w:rPr>
            </w:pPr>
          </w:p>
        </w:tc>
        <w:tc>
          <w:tcPr>
            <w:tcW w:w="120" w:type="dxa"/>
            <w:vMerge w:val="restart"/>
            <w:tcBorders>
              <w:left w:val="single" w:sz="4" w:space="0" w:color="000000"/>
            </w:tcBorders>
          </w:tcPr>
          <w:p w14:paraId="31BE2425" w14:textId="77777777" w:rsidR="00A560EF" w:rsidRPr="006D1A80" w:rsidRDefault="00A560EF" w:rsidP="0044294F">
            <w:pPr>
              <w:spacing w:line="210" w:lineRule="exact"/>
              <w:rPr>
                <w:color w:val="auto"/>
                <w:spacing w:val="13"/>
                <w:sz w:val="21"/>
              </w:rPr>
            </w:pPr>
          </w:p>
        </w:tc>
      </w:tr>
      <w:tr w:rsidR="006D1A80" w:rsidRPr="006D1A80" w14:paraId="37AAACE3" w14:textId="77777777" w:rsidTr="00A560EF">
        <w:trPr>
          <w:trHeight w:hRule="exact" w:val="520"/>
        </w:trPr>
        <w:tc>
          <w:tcPr>
            <w:tcW w:w="120" w:type="dxa"/>
            <w:vMerge/>
            <w:tcBorders>
              <w:right w:val="single" w:sz="4" w:space="0" w:color="000000"/>
            </w:tcBorders>
          </w:tcPr>
          <w:p w14:paraId="72BA3DD5"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DE2FC74"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7FBD385" w14:textId="77777777" w:rsidR="00A560EF"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(11)</w:t>
            </w:r>
          </w:p>
        </w:tc>
        <w:tc>
          <w:tcPr>
            <w:tcW w:w="1560" w:type="dxa"/>
            <w:tcBorders>
              <w:top w:val="single" w:sz="4" w:space="0" w:color="000000"/>
              <w:left w:val="single" w:sz="4" w:space="0" w:color="000000"/>
              <w:right w:val="single" w:sz="4" w:space="0" w:color="000000"/>
            </w:tcBorders>
          </w:tcPr>
          <w:p w14:paraId="52EE6603" w14:textId="77777777" w:rsidR="00A560EF" w:rsidRPr="006D1A80" w:rsidRDefault="00A560EF"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退</w:t>
            </w:r>
            <w:r w:rsidRPr="006D1A80">
              <w:rPr>
                <w:color w:val="auto"/>
                <w:spacing w:val="4"/>
                <w:sz w:val="14"/>
              </w:rPr>
              <w:t xml:space="preserve">    </w:t>
            </w:r>
            <w:r w:rsidRPr="006D1A80">
              <w:rPr>
                <w:rFonts w:hint="eastAsia"/>
                <w:color w:val="auto"/>
                <w:spacing w:val="8"/>
                <w:sz w:val="14"/>
              </w:rPr>
              <w:t>職</w:t>
            </w:r>
            <w:r w:rsidRPr="006D1A80">
              <w:rPr>
                <w:color w:val="auto"/>
                <w:spacing w:val="4"/>
                <w:sz w:val="14"/>
              </w:rPr>
              <w:t xml:space="preserve">    </w:t>
            </w:r>
            <w:r w:rsidRPr="006D1A80">
              <w:rPr>
                <w:rFonts w:hint="eastAsia"/>
                <w:color w:val="auto"/>
                <w:spacing w:val="8"/>
                <w:sz w:val="14"/>
              </w:rPr>
              <w:t>金</w:t>
            </w:r>
          </w:p>
        </w:tc>
        <w:tc>
          <w:tcPr>
            <w:tcW w:w="1080" w:type="dxa"/>
            <w:tcBorders>
              <w:top w:val="single" w:sz="4" w:space="0" w:color="000000"/>
              <w:left w:val="single" w:sz="4" w:space="0" w:color="000000"/>
              <w:right w:val="single" w:sz="4" w:space="0" w:color="000000"/>
            </w:tcBorders>
          </w:tcPr>
          <w:p w14:paraId="1ECC72FC"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2463E49F" w14:textId="77777777" w:rsidR="00A560EF" w:rsidRPr="006D1A80" w:rsidRDefault="00A560EF"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27466EA5"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40F8356"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722E5A73"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7750D04E"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72543B24" w14:textId="77777777" w:rsidR="00A560EF" w:rsidRPr="006D1A80" w:rsidRDefault="00A560E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246DC931" w14:textId="77777777" w:rsidR="00A560EF" w:rsidRPr="006D1A80" w:rsidRDefault="00A560EF" w:rsidP="00A560EF">
            <w:pPr>
              <w:spacing w:line="297" w:lineRule="exact"/>
              <w:jc w:val="left"/>
              <w:rPr>
                <w:color w:val="auto"/>
                <w:spacing w:val="13"/>
                <w:sz w:val="21"/>
              </w:rPr>
            </w:pPr>
            <w:r w:rsidRPr="006D1A80">
              <w:rPr>
                <w:rFonts w:hint="eastAsia"/>
                <w:color w:val="auto"/>
                <w:spacing w:val="8"/>
                <w:sz w:val="14"/>
              </w:rPr>
              <w:t>引当金の繰入、戻入は除</w:t>
            </w:r>
          </w:p>
          <w:p w14:paraId="22CC330C" w14:textId="77777777" w:rsidR="00A560EF" w:rsidRPr="006D1A80" w:rsidRDefault="00A560EF" w:rsidP="00A560EF">
            <w:pPr>
              <w:spacing w:line="176" w:lineRule="exact"/>
              <w:jc w:val="left"/>
              <w:rPr>
                <w:color w:val="auto"/>
                <w:spacing w:val="13"/>
                <w:sz w:val="21"/>
              </w:rPr>
            </w:pPr>
            <w:r w:rsidRPr="006D1A80">
              <w:rPr>
                <w:rFonts w:hint="eastAsia"/>
                <w:color w:val="auto"/>
                <w:spacing w:val="8"/>
                <w:sz w:val="14"/>
              </w:rPr>
              <w:t>く。</w:t>
            </w:r>
            <w:r w:rsidRPr="006D1A80">
              <w:rPr>
                <w:color w:val="auto"/>
                <w:spacing w:val="4"/>
                <w:sz w:val="14"/>
              </w:rPr>
              <w:t xml:space="preserve">                  </w:t>
            </w:r>
          </w:p>
        </w:tc>
        <w:tc>
          <w:tcPr>
            <w:tcW w:w="120" w:type="dxa"/>
            <w:vMerge/>
            <w:tcBorders>
              <w:left w:val="single" w:sz="4" w:space="0" w:color="000000"/>
            </w:tcBorders>
          </w:tcPr>
          <w:p w14:paraId="0ECF0976" w14:textId="77777777" w:rsidR="00A560EF" w:rsidRPr="006D1A80" w:rsidRDefault="00A560EF" w:rsidP="0044294F">
            <w:pPr>
              <w:spacing w:line="210" w:lineRule="exact"/>
              <w:rPr>
                <w:color w:val="auto"/>
                <w:spacing w:val="13"/>
                <w:sz w:val="21"/>
              </w:rPr>
            </w:pPr>
          </w:p>
        </w:tc>
      </w:tr>
      <w:tr w:rsidR="006D1A80" w:rsidRPr="006D1A80" w14:paraId="0059D412" w14:textId="77777777" w:rsidTr="00A560EF">
        <w:trPr>
          <w:trHeight w:hRule="exact" w:val="346"/>
        </w:trPr>
        <w:tc>
          <w:tcPr>
            <w:tcW w:w="120" w:type="dxa"/>
            <w:vMerge/>
            <w:tcBorders>
              <w:right w:val="single" w:sz="4" w:space="0" w:color="000000"/>
            </w:tcBorders>
          </w:tcPr>
          <w:p w14:paraId="29B76312"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B6084E0"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0D66F53" w14:textId="77777777" w:rsidR="00A560E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(12)</w:t>
            </w:r>
          </w:p>
        </w:tc>
        <w:tc>
          <w:tcPr>
            <w:tcW w:w="1560" w:type="dxa"/>
            <w:tcBorders>
              <w:top w:val="single" w:sz="4" w:space="0" w:color="000000"/>
              <w:left w:val="single" w:sz="4" w:space="0" w:color="000000"/>
              <w:right w:val="single" w:sz="4" w:space="0" w:color="000000"/>
            </w:tcBorders>
          </w:tcPr>
          <w:p w14:paraId="7D7996FE" w14:textId="77777777" w:rsidR="00A560EF" w:rsidRPr="006D1A80" w:rsidRDefault="00A560E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外</w:t>
            </w:r>
            <w:r w:rsidRPr="006D1A80">
              <w:rPr>
                <w:color w:val="auto"/>
                <w:spacing w:val="4"/>
                <w:sz w:val="14"/>
              </w:rPr>
              <w:t xml:space="preserve"> </w:t>
            </w:r>
            <w:r w:rsidRPr="006D1A80">
              <w:rPr>
                <w:rFonts w:hint="eastAsia"/>
                <w:color w:val="auto"/>
                <w:spacing w:val="8"/>
                <w:sz w:val="14"/>
              </w:rPr>
              <w:t>注</w:t>
            </w:r>
            <w:r w:rsidRPr="006D1A80">
              <w:rPr>
                <w:color w:val="auto"/>
                <w:spacing w:val="4"/>
                <w:sz w:val="14"/>
              </w:rPr>
              <w:t xml:space="preserve"> </w:t>
            </w:r>
            <w:r w:rsidRPr="006D1A80">
              <w:rPr>
                <w:rFonts w:hint="eastAsia"/>
                <w:color w:val="auto"/>
                <w:spacing w:val="8"/>
                <w:sz w:val="14"/>
              </w:rPr>
              <w:t>加</w:t>
            </w:r>
            <w:r w:rsidRPr="006D1A80">
              <w:rPr>
                <w:color w:val="auto"/>
                <w:spacing w:val="4"/>
                <w:sz w:val="14"/>
              </w:rPr>
              <w:t xml:space="preserve"> </w:t>
            </w:r>
            <w:r w:rsidRPr="006D1A80">
              <w:rPr>
                <w:rFonts w:hint="eastAsia"/>
                <w:color w:val="auto"/>
                <w:spacing w:val="8"/>
                <w:sz w:val="14"/>
              </w:rPr>
              <w:t>工</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3CA2984B"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4B93F33"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11BA6C16"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37D13254"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6F848C0A"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4AFD5F6E"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7542EC47" w14:textId="77777777" w:rsidR="00A560EF" w:rsidRPr="006D1A80" w:rsidRDefault="00A560E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236F6086" w14:textId="77777777" w:rsidR="00A560EF" w:rsidRPr="006D1A80" w:rsidRDefault="00A560EF" w:rsidP="00A560EF">
            <w:pPr>
              <w:spacing w:line="210" w:lineRule="exact"/>
              <w:jc w:val="left"/>
              <w:rPr>
                <w:color w:val="auto"/>
                <w:spacing w:val="13"/>
                <w:sz w:val="21"/>
              </w:rPr>
            </w:pPr>
          </w:p>
        </w:tc>
        <w:tc>
          <w:tcPr>
            <w:tcW w:w="120" w:type="dxa"/>
            <w:vMerge/>
            <w:tcBorders>
              <w:left w:val="single" w:sz="4" w:space="0" w:color="000000"/>
            </w:tcBorders>
          </w:tcPr>
          <w:p w14:paraId="02D6AA8F" w14:textId="77777777" w:rsidR="00A560EF" w:rsidRPr="006D1A80" w:rsidRDefault="00A560EF" w:rsidP="0044294F">
            <w:pPr>
              <w:spacing w:line="210" w:lineRule="exact"/>
              <w:rPr>
                <w:color w:val="auto"/>
                <w:spacing w:val="13"/>
                <w:sz w:val="21"/>
              </w:rPr>
            </w:pPr>
          </w:p>
        </w:tc>
      </w:tr>
      <w:tr w:rsidR="006D1A80" w:rsidRPr="006D1A80" w14:paraId="1F6563B6" w14:textId="77777777" w:rsidTr="00A560EF">
        <w:trPr>
          <w:trHeight w:hRule="exact" w:val="520"/>
        </w:trPr>
        <w:tc>
          <w:tcPr>
            <w:tcW w:w="120" w:type="dxa"/>
            <w:vMerge/>
            <w:tcBorders>
              <w:right w:val="single" w:sz="4" w:space="0" w:color="000000"/>
            </w:tcBorders>
          </w:tcPr>
          <w:p w14:paraId="112958C9"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A3FE1DD"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FC8DCD5" w14:textId="77777777" w:rsidR="00A560EF"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(13)</w:t>
            </w:r>
          </w:p>
        </w:tc>
        <w:tc>
          <w:tcPr>
            <w:tcW w:w="1560" w:type="dxa"/>
            <w:tcBorders>
              <w:top w:val="single" w:sz="4" w:space="0" w:color="000000"/>
              <w:left w:val="single" w:sz="4" w:space="0" w:color="000000"/>
              <w:right w:val="single" w:sz="4" w:space="0" w:color="000000"/>
            </w:tcBorders>
          </w:tcPr>
          <w:p w14:paraId="57CCD9D4" w14:textId="77777777" w:rsidR="00A560EF" w:rsidRPr="006D1A80" w:rsidRDefault="00A560E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電　　力　　費</w:t>
            </w:r>
          </w:p>
          <w:p w14:paraId="68CD7CFE" w14:textId="77777777" w:rsidR="00A560EF" w:rsidRPr="006D1A80" w:rsidRDefault="00A560EF" w:rsidP="0044294F">
            <w:pPr>
              <w:spacing w:line="176"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ガ</w:t>
            </w:r>
            <w:r w:rsidRPr="006D1A80">
              <w:rPr>
                <w:color w:val="auto"/>
                <w:spacing w:val="4"/>
                <w:sz w:val="14"/>
              </w:rPr>
              <w:t xml:space="preserve">  </w:t>
            </w:r>
            <w:r w:rsidRPr="006D1A80">
              <w:rPr>
                <w:rFonts w:hint="eastAsia"/>
                <w:color w:val="auto"/>
                <w:spacing w:val="8"/>
                <w:sz w:val="14"/>
              </w:rPr>
              <w:t>ス、水道代</w:t>
            </w:r>
          </w:p>
        </w:tc>
        <w:tc>
          <w:tcPr>
            <w:tcW w:w="1080" w:type="dxa"/>
            <w:tcBorders>
              <w:top w:val="single" w:sz="4" w:space="0" w:color="000000"/>
              <w:left w:val="single" w:sz="4" w:space="0" w:color="000000"/>
              <w:right w:val="single" w:sz="4" w:space="0" w:color="000000"/>
            </w:tcBorders>
          </w:tcPr>
          <w:p w14:paraId="2E411A74"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動　力　費</w:t>
            </w:r>
          </w:p>
          <w:p w14:paraId="12A0A97D" w14:textId="77777777" w:rsidR="00A560EF" w:rsidRPr="006D1A80" w:rsidRDefault="00A560EF" w:rsidP="0044294F">
            <w:pPr>
              <w:spacing w:line="176" w:lineRule="exact"/>
              <w:jc w:val="center"/>
              <w:rPr>
                <w:color w:val="auto"/>
                <w:spacing w:val="13"/>
                <w:sz w:val="21"/>
              </w:rPr>
            </w:pPr>
            <w:r w:rsidRPr="006D1A80">
              <w:rPr>
                <w:rFonts w:hint="eastAsia"/>
                <w:color w:val="auto"/>
                <w:spacing w:val="8"/>
                <w:sz w:val="14"/>
              </w:rPr>
              <w:t>光　熱　費</w:t>
            </w:r>
          </w:p>
        </w:tc>
        <w:tc>
          <w:tcPr>
            <w:tcW w:w="660" w:type="dxa"/>
            <w:tcBorders>
              <w:top w:val="single" w:sz="4" w:space="0" w:color="000000"/>
              <w:left w:val="single" w:sz="4" w:space="0" w:color="000000"/>
              <w:right w:val="single" w:sz="4" w:space="0" w:color="000000"/>
            </w:tcBorders>
          </w:tcPr>
          <w:p w14:paraId="3892CF9E" w14:textId="77777777" w:rsidR="00A560EF" w:rsidRPr="006D1A80" w:rsidRDefault="00A560EF"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7333A481"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1F3AED57"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32AFDB7A"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1F83ABFE"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1969EC7E" w14:textId="77777777" w:rsidR="00A560EF" w:rsidRPr="006D1A80" w:rsidRDefault="00A560E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0FA2609D" w14:textId="77777777" w:rsidR="00A560EF" w:rsidRPr="006D1A80" w:rsidRDefault="00A560EF" w:rsidP="00A560EF">
            <w:pPr>
              <w:spacing w:line="298" w:lineRule="exact"/>
              <w:jc w:val="left"/>
              <w:rPr>
                <w:color w:val="auto"/>
                <w:spacing w:val="13"/>
                <w:sz w:val="21"/>
              </w:rPr>
            </w:pPr>
            <w:r w:rsidRPr="006D1A80">
              <w:rPr>
                <w:rFonts w:hint="eastAsia"/>
                <w:color w:val="auto"/>
                <w:spacing w:val="8"/>
                <w:sz w:val="14"/>
              </w:rPr>
              <w:t>基本料金は除く。</w:t>
            </w:r>
            <w:r w:rsidRPr="006D1A80">
              <w:rPr>
                <w:color w:val="auto"/>
                <w:spacing w:val="4"/>
                <w:sz w:val="14"/>
              </w:rPr>
              <w:t xml:space="preserve">      </w:t>
            </w:r>
          </w:p>
        </w:tc>
        <w:tc>
          <w:tcPr>
            <w:tcW w:w="120" w:type="dxa"/>
            <w:vMerge/>
            <w:tcBorders>
              <w:left w:val="single" w:sz="4" w:space="0" w:color="000000"/>
            </w:tcBorders>
          </w:tcPr>
          <w:p w14:paraId="63611B68" w14:textId="77777777" w:rsidR="00A560EF" w:rsidRPr="006D1A80" w:rsidRDefault="00A560EF" w:rsidP="0044294F">
            <w:pPr>
              <w:spacing w:line="210" w:lineRule="exact"/>
              <w:rPr>
                <w:color w:val="auto"/>
                <w:spacing w:val="13"/>
                <w:sz w:val="21"/>
              </w:rPr>
            </w:pPr>
          </w:p>
        </w:tc>
      </w:tr>
      <w:tr w:rsidR="006D1A80" w:rsidRPr="006D1A80" w14:paraId="20BFF83C" w14:textId="77777777" w:rsidTr="00A560EF">
        <w:trPr>
          <w:trHeight w:hRule="exact" w:val="520"/>
        </w:trPr>
        <w:tc>
          <w:tcPr>
            <w:tcW w:w="120" w:type="dxa"/>
            <w:vMerge/>
            <w:tcBorders>
              <w:right w:val="single" w:sz="4" w:space="0" w:color="000000"/>
            </w:tcBorders>
          </w:tcPr>
          <w:p w14:paraId="0FAF0B6C"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955DA97"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DAFC112" w14:textId="77777777" w:rsidR="00A560EF"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(14)</w:t>
            </w:r>
          </w:p>
        </w:tc>
        <w:tc>
          <w:tcPr>
            <w:tcW w:w="1560" w:type="dxa"/>
            <w:tcBorders>
              <w:top w:val="single" w:sz="4" w:space="0" w:color="000000"/>
              <w:left w:val="single" w:sz="4" w:space="0" w:color="000000"/>
              <w:right w:val="single" w:sz="4" w:space="0" w:color="000000"/>
            </w:tcBorders>
          </w:tcPr>
          <w:p w14:paraId="5A8ED728" w14:textId="77777777" w:rsidR="00A560EF" w:rsidRPr="006D1A80" w:rsidRDefault="00A560EF"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運</w:t>
            </w:r>
            <w:r w:rsidRPr="006D1A80">
              <w:rPr>
                <w:color w:val="auto"/>
                <w:spacing w:val="4"/>
                <w:sz w:val="14"/>
              </w:rPr>
              <w:t xml:space="preserve">    </w:t>
            </w:r>
            <w:r w:rsidRPr="006D1A80">
              <w:rPr>
                <w:rFonts w:hint="eastAsia"/>
                <w:color w:val="auto"/>
                <w:spacing w:val="8"/>
                <w:sz w:val="14"/>
              </w:rPr>
              <w:t>搬</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34E1110B"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957A1F9" w14:textId="77777777" w:rsidR="00A560EF" w:rsidRPr="006D1A80" w:rsidRDefault="00A560EF"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71ED922A"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20D44C0"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12135E62"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0C1886E8"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23FC39B1" w14:textId="77777777" w:rsidR="00A560EF" w:rsidRPr="006D1A80" w:rsidRDefault="00A560E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1E3DF2C0" w14:textId="77777777" w:rsidR="00A560EF" w:rsidRPr="006D1A80" w:rsidRDefault="00A560EF" w:rsidP="00A560EF">
            <w:pPr>
              <w:spacing w:line="297" w:lineRule="exact"/>
              <w:jc w:val="left"/>
              <w:rPr>
                <w:color w:val="auto"/>
                <w:spacing w:val="13"/>
                <w:sz w:val="21"/>
              </w:rPr>
            </w:pPr>
            <w:r w:rsidRPr="006D1A80">
              <w:rPr>
                <w:rFonts w:hint="eastAsia"/>
                <w:color w:val="auto"/>
                <w:spacing w:val="8"/>
                <w:sz w:val="14"/>
              </w:rPr>
              <w:t>外注運賃、自社車両費（燃</w:t>
            </w:r>
          </w:p>
          <w:p w14:paraId="4996731C" w14:textId="77777777" w:rsidR="00A560EF" w:rsidRPr="006D1A80" w:rsidRDefault="00A560EF" w:rsidP="00A560EF">
            <w:pPr>
              <w:spacing w:line="176" w:lineRule="exact"/>
              <w:jc w:val="left"/>
              <w:rPr>
                <w:color w:val="auto"/>
                <w:spacing w:val="13"/>
                <w:sz w:val="21"/>
              </w:rPr>
            </w:pPr>
            <w:r w:rsidRPr="006D1A80">
              <w:rPr>
                <w:rFonts w:hint="eastAsia"/>
                <w:color w:val="auto"/>
                <w:spacing w:val="8"/>
                <w:sz w:val="14"/>
              </w:rPr>
              <w:t>料費、修繕費）を含む。</w:t>
            </w:r>
          </w:p>
        </w:tc>
        <w:tc>
          <w:tcPr>
            <w:tcW w:w="120" w:type="dxa"/>
            <w:vMerge/>
            <w:tcBorders>
              <w:left w:val="single" w:sz="4" w:space="0" w:color="000000"/>
            </w:tcBorders>
          </w:tcPr>
          <w:p w14:paraId="2BCADE54" w14:textId="77777777" w:rsidR="00A560EF" w:rsidRPr="006D1A80" w:rsidRDefault="00A560EF" w:rsidP="0044294F">
            <w:pPr>
              <w:spacing w:line="210" w:lineRule="exact"/>
              <w:rPr>
                <w:color w:val="auto"/>
                <w:spacing w:val="13"/>
                <w:sz w:val="21"/>
              </w:rPr>
            </w:pPr>
          </w:p>
        </w:tc>
      </w:tr>
      <w:tr w:rsidR="00A560EF" w:rsidRPr="006D1A80" w14:paraId="4CB45155" w14:textId="77777777" w:rsidTr="00A560EF">
        <w:trPr>
          <w:trHeight w:hRule="exact" w:val="433"/>
        </w:trPr>
        <w:tc>
          <w:tcPr>
            <w:tcW w:w="120" w:type="dxa"/>
            <w:vMerge/>
            <w:tcBorders>
              <w:bottom w:val="nil"/>
              <w:right w:val="single" w:sz="4" w:space="0" w:color="000000"/>
            </w:tcBorders>
          </w:tcPr>
          <w:p w14:paraId="7FA2E6B7"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bottom w:val="single" w:sz="4" w:space="0" w:color="000000"/>
              <w:right w:val="single" w:sz="4" w:space="0" w:color="000000"/>
            </w:tcBorders>
          </w:tcPr>
          <w:p w14:paraId="277A0147"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bottom w:val="single" w:sz="4" w:space="0" w:color="000000"/>
              <w:right w:val="single" w:sz="4" w:space="0" w:color="000000"/>
            </w:tcBorders>
          </w:tcPr>
          <w:p w14:paraId="0E8FD1F2" w14:textId="77777777" w:rsidR="00A560E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(15)</w:t>
            </w:r>
          </w:p>
        </w:tc>
        <w:tc>
          <w:tcPr>
            <w:tcW w:w="1560" w:type="dxa"/>
            <w:tcBorders>
              <w:top w:val="single" w:sz="4" w:space="0" w:color="000000"/>
              <w:left w:val="single" w:sz="4" w:space="0" w:color="000000"/>
              <w:bottom w:val="single" w:sz="4" w:space="0" w:color="000000"/>
              <w:right w:val="single" w:sz="4" w:space="0" w:color="000000"/>
            </w:tcBorders>
          </w:tcPr>
          <w:p w14:paraId="3E75D987" w14:textId="77777777" w:rsidR="00A560EF" w:rsidRPr="006D1A80" w:rsidRDefault="00A560E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減</w:t>
            </w:r>
            <w:r w:rsidRPr="006D1A80">
              <w:rPr>
                <w:color w:val="auto"/>
                <w:spacing w:val="4"/>
                <w:sz w:val="14"/>
              </w:rPr>
              <w:t xml:space="preserve"> </w:t>
            </w:r>
            <w:r w:rsidRPr="006D1A80">
              <w:rPr>
                <w:rFonts w:hint="eastAsia"/>
                <w:color w:val="auto"/>
                <w:spacing w:val="8"/>
                <w:sz w:val="14"/>
              </w:rPr>
              <w:t>価</w:t>
            </w:r>
            <w:r w:rsidRPr="006D1A80">
              <w:rPr>
                <w:color w:val="auto"/>
                <w:spacing w:val="4"/>
                <w:sz w:val="14"/>
              </w:rPr>
              <w:t xml:space="preserve"> </w:t>
            </w:r>
            <w:r w:rsidRPr="006D1A80">
              <w:rPr>
                <w:rFonts w:hint="eastAsia"/>
                <w:color w:val="auto"/>
                <w:spacing w:val="8"/>
                <w:sz w:val="14"/>
              </w:rPr>
              <w:t>償</w:t>
            </w:r>
            <w:r w:rsidRPr="006D1A80">
              <w:rPr>
                <w:color w:val="auto"/>
                <w:spacing w:val="4"/>
                <w:sz w:val="14"/>
              </w:rPr>
              <w:t xml:space="preserve"> </w:t>
            </w:r>
            <w:r w:rsidRPr="006D1A80">
              <w:rPr>
                <w:rFonts w:hint="eastAsia"/>
                <w:color w:val="auto"/>
                <w:spacing w:val="8"/>
                <w:sz w:val="14"/>
              </w:rPr>
              <w:t>却</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bottom w:val="single" w:sz="4" w:space="0" w:color="000000"/>
              <w:right w:val="single" w:sz="4" w:space="0" w:color="000000"/>
            </w:tcBorders>
          </w:tcPr>
          <w:p w14:paraId="4A26D4C0"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cBorders>
          </w:tcPr>
          <w:p w14:paraId="4EBCB93E"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391B6427"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6ADE03D5"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6245F026"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301ABFB1"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0D38B3A2" w14:textId="77777777" w:rsidR="00A560EF" w:rsidRPr="006D1A80" w:rsidRDefault="00A560EF" w:rsidP="0044294F">
            <w:pPr>
              <w:spacing w:line="210" w:lineRule="exact"/>
              <w:rPr>
                <w:color w:val="auto"/>
                <w:spacing w:val="13"/>
                <w:sz w:val="21"/>
              </w:rPr>
            </w:pPr>
          </w:p>
        </w:tc>
        <w:tc>
          <w:tcPr>
            <w:tcW w:w="2040" w:type="dxa"/>
            <w:tcBorders>
              <w:top w:val="single" w:sz="4" w:space="0" w:color="000000"/>
              <w:left w:val="single" w:sz="4" w:space="0" w:color="000000"/>
              <w:bottom w:val="single" w:sz="4" w:space="0" w:color="000000"/>
              <w:right w:val="single" w:sz="4" w:space="0" w:color="000000"/>
            </w:tcBorders>
          </w:tcPr>
          <w:p w14:paraId="53500885" w14:textId="77777777" w:rsidR="00A560EF" w:rsidRPr="006D1A80" w:rsidRDefault="00A560EF" w:rsidP="0044294F">
            <w:pPr>
              <w:spacing w:line="210" w:lineRule="exact"/>
              <w:rPr>
                <w:color w:val="auto"/>
                <w:spacing w:val="13"/>
                <w:sz w:val="21"/>
              </w:rPr>
            </w:pPr>
          </w:p>
        </w:tc>
        <w:tc>
          <w:tcPr>
            <w:tcW w:w="120" w:type="dxa"/>
            <w:vMerge/>
            <w:tcBorders>
              <w:left w:val="single" w:sz="4" w:space="0" w:color="000000"/>
              <w:bottom w:val="nil"/>
            </w:tcBorders>
          </w:tcPr>
          <w:p w14:paraId="4063B8C6" w14:textId="77777777" w:rsidR="00A560EF" w:rsidRPr="006D1A80" w:rsidRDefault="00A560EF" w:rsidP="0044294F">
            <w:pPr>
              <w:spacing w:line="210" w:lineRule="exact"/>
              <w:rPr>
                <w:color w:val="auto"/>
                <w:spacing w:val="13"/>
                <w:sz w:val="21"/>
              </w:rPr>
            </w:pPr>
          </w:p>
        </w:tc>
      </w:tr>
    </w:tbl>
    <w:p w14:paraId="3CA0F5B5" w14:textId="77777777" w:rsidR="0044294F" w:rsidRPr="006D1A80" w:rsidRDefault="0044294F" w:rsidP="0044294F">
      <w:pPr>
        <w:spacing w:line="174" w:lineRule="exact"/>
        <w:rPr>
          <w:color w:val="auto"/>
          <w:spacing w:val="15"/>
          <w:sz w:val="21"/>
        </w:rPr>
      </w:pPr>
    </w:p>
    <w:p w14:paraId="05FEF3B4" w14:textId="77777777" w:rsidR="0044294F" w:rsidRPr="006D1A80" w:rsidRDefault="0044294F" w:rsidP="0044294F">
      <w:pPr>
        <w:spacing w:line="349" w:lineRule="exact"/>
        <w:rPr>
          <w:color w:val="auto"/>
          <w:spacing w:val="15"/>
          <w:sz w:val="21"/>
        </w:rPr>
      </w:pPr>
    </w:p>
    <w:p w14:paraId="20D7F6CA" w14:textId="77777777" w:rsidR="0044294F" w:rsidRPr="006D1A80" w:rsidRDefault="0044294F" w:rsidP="0044294F">
      <w:pPr>
        <w:spacing w:line="349" w:lineRule="exact"/>
        <w:rPr>
          <w:color w:val="auto"/>
          <w:spacing w:val="15"/>
          <w:sz w:val="21"/>
        </w:rPr>
      </w:pPr>
      <w:r w:rsidRPr="006D1A80">
        <w:rPr>
          <w:color w:val="auto"/>
          <w:spacing w:val="7"/>
          <w:sz w:val="21"/>
        </w:rPr>
        <w:lastRenderedPageBreak/>
        <w:t xml:space="preserve">                                  </w:t>
      </w:r>
    </w:p>
    <w:p w14:paraId="18237848" w14:textId="77777777" w:rsidR="0044294F" w:rsidRPr="006D1A80" w:rsidRDefault="0044294F" w:rsidP="0044294F">
      <w:pPr>
        <w:spacing w:line="58" w:lineRule="exact"/>
        <w:rPr>
          <w:color w:val="auto"/>
          <w:spacing w:val="15"/>
          <w:sz w:val="21"/>
        </w:rPr>
      </w:pPr>
    </w:p>
    <w:tbl>
      <w:tblPr>
        <w:tblW w:w="0" w:type="auto"/>
        <w:tblLayout w:type="fixed"/>
        <w:tblCellMar>
          <w:left w:w="0" w:type="dxa"/>
          <w:right w:w="0" w:type="dxa"/>
        </w:tblCellMar>
        <w:tblLook w:val="0000" w:firstRow="0" w:lastRow="0" w:firstColumn="0" w:lastColumn="0" w:noHBand="0" w:noVBand="0"/>
      </w:tblPr>
      <w:tblGrid>
        <w:gridCol w:w="120"/>
        <w:gridCol w:w="360"/>
        <w:gridCol w:w="360"/>
        <w:gridCol w:w="1560"/>
        <w:gridCol w:w="1080"/>
        <w:gridCol w:w="660"/>
        <w:gridCol w:w="660"/>
        <w:gridCol w:w="660"/>
        <w:gridCol w:w="660"/>
        <w:gridCol w:w="660"/>
        <w:gridCol w:w="660"/>
        <w:gridCol w:w="2040"/>
        <w:gridCol w:w="120"/>
      </w:tblGrid>
      <w:tr w:rsidR="006D1A80" w:rsidRPr="006D1A80" w14:paraId="3954D6EA" w14:textId="77777777" w:rsidTr="00CD0DE6">
        <w:trPr>
          <w:trHeight w:hRule="exact" w:val="309"/>
        </w:trPr>
        <w:tc>
          <w:tcPr>
            <w:tcW w:w="120" w:type="dxa"/>
            <w:vMerge w:val="restart"/>
            <w:tcBorders>
              <w:right w:val="single" w:sz="4" w:space="0" w:color="000000"/>
            </w:tcBorders>
          </w:tcPr>
          <w:p w14:paraId="23CA0DEB" w14:textId="77777777" w:rsidR="0044294F" w:rsidRPr="006D1A80" w:rsidRDefault="0044294F" w:rsidP="0044294F">
            <w:pPr>
              <w:spacing w:line="210" w:lineRule="exact"/>
              <w:rPr>
                <w:color w:val="auto"/>
                <w:spacing w:val="13"/>
                <w:sz w:val="21"/>
              </w:rPr>
            </w:pPr>
          </w:p>
        </w:tc>
        <w:tc>
          <w:tcPr>
            <w:tcW w:w="720" w:type="dxa"/>
            <w:gridSpan w:val="2"/>
            <w:vMerge w:val="restart"/>
            <w:tcBorders>
              <w:top w:val="single" w:sz="4" w:space="0" w:color="000000"/>
              <w:left w:val="single" w:sz="4" w:space="0" w:color="000000"/>
              <w:right w:val="single" w:sz="4" w:space="0" w:color="000000"/>
            </w:tcBorders>
          </w:tcPr>
          <w:p w14:paraId="1984A6D9"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8"/>
                <w:sz w:val="14"/>
              </w:rPr>
              <w:t>番</w:t>
            </w:r>
            <w:r w:rsidRPr="006D1A80">
              <w:rPr>
                <w:color w:val="auto"/>
                <w:spacing w:val="4"/>
                <w:sz w:val="14"/>
              </w:rPr>
              <w:t xml:space="preserve">  </w:t>
            </w:r>
            <w:r w:rsidRPr="006D1A80">
              <w:rPr>
                <w:rFonts w:hint="eastAsia"/>
                <w:color w:val="auto"/>
                <w:spacing w:val="8"/>
                <w:sz w:val="14"/>
              </w:rPr>
              <w:t>号</w:t>
            </w:r>
          </w:p>
        </w:tc>
        <w:tc>
          <w:tcPr>
            <w:tcW w:w="1560" w:type="dxa"/>
            <w:vMerge w:val="restart"/>
            <w:tcBorders>
              <w:top w:val="single" w:sz="4" w:space="0" w:color="000000"/>
              <w:left w:val="single" w:sz="4" w:space="0" w:color="000000"/>
              <w:right w:val="single" w:sz="4" w:space="0" w:color="000000"/>
            </w:tcBorders>
          </w:tcPr>
          <w:p w14:paraId="11018856"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8"/>
                <w:sz w:val="14"/>
              </w:rPr>
              <w:t xml:space="preserve">勘　</w:t>
            </w:r>
            <w:r w:rsidRPr="006D1A80">
              <w:rPr>
                <w:color w:val="auto"/>
                <w:spacing w:val="4"/>
                <w:sz w:val="14"/>
              </w:rPr>
              <w:t xml:space="preserve"> </w:t>
            </w:r>
            <w:r w:rsidRPr="006D1A80">
              <w:rPr>
                <w:rFonts w:hint="eastAsia"/>
                <w:color w:val="auto"/>
                <w:spacing w:val="8"/>
                <w:sz w:val="14"/>
              </w:rPr>
              <w:t>定</w:t>
            </w:r>
            <w:r w:rsidRPr="006D1A80">
              <w:rPr>
                <w:color w:val="auto"/>
                <w:spacing w:val="4"/>
                <w:sz w:val="14"/>
              </w:rPr>
              <w:t xml:space="preserve"> </w:t>
            </w:r>
            <w:r w:rsidRPr="006D1A80">
              <w:rPr>
                <w:rFonts w:hint="eastAsia"/>
                <w:color w:val="auto"/>
                <w:spacing w:val="8"/>
                <w:sz w:val="14"/>
              </w:rPr>
              <w:t xml:space="preserve">　科</w:t>
            </w:r>
            <w:r w:rsidRPr="006D1A80">
              <w:rPr>
                <w:color w:val="auto"/>
                <w:spacing w:val="4"/>
                <w:sz w:val="14"/>
              </w:rPr>
              <w:t xml:space="preserve">  </w:t>
            </w:r>
            <w:r w:rsidRPr="006D1A80">
              <w:rPr>
                <w:rFonts w:hint="eastAsia"/>
                <w:color w:val="auto"/>
                <w:spacing w:val="8"/>
                <w:sz w:val="14"/>
              </w:rPr>
              <w:t>目</w:t>
            </w:r>
            <w:r w:rsidRPr="006D1A80">
              <w:rPr>
                <w:color w:val="auto"/>
                <w:spacing w:val="6"/>
                <w:sz w:val="21"/>
              </w:rPr>
              <w:t xml:space="preserve"> </w:t>
            </w:r>
            <w:r w:rsidRPr="006D1A80">
              <w:rPr>
                <w:rFonts w:hint="eastAsia"/>
                <w:color w:val="auto"/>
                <w:spacing w:val="9"/>
                <w:sz w:val="16"/>
              </w:rPr>
              <w:t xml:space="preserve">　</w:t>
            </w:r>
          </w:p>
        </w:tc>
        <w:tc>
          <w:tcPr>
            <w:tcW w:w="1080" w:type="dxa"/>
            <w:vMerge w:val="restart"/>
            <w:tcBorders>
              <w:top w:val="single" w:sz="4" w:space="0" w:color="000000"/>
              <w:left w:val="single" w:sz="4" w:space="0" w:color="000000"/>
              <w:right w:val="single" w:sz="4" w:space="0" w:color="000000"/>
            </w:tcBorders>
          </w:tcPr>
          <w:p w14:paraId="02D7F2E2"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8"/>
                <w:sz w:val="14"/>
              </w:rPr>
              <w:t>科目の内容</w:t>
            </w:r>
          </w:p>
        </w:tc>
        <w:tc>
          <w:tcPr>
            <w:tcW w:w="3960" w:type="dxa"/>
            <w:gridSpan w:val="6"/>
            <w:tcBorders>
              <w:top w:val="single" w:sz="4" w:space="0" w:color="000000"/>
              <w:left w:val="single" w:sz="4" w:space="0" w:color="000000"/>
              <w:right w:val="single" w:sz="4" w:space="0" w:color="000000"/>
            </w:tcBorders>
          </w:tcPr>
          <w:p w14:paraId="318D7EF3" w14:textId="77777777" w:rsidR="0044294F" w:rsidRPr="006D1A80" w:rsidRDefault="0044294F" w:rsidP="0044294F">
            <w:pPr>
              <w:spacing w:line="268" w:lineRule="exact"/>
              <w:rPr>
                <w:color w:val="auto"/>
                <w:spacing w:val="13"/>
                <w:sz w:val="21"/>
              </w:rPr>
            </w:pPr>
            <w:r w:rsidRPr="006D1A80">
              <w:rPr>
                <w:color w:val="auto"/>
                <w:spacing w:val="6"/>
                <w:sz w:val="21"/>
              </w:rPr>
              <w:t xml:space="preserve"> </w:t>
            </w:r>
            <w:r w:rsidRPr="006D1A80">
              <w:rPr>
                <w:rFonts w:hint="eastAsia"/>
                <w:color w:val="auto"/>
                <w:spacing w:val="8"/>
                <w:sz w:val="14"/>
              </w:rPr>
              <w:t>限界利益の認定に係る固定費（○）変動費（×）</w:t>
            </w:r>
          </w:p>
        </w:tc>
        <w:tc>
          <w:tcPr>
            <w:tcW w:w="2040" w:type="dxa"/>
            <w:vMerge w:val="restart"/>
            <w:tcBorders>
              <w:top w:val="single" w:sz="4" w:space="0" w:color="000000"/>
              <w:left w:val="single" w:sz="4" w:space="0" w:color="000000"/>
              <w:right w:val="single" w:sz="4" w:space="0" w:color="000000"/>
            </w:tcBorders>
          </w:tcPr>
          <w:p w14:paraId="1C4C089F"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9"/>
                <w:sz w:val="16"/>
              </w:rPr>
              <w:t>備</w:t>
            </w:r>
            <w:r w:rsidRPr="006D1A80">
              <w:rPr>
                <w:color w:val="auto"/>
                <w:spacing w:val="4"/>
                <w:sz w:val="16"/>
              </w:rPr>
              <w:t xml:space="preserve">        </w:t>
            </w:r>
            <w:r w:rsidRPr="006D1A80">
              <w:rPr>
                <w:rFonts w:hint="eastAsia"/>
                <w:color w:val="auto"/>
                <w:spacing w:val="9"/>
                <w:sz w:val="16"/>
              </w:rPr>
              <w:t>考</w:t>
            </w:r>
          </w:p>
        </w:tc>
        <w:tc>
          <w:tcPr>
            <w:tcW w:w="120" w:type="dxa"/>
            <w:vMerge w:val="restart"/>
            <w:tcBorders>
              <w:left w:val="single" w:sz="4" w:space="0" w:color="000000"/>
            </w:tcBorders>
          </w:tcPr>
          <w:p w14:paraId="2BF38C29" w14:textId="77777777" w:rsidR="0044294F" w:rsidRPr="006D1A80" w:rsidRDefault="0044294F" w:rsidP="0044294F">
            <w:pPr>
              <w:spacing w:line="210" w:lineRule="exact"/>
              <w:rPr>
                <w:color w:val="auto"/>
                <w:spacing w:val="13"/>
                <w:sz w:val="21"/>
              </w:rPr>
            </w:pPr>
          </w:p>
        </w:tc>
      </w:tr>
      <w:tr w:rsidR="006D1A80" w:rsidRPr="006D1A80" w14:paraId="27BA5D69" w14:textId="77777777" w:rsidTr="00C2753B">
        <w:trPr>
          <w:trHeight w:hRule="exact" w:val="433"/>
        </w:trPr>
        <w:tc>
          <w:tcPr>
            <w:tcW w:w="120" w:type="dxa"/>
            <w:vMerge/>
            <w:tcBorders>
              <w:right w:val="single" w:sz="4" w:space="0" w:color="000000"/>
            </w:tcBorders>
          </w:tcPr>
          <w:p w14:paraId="06C59691" w14:textId="77777777" w:rsidR="0044294F" w:rsidRPr="006D1A80" w:rsidRDefault="0044294F" w:rsidP="0044294F">
            <w:pPr>
              <w:spacing w:line="210" w:lineRule="exact"/>
              <w:rPr>
                <w:color w:val="auto"/>
                <w:spacing w:val="13"/>
                <w:sz w:val="21"/>
              </w:rPr>
            </w:pPr>
          </w:p>
        </w:tc>
        <w:tc>
          <w:tcPr>
            <w:tcW w:w="720" w:type="dxa"/>
            <w:gridSpan w:val="2"/>
            <w:vMerge/>
            <w:tcBorders>
              <w:left w:val="single" w:sz="4" w:space="0" w:color="000000"/>
              <w:right w:val="single" w:sz="4" w:space="0" w:color="000000"/>
            </w:tcBorders>
          </w:tcPr>
          <w:p w14:paraId="652DFE0F" w14:textId="77777777" w:rsidR="0044294F" w:rsidRPr="006D1A80" w:rsidRDefault="0044294F" w:rsidP="0044294F">
            <w:pPr>
              <w:spacing w:line="210" w:lineRule="exact"/>
              <w:rPr>
                <w:color w:val="auto"/>
                <w:spacing w:val="13"/>
                <w:sz w:val="21"/>
              </w:rPr>
            </w:pPr>
          </w:p>
        </w:tc>
        <w:tc>
          <w:tcPr>
            <w:tcW w:w="1560" w:type="dxa"/>
            <w:vMerge/>
            <w:tcBorders>
              <w:left w:val="single" w:sz="4" w:space="0" w:color="000000"/>
              <w:right w:val="single" w:sz="4" w:space="0" w:color="000000"/>
            </w:tcBorders>
          </w:tcPr>
          <w:p w14:paraId="307866EF" w14:textId="77777777" w:rsidR="0044294F" w:rsidRPr="006D1A80" w:rsidRDefault="0044294F" w:rsidP="0044294F">
            <w:pPr>
              <w:spacing w:line="210" w:lineRule="exact"/>
              <w:rPr>
                <w:color w:val="auto"/>
                <w:spacing w:val="13"/>
                <w:sz w:val="21"/>
              </w:rPr>
            </w:pPr>
          </w:p>
        </w:tc>
        <w:tc>
          <w:tcPr>
            <w:tcW w:w="1080" w:type="dxa"/>
            <w:vMerge/>
            <w:tcBorders>
              <w:left w:val="single" w:sz="4" w:space="0" w:color="000000"/>
              <w:right w:val="single" w:sz="4" w:space="0" w:color="000000"/>
            </w:tcBorders>
          </w:tcPr>
          <w:p w14:paraId="16119E5E"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CF530D3" w14:textId="77777777" w:rsidR="0044294F" w:rsidRPr="006D1A80" w:rsidRDefault="0044294F" w:rsidP="0044294F">
            <w:pPr>
              <w:spacing w:line="298" w:lineRule="exact"/>
              <w:rPr>
                <w:color w:val="auto"/>
                <w:spacing w:val="13"/>
                <w:sz w:val="21"/>
              </w:rPr>
            </w:pPr>
            <w:r w:rsidRPr="006D1A80">
              <w:rPr>
                <w:color w:val="auto"/>
                <w:spacing w:val="6"/>
                <w:sz w:val="21"/>
              </w:rPr>
              <w:t xml:space="preserve"> </w:t>
            </w:r>
            <w:r w:rsidRPr="006D1A80">
              <w:rPr>
                <w:rFonts w:hint="eastAsia"/>
                <w:color w:val="auto"/>
                <w:spacing w:val="6"/>
                <w:sz w:val="12"/>
              </w:rPr>
              <w:t>製造業</w:t>
            </w:r>
          </w:p>
        </w:tc>
        <w:tc>
          <w:tcPr>
            <w:tcW w:w="660" w:type="dxa"/>
            <w:tcBorders>
              <w:top w:val="single" w:sz="4" w:space="0" w:color="000000"/>
              <w:left w:val="single" w:sz="4" w:space="0" w:color="000000"/>
              <w:bottom w:val="single" w:sz="4" w:space="0" w:color="000000"/>
              <w:right w:val="single" w:sz="4" w:space="0" w:color="000000"/>
            </w:tcBorders>
          </w:tcPr>
          <w:p w14:paraId="255EDCBB" w14:textId="77777777" w:rsidR="0044294F" w:rsidRPr="006D1A80" w:rsidRDefault="0044294F" w:rsidP="0044294F">
            <w:pPr>
              <w:spacing w:line="298" w:lineRule="exact"/>
              <w:rPr>
                <w:color w:val="auto"/>
                <w:spacing w:val="13"/>
                <w:sz w:val="21"/>
              </w:rPr>
            </w:pPr>
            <w:r w:rsidRPr="006D1A80">
              <w:rPr>
                <w:color w:val="auto"/>
                <w:spacing w:val="3"/>
                <w:sz w:val="12"/>
              </w:rPr>
              <w:t xml:space="preserve"> </w:t>
            </w:r>
            <w:r w:rsidRPr="006D1A80">
              <w:rPr>
                <w:rFonts w:hint="eastAsia"/>
                <w:color w:val="auto"/>
                <w:spacing w:val="6"/>
                <w:sz w:val="12"/>
              </w:rPr>
              <w:t>建設業</w:t>
            </w:r>
          </w:p>
        </w:tc>
        <w:tc>
          <w:tcPr>
            <w:tcW w:w="660" w:type="dxa"/>
            <w:tcBorders>
              <w:top w:val="single" w:sz="4" w:space="0" w:color="000000"/>
              <w:left w:val="single" w:sz="4" w:space="0" w:color="000000"/>
              <w:bottom w:val="single" w:sz="4" w:space="0" w:color="000000"/>
              <w:right w:val="single" w:sz="4" w:space="0" w:color="000000"/>
            </w:tcBorders>
          </w:tcPr>
          <w:p w14:paraId="4346AFC0" w14:textId="77777777" w:rsidR="0044294F" w:rsidRPr="006D1A80" w:rsidRDefault="0044294F" w:rsidP="0044294F">
            <w:pPr>
              <w:spacing w:line="298" w:lineRule="exact"/>
              <w:rPr>
                <w:color w:val="auto"/>
                <w:spacing w:val="13"/>
                <w:sz w:val="21"/>
              </w:rPr>
            </w:pPr>
            <w:r w:rsidRPr="006D1A80">
              <w:rPr>
                <w:color w:val="auto"/>
                <w:spacing w:val="6"/>
                <w:sz w:val="21"/>
              </w:rPr>
              <w:t xml:space="preserve"> </w:t>
            </w:r>
            <w:r w:rsidRPr="006D1A80">
              <w:rPr>
                <w:rFonts w:hint="eastAsia"/>
                <w:color w:val="auto"/>
                <w:spacing w:val="6"/>
                <w:sz w:val="12"/>
              </w:rPr>
              <w:t>卸売業</w:t>
            </w:r>
          </w:p>
        </w:tc>
        <w:tc>
          <w:tcPr>
            <w:tcW w:w="660" w:type="dxa"/>
            <w:tcBorders>
              <w:top w:val="single" w:sz="4" w:space="0" w:color="000000"/>
              <w:left w:val="single" w:sz="4" w:space="0" w:color="000000"/>
              <w:bottom w:val="single" w:sz="4" w:space="0" w:color="000000"/>
              <w:right w:val="single" w:sz="4" w:space="0" w:color="000000"/>
            </w:tcBorders>
          </w:tcPr>
          <w:p w14:paraId="09D12CF9" w14:textId="77777777" w:rsidR="0044294F" w:rsidRPr="006D1A80" w:rsidRDefault="0044294F" w:rsidP="0044294F">
            <w:pPr>
              <w:spacing w:line="298" w:lineRule="exact"/>
              <w:rPr>
                <w:color w:val="auto"/>
                <w:spacing w:val="13"/>
                <w:sz w:val="21"/>
              </w:rPr>
            </w:pPr>
            <w:r w:rsidRPr="006D1A80">
              <w:rPr>
                <w:color w:val="auto"/>
                <w:spacing w:val="3"/>
                <w:sz w:val="12"/>
              </w:rPr>
              <w:t xml:space="preserve"> </w:t>
            </w:r>
            <w:r w:rsidRPr="006D1A80">
              <w:rPr>
                <w:rFonts w:hint="eastAsia"/>
                <w:color w:val="auto"/>
                <w:spacing w:val="6"/>
                <w:sz w:val="12"/>
              </w:rPr>
              <w:t>小売業</w:t>
            </w:r>
          </w:p>
        </w:tc>
        <w:tc>
          <w:tcPr>
            <w:tcW w:w="660" w:type="dxa"/>
            <w:tcBorders>
              <w:top w:val="single" w:sz="4" w:space="0" w:color="000000"/>
              <w:left w:val="single" w:sz="4" w:space="0" w:color="000000"/>
              <w:bottom w:val="single" w:sz="4" w:space="0" w:color="000000"/>
              <w:right w:val="single" w:sz="4" w:space="0" w:color="000000"/>
            </w:tcBorders>
          </w:tcPr>
          <w:p w14:paraId="38B7063A" w14:textId="77777777" w:rsidR="0044294F" w:rsidRPr="006D1A80" w:rsidRDefault="0044294F" w:rsidP="0044294F">
            <w:pPr>
              <w:spacing w:line="298" w:lineRule="exact"/>
              <w:rPr>
                <w:color w:val="auto"/>
                <w:spacing w:val="13"/>
                <w:sz w:val="21"/>
              </w:rPr>
            </w:pPr>
            <w:r w:rsidRPr="006D1A80">
              <w:rPr>
                <w:color w:val="auto"/>
                <w:spacing w:val="6"/>
                <w:sz w:val="21"/>
              </w:rPr>
              <w:t xml:space="preserve"> </w:t>
            </w:r>
            <w:r w:rsidRPr="006D1A80">
              <w:rPr>
                <w:rFonts w:hint="eastAsia"/>
                <w:color w:val="auto"/>
                <w:spacing w:val="6"/>
                <w:sz w:val="12"/>
              </w:rPr>
              <w:t>飲食業</w:t>
            </w:r>
          </w:p>
        </w:tc>
        <w:tc>
          <w:tcPr>
            <w:tcW w:w="660" w:type="dxa"/>
            <w:tcBorders>
              <w:top w:val="single" w:sz="4" w:space="0" w:color="000000"/>
              <w:left w:val="single" w:sz="4" w:space="0" w:color="000000"/>
              <w:bottom w:val="single" w:sz="4" w:space="0" w:color="000000"/>
              <w:right w:val="single" w:sz="4" w:space="0" w:color="000000"/>
            </w:tcBorders>
          </w:tcPr>
          <w:p w14:paraId="6076BAA2" w14:textId="77777777" w:rsidR="0044294F" w:rsidRPr="006D1A80" w:rsidRDefault="0044294F" w:rsidP="0044294F">
            <w:pPr>
              <w:spacing w:line="268" w:lineRule="exact"/>
              <w:rPr>
                <w:color w:val="auto"/>
                <w:spacing w:val="13"/>
                <w:sz w:val="21"/>
              </w:rPr>
            </w:pPr>
            <w:r w:rsidRPr="006D1A80">
              <w:rPr>
                <w:color w:val="auto"/>
                <w:spacing w:val="3"/>
                <w:sz w:val="12"/>
              </w:rPr>
              <w:t xml:space="preserve"> </w:t>
            </w:r>
            <w:r w:rsidRPr="006D1A80">
              <w:rPr>
                <w:rFonts w:hint="eastAsia"/>
                <w:color w:val="auto"/>
                <w:spacing w:val="6"/>
                <w:sz w:val="12"/>
              </w:rPr>
              <w:t>サービ</w:t>
            </w:r>
          </w:p>
          <w:p w14:paraId="45E2B158" w14:textId="77777777" w:rsidR="0044294F" w:rsidRPr="006D1A80" w:rsidRDefault="0044294F" w:rsidP="0044294F">
            <w:pPr>
              <w:spacing w:line="176" w:lineRule="exact"/>
              <w:rPr>
                <w:color w:val="auto"/>
                <w:spacing w:val="13"/>
                <w:sz w:val="21"/>
              </w:rPr>
            </w:pPr>
            <w:r w:rsidRPr="006D1A80">
              <w:rPr>
                <w:color w:val="auto"/>
                <w:spacing w:val="3"/>
                <w:sz w:val="12"/>
              </w:rPr>
              <w:t xml:space="preserve"> </w:t>
            </w:r>
            <w:r w:rsidRPr="006D1A80">
              <w:rPr>
                <w:rFonts w:hint="eastAsia"/>
                <w:color w:val="auto"/>
                <w:spacing w:val="6"/>
                <w:sz w:val="12"/>
              </w:rPr>
              <w:t>ス　業</w:t>
            </w:r>
          </w:p>
        </w:tc>
        <w:tc>
          <w:tcPr>
            <w:tcW w:w="2040" w:type="dxa"/>
            <w:vMerge/>
            <w:tcBorders>
              <w:left w:val="single" w:sz="4" w:space="0" w:color="000000"/>
              <w:right w:val="single" w:sz="4" w:space="0" w:color="000000"/>
            </w:tcBorders>
          </w:tcPr>
          <w:p w14:paraId="24BA444D"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18DB14D1" w14:textId="77777777" w:rsidR="0044294F" w:rsidRPr="006D1A80" w:rsidRDefault="0044294F" w:rsidP="0044294F">
            <w:pPr>
              <w:spacing w:line="210" w:lineRule="exact"/>
              <w:rPr>
                <w:color w:val="auto"/>
                <w:spacing w:val="13"/>
                <w:sz w:val="21"/>
              </w:rPr>
            </w:pPr>
          </w:p>
        </w:tc>
      </w:tr>
      <w:tr w:rsidR="006D1A80" w:rsidRPr="006D1A80" w14:paraId="3BF99659" w14:textId="77777777" w:rsidTr="00C2753B">
        <w:trPr>
          <w:trHeight w:hRule="exact" w:val="346"/>
        </w:trPr>
        <w:tc>
          <w:tcPr>
            <w:tcW w:w="120" w:type="dxa"/>
            <w:vMerge/>
            <w:tcBorders>
              <w:right w:val="single" w:sz="4" w:space="0" w:color="000000"/>
            </w:tcBorders>
          </w:tcPr>
          <w:p w14:paraId="339E4390"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992AA8D"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AA5C8C0" w14:textId="77777777" w:rsidR="00C2753B"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(16)</w:t>
            </w:r>
          </w:p>
        </w:tc>
        <w:tc>
          <w:tcPr>
            <w:tcW w:w="1560" w:type="dxa"/>
            <w:tcBorders>
              <w:top w:val="single" w:sz="4" w:space="0" w:color="000000"/>
              <w:left w:val="single" w:sz="4" w:space="0" w:color="000000"/>
              <w:right w:val="single" w:sz="4" w:space="0" w:color="000000"/>
            </w:tcBorders>
          </w:tcPr>
          <w:p w14:paraId="75134C4E" w14:textId="77777777" w:rsidR="00C2753B" w:rsidRPr="006D1A80" w:rsidRDefault="00C2753B"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修　　繕　　費</w:t>
            </w:r>
          </w:p>
        </w:tc>
        <w:tc>
          <w:tcPr>
            <w:tcW w:w="1080" w:type="dxa"/>
            <w:tcBorders>
              <w:top w:val="single" w:sz="4" w:space="0" w:color="000000"/>
              <w:left w:val="single" w:sz="4" w:space="0" w:color="000000"/>
              <w:right w:val="single" w:sz="4" w:space="0" w:color="000000"/>
            </w:tcBorders>
          </w:tcPr>
          <w:p w14:paraId="00635562" w14:textId="77777777" w:rsidR="00C2753B" w:rsidRPr="006D1A80" w:rsidRDefault="00C2753B"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7DCF4C9E" w14:textId="77777777" w:rsidR="00C2753B" w:rsidRPr="006D1A80" w:rsidRDefault="00C2753B" w:rsidP="0044294F">
            <w:pPr>
              <w:spacing w:line="297" w:lineRule="exact"/>
              <w:jc w:val="center"/>
              <w:rPr>
                <w:color w:val="auto"/>
                <w:spacing w:val="13"/>
                <w:sz w:val="21"/>
              </w:rPr>
            </w:pPr>
            <w:r w:rsidRPr="006D1A80">
              <w:rPr>
                <w:rFonts w:hint="eastAsia"/>
                <w:color w:val="auto"/>
                <w:spacing w:val="8"/>
                <w:sz w:val="14"/>
              </w:rPr>
              <w:t>○</w:t>
            </w:r>
          </w:p>
        </w:tc>
        <w:tc>
          <w:tcPr>
            <w:tcW w:w="660" w:type="dxa"/>
            <w:vMerge w:val="restart"/>
            <w:tcBorders>
              <w:top w:val="single" w:sz="4" w:space="0" w:color="000000"/>
              <w:left w:val="single" w:sz="4" w:space="0" w:color="000000"/>
              <w:bottom w:val="single" w:sz="4" w:space="0" w:color="000000"/>
              <w:right w:val="single" w:sz="4" w:space="0" w:color="000000"/>
              <w:tr2bl w:val="single" w:sz="4" w:space="0" w:color="000000"/>
            </w:tcBorders>
          </w:tcPr>
          <w:p w14:paraId="14BB3633" w14:textId="77777777" w:rsidR="00C2753B" w:rsidRPr="006D1A80" w:rsidRDefault="00C2753B"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r2bl w:val="single" w:sz="4" w:space="0" w:color="000000"/>
            </w:tcBorders>
          </w:tcPr>
          <w:p w14:paraId="6D1AFA7F" w14:textId="77777777" w:rsidR="00C2753B" w:rsidRPr="006D1A80" w:rsidRDefault="00C2753B"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r2bl w:val="single" w:sz="4" w:space="0" w:color="000000"/>
            </w:tcBorders>
          </w:tcPr>
          <w:p w14:paraId="3F08CE47" w14:textId="77777777" w:rsidR="00C2753B" w:rsidRPr="006D1A80" w:rsidRDefault="00C2753B"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r2bl w:val="single" w:sz="4" w:space="0" w:color="000000"/>
            </w:tcBorders>
          </w:tcPr>
          <w:p w14:paraId="4FDE423F" w14:textId="77777777" w:rsidR="00C2753B" w:rsidRPr="006D1A80" w:rsidRDefault="00C2753B"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r2bl w:val="single" w:sz="4" w:space="0" w:color="000000"/>
            </w:tcBorders>
          </w:tcPr>
          <w:p w14:paraId="1CA05D88" w14:textId="77777777" w:rsidR="00C2753B" w:rsidRPr="006D1A80" w:rsidRDefault="00C2753B"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4F30DA6F" w14:textId="77777777" w:rsidR="00C2753B" w:rsidRPr="006D1A80" w:rsidRDefault="00C2753B" w:rsidP="00C2753B">
            <w:pPr>
              <w:spacing w:line="210" w:lineRule="exact"/>
              <w:jc w:val="left"/>
              <w:rPr>
                <w:color w:val="auto"/>
                <w:spacing w:val="13"/>
                <w:sz w:val="21"/>
              </w:rPr>
            </w:pPr>
          </w:p>
        </w:tc>
        <w:tc>
          <w:tcPr>
            <w:tcW w:w="120" w:type="dxa"/>
            <w:vMerge/>
            <w:tcBorders>
              <w:left w:val="single" w:sz="4" w:space="0" w:color="000000"/>
            </w:tcBorders>
          </w:tcPr>
          <w:p w14:paraId="2038BEBA" w14:textId="77777777" w:rsidR="00C2753B" w:rsidRPr="006D1A80" w:rsidRDefault="00C2753B" w:rsidP="0044294F">
            <w:pPr>
              <w:spacing w:line="210" w:lineRule="exact"/>
              <w:rPr>
                <w:color w:val="auto"/>
                <w:spacing w:val="13"/>
                <w:sz w:val="21"/>
              </w:rPr>
            </w:pPr>
          </w:p>
        </w:tc>
      </w:tr>
      <w:tr w:rsidR="006D1A80" w:rsidRPr="006D1A80" w14:paraId="15B1FD5D" w14:textId="77777777" w:rsidTr="00C2753B">
        <w:trPr>
          <w:trHeight w:hRule="exact" w:val="346"/>
        </w:trPr>
        <w:tc>
          <w:tcPr>
            <w:tcW w:w="120" w:type="dxa"/>
            <w:vMerge/>
            <w:tcBorders>
              <w:right w:val="single" w:sz="4" w:space="0" w:color="000000"/>
            </w:tcBorders>
          </w:tcPr>
          <w:p w14:paraId="7109B7AF"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CD8AF3C"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FC7519C" w14:textId="77777777" w:rsidR="00C2753B"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(17)</w:t>
            </w:r>
          </w:p>
        </w:tc>
        <w:tc>
          <w:tcPr>
            <w:tcW w:w="1560" w:type="dxa"/>
            <w:tcBorders>
              <w:top w:val="single" w:sz="4" w:space="0" w:color="000000"/>
              <w:left w:val="single" w:sz="4" w:space="0" w:color="000000"/>
              <w:right w:val="single" w:sz="4" w:space="0" w:color="000000"/>
            </w:tcBorders>
          </w:tcPr>
          <w:p w14:paraId="5C92AC15" w14:textId="77777777" w:rsidR="00C2753B" w:rsidRPr="006D1A80" w:rsidRDefault="00C2753B"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租　税　公　課</w:t>
            </w:r>
          </w:p>
        </w:tc>
        <w:tc>
          <w:tcPr>
            <w:tcW w:w="1080" w:type="dxa"/>
            <w:tcBorders>
              <w:top w:val="single" w:sz="4" w:space="0" w:color="000000"/>
              <w:left w:val="single" w:sz="4" w:space="0" w:color="000000"/>
              <w:right w:val="single" w:sz="4" w:space="0" w:color="000000"/>
            </w:tcBorders>
          </w:tcPr>
          <w:p w14:paraId="01E07660" w14:textId="77777777" w:rsidR="00C2753B" w:rsidRPr="006D1A80" w:rsidRDefault="00C2753B"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1B2A0510" w14:textId="77777777" w:rsidR="00C2753B" w:rsidRPr="006D1A80" w:rsidRDefault="00C2753B"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3610F588"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3A82E29"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25FFA6E0"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BB199E5"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769BAB6" w14:textId="77777777" w:rsidR="00C2753B" w:rsidRPr="006D1A80" w:rsidRDefault="00C2753B"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3E2CADC3" w14:textId="77777777" w:rsidR="00C2753B" w:rsidRPr="006D1A80" w:rsidRDefault="00C2753B" w:rsidP="00C2753B">
            <w:pPr>
              <w:spacing w:line="210" w:lineRule="exact"/>
              <w:jc w:val="left"/>
              <w:rPr>
                <w:color w:val="auto"/>
                <w:spacing w:val="13"/>
                <w:sz w:val="21"/>
              </w:rPr>
            </w:pPr>
          </w:p>
        </w:tc>
        <w:tc>
          <w:tcPr>
            <w:tcW w:w="120" w:type="dxa"/>
            <w:vMerge/>
            <w:tcBorders>
              <w:left w:val="single" w:sz="4" w:space="0" w:color="000000"/>
            </w:tcBorders>
          </w:tcPr>
          <w:p w14:paraId="5312DCEB" w14:textId="77777777" w:rsidR="00C2753B" w:rsidRPr="006D1A80" w:rsidRDefault="00C2753B" w:rsidP="0044294F">
            <w:pPr>
              <w:spacing w:line="210" w:lineRule="exact"/>
              <w:rPr>
                <w:color w:val="auto"/>
                <w:spacing w:val="13"/>
                <w:sz w:val="21"/>
              </w:rPr>
            </w:pPr>
          </w:p>
        </w:tc>
      </w:tr>
      <w:tr w:rsidR="006D1A80" w:rsidRPr="006D1A80" w14:paraId="23353FBF" w14:textId="77777777" w:rsidTr="00C2753B">
        <w:trPr>
          <w:trHeight w:hRule="exact" w:val="865"/>
        </w:trPr>
        <w:tc>
          <w:tcPr>
            <w:tcW w:w="120" w:type="dxa"/>
            <w:vMerge/>
            <w:tcBorders>
              <w:right w:val="single" w:sz="4" w:space="0" w:color="000000"/>
            </w:tcBorders>
          </w:tcPr>
          <w:p w14:paraId="68519207"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C5C0E0E"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293FE10" w14:textId="77777777" w:rsidR="00C2753B" w:rsidRPr="006D1A80" w:rsidRDefault="00991258" w:rsidP="00991258">
            <w:pPr>
              <w:spacing w:line="385" w:lineRule="exact"/>
              <w:jc w:val="center"/>
              <w:rPr>
                <w:color w:val="auto"/>
                <w:spacing w:val="13"/>
                <w:sz w:val="12"/>
              </w:rPr>
            </w:pPr>
            <w:r w:rsidRPr="006D1A80">
              <w:rPr>
                <w:rFonts w:ascii="ＭＳ Ｐゴシック" w:eastAsia="ＭＳ Ｐゴシック" w:hint="eastAsia"/>
                <w:color w:val="auto"/>
                <w:spacing w:val="8"/>
                <w:sz w:val="12"/>
              </w:rPr>
              <w:t>(18)</w:t>
            </w:r>
          </w:p>
        </w:tc>
        <w:tc>
          <w:tcPr>
            <w:tcW w:w="1560" w:type="dxa"/>
            <w:tcBorders>
              <w:top w:val="single" w:sz="4" w:space="0" w:color="000000"/>
              <w:left w:val="single" w:sz="4" w:space="0" w:color="000000"/>
              <w:right w:val="single" w:sz="4" w:space="0" w:color="000000"/>
            </w:tcBorders>
          </w:tcPr>
          <w:p w14:paraId="52867085" w14:textId="77777777" w:rsidR="00C2753B" w:rsidRPr="006D1A80" w:rsidRDefault="00C2753B" w:rsidP="0044294F">
            <w:pPr>
              <w:spacing w:line="385"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貸　　借　　料</w:t>
            </w:r>
          </w:p>
        </w:tc>
        <w:tc>
          <w:tcPr>
            <w:tcW w:w="1080" w:type="dxa"/>
            <w:tcBorders>
              <w:top w:val="single" w:sz="4" w:space="0" w:color="000000"/>
              <w:left w:val="single" w:sz="4" w:space="0" w:color="000000"/>
              <w:right w:val="single" w:sz="4" w:space="0" w:color="000000"/>
            </w:tcBorders>
          </w:tcPr>
          <w:p w14:paraId="0A978DD0" w14:textId="77777777" w:rsidR="00C2753B" w:rsidRPr="006D1A80" w:rsidRDefault="00C2753B" w:rsidP="0044294F">
            <w:pPr>
              <w:spacing w:line="297" w:lineRule="exact"/>
              <w:jc w:val="center"/>
              <w:rPr>
                <w:color w:val="auto"/>
                <w:spacing w:val="13"/>
                <w:sz w:val="21"/>
              </w:rPr>
            </w:pPr>
            <w:r w:rsidRPr="006D1A80">
              <w:rPr>
                <w:rFonts w:hint="eastAsia"/>
                <w:color w:val="auto"/>
                <w:spacing w:val="8"/>
                <w:sz w:val="14"/>
              </w:rPr>
              <w:t>不動産賃借</w:t>
            </w:r>
          </w:p>
          <w:p w14:paraId="732822D3" w14:textId="77777777" w:rsidR="00C2753B" w:rsidRPr="006D1A80" w:rsidRDefault="00C2753B" w:rsidP="0044294F">
            <w:pPr>
              <w:spacing w:line="175" w:lineRule="exact"/>
              <w:jc w:val="center"/>
              <w:rPr>
                <w:color w:val="auto"/>
                <w:spacing w:val="13"/>
                <w:sz w:val="21"/>
              </w:rPr>
            </w:pPr>
            <w:r w:rsidRPr="006D1A80">
              <w:rPr>
                <w:rFonts w:hint="eastAsia"/>
                <w:color w:val="auto"/>
                <w:spacing w:val="8"/>
                <w:sz w:val="14"/>
              </w:rPr>
              <w:t>料、機械等</w:t>
            </w:r>
          </w:p>
          <w:p w14:paraId="65CCF6AE" w14:textId="77777777" w:rsidR="00C2753B" w:rsidRPr="006D1A80" w:rsidRDefault="00C2753B" w:rsidP="0044294F">
            <w:pPr>
              <w:spacing w:line="175" w:lineRule="exact"/>
              <w:jc w:val="center"/>
              <w:rPr>
                <w:color w:val="auto"/>
                <w:spacing w:val="13"/>
                <w:sz w:val="21"/>
              </w:rPr>
            </w:pPr>
            <w:r w:rsidRPr="006D1A80">
              <w:rPr>
                <w:rFonts w:hint="eastAsia"/>
                <w:color w:val="auto"/>
                <w:spacing w:val="8"/>
                <w:sz w:val="14"/>
              </w:rPr>
              <w:t>リース、レ</w:t>
            </w:r>
          </w:p>
          <w:p w14:paraId="03205F23" w14:textId="77777777" w:rsidR="00C2753B" w:rsidRPr="006D1A80" w:rsidRDefault="00C2753B" w:rsidP="0044294F">
            <w:pPr>
              <w:spacing w:line="175" w:lineRule="exact"/>
              <w:jc w:val="center"/>
              <w:rPr>
                <w:color w:val="auto"/>
                <w:spacing w:val="13"/>
                <w:sz w:val="21"/>
              </w:rPr>
            </w:pPr>
            <w:r w:rsidRPr="006D1A80">
              <w:rPr>
                <w:rFonts w:hint="eastAsia"/>
                <w:color w:val="auto"/>
                <w:spacing w:val="8"/>
                <w:sz w:val="14"/>
              </w:rPr>
              <w:t>ンタル料</w:t>
            </w:r>
            <w:r w:rsidRPr="006D1A80">
              <w:rPr>
                <w:color w:val="auto"/>
                <w:spacing w:val="4"/>
                <w:sz w:val="14"/>
              </w:rPr>
              <w:t xml:space="preserve">  </w:t>
            </w:r>
          </w:p>
        </w:tc>
        <w:tc>
          <w:tcPr>
            <w:tcW w:w="660" w:type="dxa"/>
            <w:tcBorders>
              <w:top w:val="single" w:sz="4" w:space="0" w:color="000000"/>
              <w:left w:val="single" w:sz="4" w:space="0" w:color="000000"/>
              <w:right w:val="single" w:sz="4" w:space="0" w:color="000000"/>
            </w:tcBorders>
          </w:tcPr>
          <w:p w14:paraId="0BEE60BD" w14:textId="77777777" w:rsidR="00C2753B" w:rsidRPr="006D1A80" w:rsidRDefault="00C2753B" w:rsidP="0044294F">
            <w:pPr>
              <w:spacing w:line="385"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5301EDC8"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0C0BE831"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3FD7627D"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4EA2236"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652F526C" w14:textId="77777777" w:rsidR="00C2753B" w:rsidRPr="006D1A80" w:rsidRDefault="00C2753B"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6379ED26" w14:textId="77777777" w:rsidR="00C2753B" w:rsidRPr="006D1A80" w:rsidRDefault="00C2753B" w:rsidP="00C2753B">
            <w:pPr>
              <w:spacing w:line="210" w:lineRule="exact"/>
              <w:jc w:val="left"/>
              <w:rPr>
                <w:color w:val="auto"/>
                <w:spacing w:val="13"/>
                <w:sz w:val="21"/>
              </w:rPr>
            </w:pPr>
          </w:p>
        </w:tc>
        <w:tc>
          <w:tcPr>
            <w:tcW w:w="120" w:type="dxa"/>
            <w:vMerge/>
            <w:tcBorders>
              <w:left w:val="single" w:sz="4" w:space="0" w:color="000000"/>
            </w:tcBorders>
          </w:tcPr>
          <w:p w14:paraId="578BA491" w14:textId="77777777" w:rsidR="00C2753B" w:rsidRPr="006D1A80" w:rsidRDefault="00C2753B" w:rsidP="0044294F">
            <w:pPr>
              <w:spacing w:line="210" w:lineRule="exact"/>
              <w:rPr>
                <w:color w:val="auto"/>
                <w:spacing w:val="13"/>
                <w:sz w:val="21"/>
              </w:rPr>
            </w:pPr>
          </w:p>
        </w:tc>
      </w:tr>
      <w:tr w:rsidR="006D1A80" w:rsidRPr="006D1A80" w14:paraId="5F463326" w14:textId="77777777" w:rsidTr="00C2753B">
        <w:trPr>
          <w:trHeight w:hRule="exact" w:val="346"/>
        </w:trPr>
        <w:tc>
          <w:tcPr>
            <w:tcW w:w="120" w:type="dxa"/>
            <w:vMerge/>
            <w:tcBorders>
              <w:right w:val="single" w:sz="4" w:space="0" w:color="000000"/>
            </w:tcBorders>
          </w:tcPr>
          <w:p w14:paraId="4CDB3989"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13B0AA0"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113450A" w14:textId="77777777" w:rsidR="00C2753B"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(19)</w:t>
            </w:r>
          </w:p>
        </w:tc>
        <w:tc>
          <w:tcPr>
            <w:tcW w:w="1560" w:type="dxa"/>
            <w:tcBorders>
              <w:top w:val="single" w:sz="4" w:space="0" w:color="000000"/>
              <w:left w:val="single" w:sz="4" w:space="0" w:color="000000"/>
              <w:right w:val="single" w:sz="4" w:space="0" w:color="000000"/>
            </w:tcBorders>
          </w:tcPr>
          <w:p w14:paraId="7B4C4AD9" w14:textId="77777777" w:rsidR="00C2753B" w:rsidRPr="006D1A80" w:rsidRDefault="00C2753B"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保　　険　　料</w:t>
            </w:r>
          </w:p>
        </w:tc>
        <w:tc>
          <w:tcPr>
            <w:tcW w:w="1080" w:type="dxa"/>
            <w:tcBorders>
              <w:top w:val="single" w:sz="4" w:space="0" w:color="000000"/>
              <w:left w:val="single" w:sz="4" w:space="0" w:color="000000"/>
              <w:right w:val="single" w:sz="4" w:space="0" w:color="000000"/>
            </w:tcBorders>
          </w:tcPr>
          <w:p w14:paraId="38E06C35" w14:textId="77777777" w:rsidR="00C2753B" w:rsidRPr="006D1A80" w:rsidRDefault="00C2753B"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14A3ED05" w14:textId="77777777" w:rsidR="00C2753B" w:rsidRPr="006D1A80" w:rsidRDefault="00C2753B"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6FC8A265"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7F0AE4C3"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FF71894"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2576DCD4"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C027C8B" w14:textId="77777777" w:rsidR="00C2753B" w:rsidRPr="006D1A80" w:rsidRDefault="00C2753B"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6670BDEE" w14:textId="77777777" w:rsidR="00C2753B" w:rsidRPr="006D1A80" w:rsidRDefault="00C2753B" w:rsidP="00C2753B">
            <w:pPr>
              <w:spacing w:line="210" w:lineRule="exact"/>
              <w:jc w:val="left"/>
              <w:rPr>
                <w:color w:val="auto"/>
                <w:spacing w:val="13"/>
                <w:sz w:val="21"/>
              </w:rPr>
            </w:pPr>
          </w:p>
        </w:tc>
        <w:tc>
          <w:tcPr>
            <w:tcW w:w="120" w:type="dxa"/>
            <w:vMerge/>
            <w:tcBorders>
              <w:left w:val="single" w:sz="4" w:space="0" w:color="000000"/>
            </w:tcBorders>
          </w:tcPr>
          <w:p w14:paraId="0E3340B6" w14:textId="77777777" w:rsidR="00C2753B" w:rsidRPr="006D1A80" w:rsidRDefault="00C2753B" w:rsidP="0044294F">
            <w:pPr>
              <w:spacing w:line="210" w:lineRule="exact"/>
              <w:rPr>
                <w:color w:val="auto"/>
                <w:spacing w:val="13"/>
                <w:sz w:val="21"/>
              </w:rPr>
            </w:pPr>
          </w:p>
        </w:tc>
      </w:tr>
      <w:tr w:rsidR="006D1A80" w:rsidRPr="006D1A80" w14:paraId="3317CED7" w14:textId="77777777" w:rsidTr="00C2753B">
        <w:trPr>
          <w:trHeight w:hRule="exact" w:val="520"/>
        </w:trPr>
        <w:tc>
          <w:tcPr>
            <w:tcW w:w="120" w:type="dxa"/>
            <w:vMerge/>
            <w:tcBorders>
              <w:right w:val="single" w:sz="4" w:space="0" w:color="000000"/>
            </w:tcBorders>
          </w:tcPr>
          <w:p w14:paraId="23251904"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13D6A9E"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C302A22" w14:textId="77777777" w:rsidR="00C2753B"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(20)</w:t>
            </w:r>
          </w:p>
        </w:tc>
        <w:tc>
          <w:tcPr>
            <w:tcW w:w="1560" w:type="dxa"/>
            <w:tcBorders>
              <w:top w:val="single" w:sz="4" w:space="0" w:color="000000"/>
              <w:left w:val="single" w:sz="4" w:space="0" w:color="000000"/>
              <w:right w:val="single" w:sz="4" w:space="0" w:color="000000"/>
            </w:tcBorders>
          </w:tcPr>
          <w:p w14:paraId="2ECD220F" w14:textId="77777777" w:rsidR="00C2753B" w:rsidRPr="006D1A80" w:rsidRDefault="00C2753B"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消　耗　品　費</w:t>
            </w:r>
          </w:p>
        </w:tc>
        <w:tc>
          <w:tcPr>
            <w:tcW w:w="1080" w:type="dxa"/>
            <w:tcBorders>
              <w:top w:val="single" w:sz="4" w:space="0" w:color="000000"/>
              <w:left w:val="single" w:sz="4" w:space="0" w:color="000000"/>
              <w:right w:val="single" w:sz="4" w:space="0" w:color="000000"/>
            </w:tcBorders>
          </w:tcPr>
          <w:p w14:paraId="0EA06CC6" w14:textId="77777777" w:rsidR="00C2753B" w:rsidRPr="006D1A80" w:rsidRDefault="00C2753B"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B799ACE" w14:textId="77777777" w:rsidR="00C2753B" w:rsidRPr="006D1A80" w:rsidRDefault="00C2753B"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4334B77D"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8700A67"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D4C0302"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81C4BA7"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008F1D0A" w14:textId="77777777" w:rsidR="00C2753B" w:rsidRPr="006D1A80" w:rsidRDefault="00C2753B"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0D59B42B" w14:textId="77777777" w:rsidR="00C2753B" w:rsidRPr="006D1A80" w:rsidRDefault="00C2753B" w:rsidP="00C2753B">
            <w:pPr>
              <w:spacing w:line="297" w:lineRule="exact"/>
              <w:jc w:val="left"/>
              <w:rPr>
                <w:color w:val="auto"/>
                <w:spacing w:val="13"/>
                <w:sz w:val="21"/>
              </w:rPr>
            </w:pPr>
            <w:r w:rsidRPr="006D1A80">
              <w:rPr>
                <w:rFonts w:hint="eastAsia"/>
                <w:color w:val="auto"/>
                <w:spacing w:val="8"/>
                <w:sz w:val="14"/>
              </w:rPr>
              <w:t>工場、事務用消耗品、消</w:t>
            </w:r>
          </w:p>
          <w:p w14:paraId="45619D8E" w14:textId="77777777" w:rsidR="00C2753B" w:rsidRPr="006D1A80" w:rsidRDefault="00C2753B" w:rsidP="00C2753B">
            <w:pPr>
              <w:spacing w:line="176" w:lineRule="exact"/>
              <w:jc w:val="left"/>
              <w:rPr>
                <w:color w:val="auto"/>
                <w:spacing w:val="13"/>
                <w:sz w:val="21"/>
              </w:rPr>
            </w:pPr>
            <w:r w:rsidRPr="006D1A80">
              <w:rPr>
                <w:rFonts w:hint="eastAsia"/>
                <w:color w:val="auto"/>
                <w:spacing w:val="8"/>
                <w:sz w:val="14"/>
              </w:rPr>
              <w:t>耗工具・器具を含む。</w:t>
            </w:r>
            <w:r w:rsidRPr="006D1A80">
              <w:rPr>
                <w:color w:val="auto"/>
                <w:spacing w:val="4"/>
                <w:sz w:val="14"/>
              </w:rPr>
              <w:t xml:space="preserve">  </w:t>
            </w:r>
          </w:p>
        </w:tc>
        <w:tc>
          <w:tcPr>
            <w:tcW w:w="120" w:type="dxa"/>
            <w:vMerge/>
            <w:tcBorders>
              <w:left w:val="single" w:sz="4" w:space="0" w:color="000000"/>
            </w:tcBorders>
          </w:tcPr>
          <w:p w14:paraId="4CE61DF3" w14:textId="77777777" w:rsidR="00C2753B" w:rsidRPr="006D1A80" w:rsidRDefault="00C2753B" w:rsidP="0044294F">
            <w:pPr>
              <w:spacing w:line="210" w:lineRule="exact"/>
              <w:rPr>
                <w:color w:val="auto"/>
                <w:spacing w:val="13"/>
                <w:sz w:val="21"/>
              </w:rPr>
            </w:pPr>
          </w:p>
        </w:tc>
      </w:tr>
      <w:tr w:rsidR="006D1A80" w:rsidRPr="006D1A80" w14:paraId="33B242D6" w14:textId="77777777" w:rsidTr="00C2753B">
        <w:trPr>
          <w:trHeight w:hRule="exact" w:val="346"/>
        </w:trPr>
        <w:tc>
          <w:tcPr>
            <w:tcW w:w="120" w:type="dxa"/>
            <w:vMerge/>
            <w:tcBorders>
              <w:right w:val="single" w:sz="4" w:space="0" w:color="000000"/>
            </w:tcBorders>
          </w:tcPr>
          <w:p w14:paraId="3366E699"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DA942EB"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178E1DA" w14:textId="77777777" w:rsidR="00C2753B" w:rsidRPr="006D1A80" w:rsidRDefault="00991258" w:rsidP="0044294F">
            <w:pPr>
              <w:spacing w:line="297" w:lineRule="exact"/>
              <w:jc w:val="center"/>
              <w:rPr>
                <w:strike/>
                <w:color w:val="auto"/>
                <w:spacing w:val="13"/>
                <w:sz w:val="12"/>
              </w:rPr>
            </w:pPr>
            <w:r w:rsidRPr="006D1A80">
              <w:rPr>
                <w:rFonts w:ascii="ＭＳ ゴシック" w:eastAsia="ＭＳ ゴシック" w:hint="eastAsia"/>
                <w:color w:val="auto"/>
                <w:spacing w:val="8"/>
                <w:sz w:val="12"/>
              </w:rPr>
              <w:t>(</w:t>
            </w:r>
            <w:r w:rsidR="00653126" w:rsidRPr="006D1A80">
              <w:rPr>
                <w:rFonts w:ascii="ＭＳ ゴシック" w:eastAsia="ＭＳ ゴシック" w:hint="eastAsia"/>
                <w:color w:val="auto"/>
                <w:spacing w:val="8"/>
                <w:sz w:val="12"/>
              </w:rPr>
              <w:t>21</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057D2FAE" w14:textId="77777777" w:rsidR="00C2753B" w:rsidRPr="006D1A80" w:rsidRDefault="00C2753B"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旅　　　　　費</w:t>
            </w:r>
          </w:p>
        </w:tc>
        <w:tc>
          <w:tcPr>
            <w:tcW w:w="1080" w:type="dxa"/>
            <w:tcBorders>
              <w:top w:val="single" w:sz="4" w:space="0" w:color="000000"/>
              <w:left w:val="single" w:sz="4" w:space="0" w:color="000000"/>
              <w:right w:val="single" w:sz="4" w:space="0" w:color="000000"/>
            </w:tcBorders>
          </w:tcPr>
          <w:p w14:paraId="2E9AE4A1" w14:textId="77777777" w:rsidR="00C2753B" w:rsidRPr="006D1A80" w:rsidRDefault="00C2753B"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741B3BB" w14:textId="77777777" w:rsidR="00C2753B" w:rsidRPr="006D1A80" w:rsidRDefault="00C2753B"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7E98CC18"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6DAB9A4"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010AB68"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2A8CA507"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70A3B4C3" w14:textId="77777777" w:rsidR="00C2753B" w:rsidRPr="006D1A80" w:rsidRDefault="00C2753B"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535A9805" w14:textId="77777777" w:rsidR="00C2753B" w:rsidRPr="006D1A80" w:rsidRDefault="00C2753B" w:rsidP="00C2753B">
            <w:pPr>
              <w:spacing w:line="210" w:lineRule="exact"/>
              <w:jc w:val="left"/>
              <w:rPr>
                <w:color w:val="auto"/>
                <w:spacing w:val="13"/>
                <w:sz w:val="21"/>
              </w:rPr>
            </w:pPr>
          </w:p>
        </w:tc>
        <w:tc>
          <w:tcPr>
            <w:tcW w:w="120" w:type="dxa"/>
            <w:vMerge/>
            <w:tcBorders>
              <w:left w:val="single" w:sz="4" w:space="0" w:color="000000"/>
            </w:tcBorders>
          </w:tcPr>
          <w:p w14:paraId="5586E955" w14:textId="77777777" w:rsidR="00C2753B" w:rsidRPr="006D1A80" w:rsidRDefault="00C2753B" w:rsidP="0044294F">
            <w:pPr>
              <w:spacing w:line="210" w:lineRule="exact"/>
              <w:rPr>
                <w:color w:val="auto"/>
                <w:spacing w:val="13"/>
                <w:sz w:val="21"/>
              </w:rPr>
            </w:pPr>
          </w:p>
        </w:tc>
      </w:tr>
      <w:tr w:rsidR="006D1A80" w:rsidRPr="006D1A80" w14:paraId="131630BB" w14:textId="77777777" w:rsidTr="00C2753B">
        <w:trPr>
          <w:trHeight w:hRule="exact" w:val="346"/>
        </w:trPr>
        <w:tc>
          <w:tcPr>
            <w:tcW w:w="120" w:type="dxa"/>
            <w:vMerge/>
            <w:tcBorders>
              <w:right w:val="single" w:sz="4" w:space="0" w:color="000000"/>
            </w:tcBorders>
          </w:tcPr>
          <w:p w14:paraId="58BAE73A"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54593F5"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949E975" w14:textId="77777777" w:rsidR="00C2753B" w:rsidRPr="006D1A80" w:rsidRDefault="00991258" w:rsidP="0044294F">
            <w:pPr>
              <w:spacing w:line="297" w:lineRule="exact"/>
              <w:jc w:val="center"/>
              <w:rPr>
                <w:strike/>
                <w:color w:val="auto"/>
                <w:spacing w:val="13"/>
                <w:sz w:val="12"/>
              </w:rPr>
            </w:pPr>
            <w:r w:rsidRPr="006D1A80">
              <w:rPr>
                <w:rFonts w:ascii="ＭＳ ゴシック" w:eastAsia="ＭＳ ゴシック" w:hint="eastAsia"/>
                <w:color w:val="auto"/>
                <w:spacing w:val="8"/>
                <w:sz w:val="12"/>
              </w:rPr>
              <w:t>(</w:t>
            </w:r>
            <w:r w:rsidR="00653126" w:rsidRPr="006D1A80">
              <w:rPr>
                <w:rFonts w:ascii="ＭＳ ゴシック" w:eastAsia="ＭＳ ゴシック" w:hint="eastAsia"/>
                <w:color w:val="auto"/>
                <w:spacing w:val="8"/>
                <w:sz w:val="12"/>
              </w:rPr>
              <w:t>22</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138E03F9" w14:textId="77777777" w:rsidR="00C2753B" w:rsidRPr="006D1A80" w:rsidRDefault="00C2753B"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交　　通　　費</w:t>
            </w:r>
          </w:p>
        </w:tc>
        <w:tc>
          <w:tcPr>
            <w:tcW w:w="1080" w:type="dxa"/>
            <w:tcBorders>
              <w:top w:val="single" w:sz="4" w:space="0" w:color="000000"/>
              <w:left w:val="single" w:sz="4" w:space="0" w:color="000000"/>
              <w:right w:val="single" w:sz="4" w:space="0" w:color="000000"/>
            </w:tcBorders>
          </w:tcPr>
          <w:p w14:paraId="4A3B3276" w14:textId="77777777" w:rsidR="00C2753B" w:rsidRPr="006D1A80" w:rsidRDefault="00C2753B"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C0BABE3" w14:textId="77777777" w:rsidR="00C2753B" w:rsidRPr="006D1A80" w:rsidRDefault="00C2753B"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46CE0732"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68F6D9EF"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61139EAF"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8BB78E3"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B198A15" w14:textId="77777777" w:rsidR="00C2753B" w:rsidRPr="006D1A80" w:rsidRDefault="00C2753B"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7DD33DDD" w14:textId="77777777" w:rsidR="00C2753B" w:rsidRPr="006D1A80" w:rsidRDefault="00C2753B" w:rsidP="00C2753B">
            <w:pPr>
              <w:spacing w:line="210" w:lineRule="exact"/>
              <w:jc w:val="left"/>
              <w:rPr>
                <w:color w:val="auto"/>
                <w:spacing w:val="13"/>
                <w:sz w:val="21"/>
              </w:rPr>
            </w:pPr>
          </w:p>
        </w:tc>
        <w:tc>
          <w:tcPr>
            <w:tcW w:w="120" w:type="dxa"/>
            <w:vMerge/>
            <w:tcBorders>
              <w:left w:val="single" w:sz="4" w:space="0" w:color="000000"/>
            </w:tcBorders>
          </w:tcPr>
          <w:p w14:paraId="2BF93941" w14:textId="77777777" w:rsidR="00C2753B" w:rsidRPr="006D1A80" w:rsidRDefault="00C2753B" w:rsidP="0044294F">
            <w:pPr>
              <w:spacing w:line="210" w:lineRule="exact"/>
              <w:rPr>
                <w:color w:val="auto"/>
                <w:spacing w:val="13"/>
                <w:sz w:val="21"/>
              </w:rPr>
            </w:pPr>
          </w:p>
        </w:tc>
      </w:tr>
      <w:tr w:rsidR="006D1A80" w:rsidRPr="006D1A80" w14:paraId="5BDF2748" w14:textId="77777777" w:rsidTr="00C2753B">
        <w:trPr>
          <w:trHeight w:hRule="exact" w:val="346"/>
        </w:trPr>
        <w:tc>
          <w:tcPr>
            <w:tcW w:w="120" w:type="dxa"/>
            <w:vMerge/>
            <w:tcBorders>
              <w:right w:val="single" w:sz="4" w:space="0" w:color="000000"/>
            </w:tcBorders>
          </w:tcPr>
          <w:p w14:paraId="55583FA9"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58F2C68"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0A76ED7" w14:textId="77777777" w:rsidR="00C2753B" w:rsidRPr="006D1A80" w:rsidRDefault="00991258" w:rsidP="0044294F">
            <w:pPr>
              <w:spacing w:line="297" w:lineRule="exact"/>
              <w:jc w:val="center"/>
              <w:rPr>
                <w:strike/>
                <w:color w:val="auto"/>
                <w:spacing w:val="13"/>
                <w:sz w:val="12"/>
              </w:rPr>
            </w:pPr>
            <w:r w:rsidRPr="006D1A80">
              <w:rPr>
                <w:rFonts w:ascii="ＭＳ ゴシック" w:eastAsia="ＭＳ ゴシック" w:hint="eastAsia"/>
                <w:color w:val="auto"/>
                <w:spacing w:val="8"/>
                <w:sz w:val="12"/>
              </w:rPr>
              <w:t>(</w:t>
            </w:r>
            <w:r w:rsidR="00653126" w:rsidRPr="006D1A80">
              <w:rPr>
                <w:rFonts w:ascii="ＭＳ ゴシック" w:eastAsia="ＭＳ ゴシック" w:hint="eastAsia"/>
                <w:color w:val="auto"/>
                <w:spacing w:val="8"/>
                <w:sz w:val="12"/>
              </w:rPr>
              <w:t>23</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42541EDF" w14:textId="77777777" w:rsidR="00C2753B" w:rsidRPr="006D1A80" w:rsidRDefault="00C2753B"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通　　信　　費</w:t>
            </w:r>
          </w:p>
        </w:tc>
        <w:tc>
          <w:tcPr>
            <w:tcW w:w="1080" w:type="dxa"/>
            <w:tcBorders>
              <w:top w:val="single" w:sz="4" w:space="0" w:color="000000"/>
              <w:left w:val="single" w:sz="4" w:space="0" w:color="000000"/>
              <w:right w:val="single" w:sz="4" w:space="0" w:color="000000"/>
            </w:tcBorders>
          </w:tcPr>
          <w:p w14:paraId="30313903" w14:textId="77777777" w:rsidR="00C2753B" w:rsidRPr="006D1A80" w:rsidRDefault="00C2753B"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6B65066C" w14:textId="77777777" w:rsidR="00C2753B" w:rsidRPr="006D1A80" w:rsidRDefault="00C2753B"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1DB45160"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29A29855"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DBAC128"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6090F1EC"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339DD522" w14:textId="77777777" w:rsidR="00C2753B" w:rsidRPr="006D1A80" w:rsidRDefault="00C2753B"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4906507E" w14:textId="77777777" w:rsidR="00C2753B" w:rsidRPr="006D1A80" w:rsidRDefault="00C2753B" w:rsidP="00C2753B">
            <w:pPr>
              <w:spacing w:line="210" w:lineRule="exact"/>
              <w:jc w:val="left"/>
              <w:rPr>
                <w:color w:val="auto"/>
                <w:spacing w:val="13"/>
                <w:sz w:val="21"/>
              </w:rPr>
            </w:pPr>
          </w:p>
        </w:tc>
        <w:tc>
          <w:tcPr>
            <w:tcW w:w="120" w:type="dxa"/>
            <w:vMerge/>
            <w:tcBorders>
              <w:left w:val="single" w:sz="4" w:space="0" w:color="000000"/>
            </w:tcBorders>
          </w:tcPr>
          <w:p w14:paraId="124AD522" w14:textId="77777777" w:rsidR="00C2753B" w:rsidRPr="006D1A80" w:rsidRDefault="00C2753B" w:rsidP="0044294F">
            <w:pPr>
              <w:spacing w:line="210" w:lineRule="exact"/>
              <w:rPr>
                <w:color w:val="auto"/>
                <w:spacing w:val="13"/>
                <w:sz w:val="21"/>
              </w:rPr>
            </w:pPr>
          </w:p>
        </w:tc>
      </w:tr>
      <w:tr w:rsidR="006D1A80" w:rsidRPr="006D1A80" w14:paraId="74624E2C" w14:textId="77777777" w:rsidTr="00C2753B">
        <w:trPr>
          <w:trHeight w:hRule="exact" w:val="346"/>
        </w:trPr>
        <w:tc>
          <w:tcPr>
            <w:tcW w:w="120" w:type="dxa"/>
            <w:vMerge/>
            <w:tcBorders>
              <w:right w:val="single" w:sz="4" w:space="0" w:color="000000"/>
            </w:tcBorders>
          </w:tcPr>
          <w:p w14:paraId="1AF2DC43"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1F8A76A"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B3B8CBC" w14:textId="77777777" w:rsidR="00C2753B" w:rsidRPr="006D1A80" w:rsidRDefault="00991258" w:rsidP="00653126">
            <w:pPr>
              <w:spacing w:line="297" w:lineRule="exact"/>
              <w:jc w:val="center"/>
              <w:rPr>
                <w:strike/>
                <w:color w:val="auto"/>
                <w:spacing w:val="13"/>
                <w:sz w:val="12"/>
              </w:rPr>
            </w:pPr>
            <w:r w:rsidRPr="006D1A80">
              <w:rPr>
                <w:rFonts w:ascii="ＭＳ ゴシック" w:eastAsia="ＭＳ ゴシック" w:hint="eastAsia"/>
                <w:color w:val="auto"/>
                <w:spacing w:val="8"/>
                <w:sz w:val="12"/>
              </w:rPr>
              <w:t>(</w:t>
            </w:r>
            <w:r w:rsidR="00653126" w:rsidRPr="006D1A80">
              <w:rPr>
                <w:rFonts w:ascii="ＭＳ ゴシック" w:eastAsia="ＭＳ ゴシック" w:hint="eastAsia"/>
                <w:color w:val="auto"/>
                <w:spacing w:val="8"/>
                <w:sz w:val="12"/>
              </w:rPr>
              <w:t>24</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6692F29E" w14:textId="77777777" w:rsidR="00C2753B" w:rsidRPr="006D1A80" w:rsidRDefault="00C2753B"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保　　管　　料</w:t>
            </w:r>
          </w:p>
        </w:tc>
        <w:tc>
          <w:tcPr>
            <w:tcW w:w="1080" w:type="dxa"/>
            <w:tcBorders>
              <w:top w:val="single" w:sz="4" w:space="0" w:color="000000"/>
              <w:left w:val="single" w:sz="4" w:space="0" w:color="000000"/>
              <w:right w:val="single" w:sz="4" w:space="0" w:color="000000"/>
            </w:tcBorders>
          </w:tcPr>
          <w:p w14:paraId="2E728E03" w14:textId="77777777" w:rsidR="00C2753B" w:rsidRPr="006D1A80" w:rsidRDefault="00C2753B"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7BBED12B" w14:textId="77777777" w:rsidR="00C2753B" w:rsidRPr="006D1A80" w:rsidRDefault="00C2753B"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626B54C8"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AA067BA"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06B83A11"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64985C70"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41F32B8" w14:textId="77777777" w:rsidR="00C2753B" w:rsidRPr="006D1A80" w:rsidRDefault="00C2753B"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7BE9843F" w14:textId="77777777" w:rsidR="00C2753B" w:rsidRPr="006D1A80" w:rsidRDefault="00C2753B" w:rsidP="00C2753B">
            <w:pPr>
              <w:spacing w:line="210" w:lineRule="exact"/>
              <w:jc w:val="left"/>
              <w:rPr>
                <w:color w:val="auto"/>
                <w:spacing w:val="13"/>
                <w:sz w:val="21"/>
              </w:rPr>
            </w:pPr>
          </w:p>
        </w:tc>
        <w:tc>
          <w:tcPr>
            <w:tcW w:w="120" w:type="dxa"/>
            <w:vMerge/>
            <w:tcBorders>
              <w:left w:val="single" w:sz="4" w:space="0" w:color="000000"/>
            </w:tcBorders>
          </w:tcPr>
          <w:p w14:paraId="4883690F" w14:textId="77777777" w:rsidR="00C2753B" w:rsidRPr="006D1A80" w:rsidRDefault="00C2753B" w:rsidP="0044294F">
            <w:pPr>
              <w:spacing w:line="210" w:lineRule="exact"/>
              <w:rPr>
                <w:color w:val="auto"/>
                <w:spacing w:val="13"/>
                <w:sz w:val="21"/>
              </w:rPr>
            </w:pPr>
          </w:p>
        </w:tc>
      </w:tr>
      <w:tr w:rsidR="006D1A80" w:rsidRPr="006D1A80" w14:paraId="21426FBC" w14:textId="77777777" w:rsidTr="00C2753B">
        <w:trPr>
          <w:trHeight w:hRule="exact" w:val="259"/>
        </w:trPr>
        <w:tc>
          <w:tcPr>
            <w:tcW w:w="120" w:type="dxa"/>
            <w:vMerge/>
            <w:tcBorders>
              <w:right w:val="single" w:sz="4" w:space="0" w:color="000000"/>
            </w:tcBorders>
          </w:tcPr>
          <w:p w14:paraId="7A5DD322" w14:textId="77777777" w:rsidR="00C2753B" w:rsidRPr="006D1A80" w:rsidRDefault="00C2753B" w:rsidP="0044294F">
            <w:pPr>
              <w:spacing w:line="210" w:lineRule="exact"/>
              <w:rPr>
                <w:color w:val="auto"/>
                <w:spacing w:val="13"/>
                <w:sz w:val="21"/>
              </w:rPr>
            </w:pPr>
          </w:p>
        </w:tc>
        <w:tc>
          <w:tcPr>
            <w:tcW w:w="360" w:type="dxa"/>
            <w:vMerge w:val="restart"/>
            <w:tcBorders>
              <w:top w:val="single" w:sz="4" w:space="0" w:color="000000"/>
              <w:left w:val="single" w:sz="4" w:space="0" w:color="000000"/>
              <w:right w:val="single" w:sz="4" w:space="0" w:color="000000"/>
            </w:tcBorders>
          </w:tcPr>
          <w:p w14:paraId="7C79C7F1" w14:textId="77777777" w:rsidR="00C2753B" w:rsidRPr="006D1A80" w:rsidRDefault="00C2753B" w:rsidP="0044294F">
            <w:pPr>
              <w:spacing w:line="210" w:lineRule="exact"/>
              <w:rPr>
                <w:color w:val="auto"/>
                <w:spacing w:val="13"/>
                <w:sz w:val="21"/>
              </w:rPr>
            </w:pPr>
          </w:p>
        </w:tc>
        <w:tc>
          <w:tcPr>
            <w:tcW w:w="360" w:type="dxa"/>
            <w:vMerge w:val="restart"/>
            <w:tcBorders>
              <w:top w:val="single" w:sz="4" w:space="0" w:color="000000"/>
              <w:left w:val="single" w:sz="4" w:space="0" w:color="000000"/>
              <w:right w:val="single" w:sz="4" w:space="0" w:color="000000"/>
            </w:tcBorders>
          </w:tcPr>
          <w:p w14:paraId="66F86DD9" w14:textId="77777777" w:rsidR="00C2753B" w:rsidRPr="006D1A80" w:rsidRDefault="00991258" w:rsidP="0044294F">
            <w:pPr>
              <w:spacing w:line="297" w:lineRule="exact"/>
              <w:jc w:val="center"/>
              <w:rPr>
                <w:strike/>
                <w:color w:val="auto"/>
                <w:spacing w:val="13"/>
                <w:sz w:val="12"/>
              </w:rPr>
            </w:pPr>
            <w:r w:rsidRPr="006D1A80">
              <w:rPr>
                <w:rFonts w:ascii="ＭＳ ゴシック" w:eastAsia="ＭＳ ゴシック" w:hint="eastAsia"/>
                <w:color w:val="auto"/>
                <w:spacing w:val="8"/>
                <w:sz w:val="12"/>
              </w:rPr>
              <w:t>(</w:t>
            </w:r>
            <w:r w:rsidR="00653126" w:rsidRPr="006D1A80">
              <w:rPr>
                <w:rFonts w:ascii="ＭＳ ゴシック" w:eastAsia="ＭＳ ゴシック" w:hint="eastAsia"/>
                <w:color w:val="auto"/>
                <w:spacing w:val="8"/>
                <w:sz w:val="12"/>
              </w:rPr>
              <w:t>25</w:t>
            </w:r>
            <w:r w:rsidRPr="006D1A80">
              <w:rPr>
                <w:rFonts w:ascii="ＭＳ ゴシック" w:eastAsia="ＭＳ ゴシック" w:hint="eastAsia"/>
                <w:color w:val="auto"/>
                <w:spacing w:val="8"/>
                <w:sz w:val="12"/>
              </w:rPr>
              <w:t>)</w:t>
            </w:r>
          </w:p>
        </w:tc>
        <w:tc>
          <w:tcPr>
            <w:tcW w:w="1560" w:type="dxa"/>
            <w:vMerge w:val="restart"/>
            <w:tcBorders>
              <w:top w:val="single" w:sz="4" w:space="0" w:color="000000"/>
              <w:left w:val="single" w:sz="4" w:space="0" w:color="000000"/>
              <w:right w:val="single" w:sz="4" w:space="0" w:color="000000"/>
            </w:tcBorders>
          </w:tcPr>
          <w:p w14:paraId="639AFD10" w14:textId="77777777" w:rsidR="00C2753B" w:rsidRPr="006D1A80" w:rsidRDefault="00C2753B"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雑　　　　　費</w:t>
            </w:r>
          </w:p>
        </w:tc>
        <w:tc>
          <w:tcPr>
            <w:tcW w:w="1080" w:type="dxa"/>
            <w:vMerge w:val="restart"/>
            <w:tcBorders>
              <w:top w:val="single" w:sz="4" w:space="0" w:color="000000"/>
              <w:left w:val="single" w:sz="4" w:space="0" w:color="000000"/>
              <w:right w:val="single" w:sz="4" w:space="0" w:color="000000"/>
            </w:tcBorders>
          </w:tcPr>
          <w:p w14:paraId="4BEB49D8" w14:textId="77777777" w:rsidR="00C2753B" w:rsidRPr="006D1A80" w:rsidRDefault="00C2753B"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cBorders>
          </w:tcPr>
          <w:p w14:paraId="1C7CC70D" w14:textId="77777777" w:rsidR="00C2753B" w:rsidRPr="006D1A80" w:rsidRDefault="00C2753B"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79ED008E"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143B48B1"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1606094"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2965E309"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4C39EDF" w14:textId="77777777" w:rsidR="00C2753B" w:rsidRPr="006D1A80" w:rsidRDefault="00C2753B" w:rsidP="0044294F">
            <w:pPr>
              <w:spacing w:line="210" w:lineRule="exact"/>
              <w:rPr>
                <w:color w:val="auto"/>
                <w:spacing w:val="13"/>
                <w:sz w:val="21"/>
              </w:rPr>
            </w:pPr>
          </w:p>
        </w:tc>
        <w:tc>
          <w:tcPr>
            <w:tcW w:w="2040" w:type="dxa"/>
            <w:vMerge w:val="restart"/>
            <w:tcBorders>
              <w:top w:val="single" w:sz="4" w:space="0" w:color="000000"/>
              <w:left w:val="single" w:sz="4" w:space="0" w:color="000000"/>
              <w:right w:val="single" w:sz="4" w:space="0" w:color="000000"/>
            </w:tcBorders>
          </w:tcPr>
          <w:p w14:paraId="1FB2993F" w14:textId="77777777" w:rsidR="00C2753B" w:rsidRPr="006D1A80" w:rsidRDefault="00C2753B" w:rsidP="00C2753B">
            <w:pPr>
              <w:spacing w:line="210" w:lineRule="exact"/>
              <w:jc w:val="left"/>
              <w:rPr>
                <w:color w:val="auto"/>
                <w:spacing w:val="13"/>
                <w:sz w:val="21"/>
              </w:rPr>
            </w:pPr>
          </w:p>
        </w:tc>
        <w:tc>
          <w:tcPr>
            <w:tcW w:w="120" w:type="dxa"/>
            <w:vMerge/>
            <w:tcBorders>
              <w:left w:val="single" w:sz="4" w:space="0" w:color="000000"/>
            </w:tcBorders>
          </w:tcPr>
          <w:p w14:paraId="21ADBD43" w14:textId="77777777" w:rsidR="00C2753B" w:rsidRPr="006D1A80" w:rsidRDefault="00C2753B" w:rsidP="0044294F">
            <w:pPr>
              <w:spacing w:line="210" w:lineRule="exact"/>
              <w:rPr>
                <w:color w:val="auto"/>
                <w:spacing w:val="13"/>
                <w:sz w:val="21"/>
              </w:rPr>
            </w:pPr>
          </w:p>
        </w:tc>
      </w:tr>
      <w:tr w:rsidR="006D1A80" w:rsidRPr="006D1A80" w14:paraId="735898EA" w14:textId="77777777" w:rsidTr="00C2753B">
        <w:trPr>
          <w:trHeight w:val="210"/>
        </w:trPr>
        <w:tc>
          <w:tcPr>
            <w:tcW w:w="120" w:type="dxa"/>
            <w:vMerge w:val="restart"/>
            <w:tcBorders>
              <w:right w:val="single" w:sz="4" w:space="0" w:color="000000"/>
            </w:tcBorders>
          </w:tcPr>
          <w:p w14:paraId="0CC54236" w14:textId="77777777" w:rsidR="00C2753B" w:rsidRPr="006D1A80" w:rsidRDefault="00C2753B" w:rsidP="0044294F">
            <w:pPr>
              <w:spacing w:line="210" w:lineRule="exact"/>
              <w:rPr>
                <w:color w:val="auto"/>
                <w:spacing w:val="13"/>
                <w:sz w:val="21"/>
              </w:rPr>
            </w:pPr>
          </w:p>
        </w:tc>
        <w:tc>
          <w:tcPr>
            <w:tcW w:w="360" w:type="dxa"/>
            <w:vMerge/>
            <w:tcBorders>
              <w:left w:val="single" w:sz="4" w:space="0" w:color="000000"/>
              <w:right w:val="single" w:sz="4" w:space="0" w:color="000000"/>
            </w:tcBorders>
          </w:tcPr>
          <w:p w14:paraId="0689CCF7" w14:textId="77777777" w:rsidR="00C2753B" w:rsidRPr="006D1A80" w:rsidRDefault="00C2753B" w:rsidP="0044294F">
            <w:pPr>
              <w:spacing w:line="210" w:lineRule="exact"/>
              <w:rPr>
                <w:color w:val="auto"/>
                <w:spacing w:val="13"/>
                <w:sz w:val="21"/>
              </w:rPr>
            </w:pPr>
          </w:p>
        </w:tc>
        <w:tc>
          <w:tcPr>
            <w:tcW w:w="360" w:type="dxa"/>
            <w:vMerge/>
            <w:tcBorders>
              <w:left w:val="single" w:sz="4" w:space="0" w:color="000000"/>
              <w:right w:val="single" w:sz="4" w:space="0" w:color="000000"/>
            </w:tcBorders>
          </w:tcPr>
          <w:p w14:paraId="6F88CDCF" w14:textId="77777777" w:rsidR="00C2753B" w:rsidRPr="006D1A80" w:rsidRDefault="00C2753B" w:rsidP="0044294F">
            <w:pPr>
              <w:spacing w:line="210" w:lineRule="exact"/>
              <w:rPr>
                <w:color w:val="auto"/>
                <w:spacing w:val="13"/>
                <w:sz w:val="12"/>
              </w:rPr>
            </w:pPr>
          </w:p>
        </w:tc>
        <w:tc>
          <w:tcPr>
            <w:tcW w:w="1560" w:type="dxa"/>
            <w:vMerge/>
            <w:tcBorders>
              <w:left w:val="single" w:sz="4" w:space="0" w:color="000000"/>
              <w:right w:val="single" w:sz="4" w:space="0" w:color="000000"/>
            </w:tcBorders>
          </w:tcPr>
          <w:p w14:paraId="6E4C733C" w14:textId="77777777" w:rsidR="00C2753B" w:rsidRPr="006D1A80" w:rsidRDefault="00C2753B" w:rsidP="0044294F">
            <w:pPr>
              <w:spacing w:line="210" w:lineRule="exact"/>
              <w:rPr>
                <w:color w:val="auto"/>
                <w:spacing w:val="13"/>
                <w:sz w:val="21"/>
              </w:rPr>
            </w:pPr>
          </w:p>
        </w:tc>
        <w:tc>
          <w:tcPr>
            <w:tcW w:w="1080" w:type="dxa"/>
            <w:vMerge/>
            <w:tcBorders>
              <w:left w:val="single" w:sz="4" w:space="0" w:color="000000"/>
              <w:right w:val="single" w:sz="4" w:space="0" w:color="000000"/>
            </w:tcBorders>
          </w:tcPr>
          <w:p w14:paraId="05EDBA83" w14:textId="77777777" w:rsidR="00C2753B" w:rsidRPr="006D1A80" w:rsidRDefault="00C2753B" w:rsidP="0044294F">
            <w:pPr>
              <w:spacing w:line="210" w:lineRule="exact"/>
              <w:rPr>
                <w:color w:val="auto"/>
                <w:spacing w:val="13"/>
                <w:sz w:val="21"/>
              </w:rPr>
            </w:pPr>
          </w:p>
        </w:tc>
        <w:tc>
          <w:tcPr>
            <w:tcW w:w="660" w:type="dxa"/>
            <w:vMerge/>
            <w:tcBorders>
              <w:left w:val="single" w:sz="4" w:space="0" w:color="000000"/>
              <w:right w:val="single" w:sz="4" w:space="0" w:color="000000"/>
            </w:tcBorders>
          </w:tcPr>
          <w:p w14:paraId="0C18F4DB"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3476310D"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3544A21B"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250BAC3E"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BDB9679"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2287287" w14:textId="77777777" w:rsidR="00C2753B" w:rsidRPr="006D1A80" w:rsidRDefault="00C2753B" w:rsidP="0044294F">
            <w:pPr>
              <w:spacing w:line="210" w:lineRule="exact"/>
              <w:rPr>
                <w:color w:val="auto"/>
                <w:spacing w:val="13"/>
                <w:sz w:val="21"/>
              </w:rPr>
            </w:pPr>
          </w:p>
        </w:tc>
        <w:tc>
          <w:tcPr>
            <w:tcW w:w="2040" w:type="dxa"/>
            <w:vMerge/>
            <w:tcBorders>
              <w:left w:val="single" w:sz="4" w:space="0" w:color="000000"/>
              <w:right w:val="single" w:sz="4" w:space="0" w:color="000000"/>
            </w:tcBorders>
          </w:tcPr>
          <w:p w14:paraId="24BE8554" w14:textId="77777777" w:rsidR="00C2753B" w:rsidRPr="006D1A80" w:rsidRDefault="00C2753B" w:rsidP="00C2753B">
            <w:pPr>
              <w:spacing w:line="210" w:lineRule="exact"/>
              <w:jc w:val="left"/>
              <w:rPr>
                <w:color w:val="auto"/>
                <w:spacing w:val="13"/>
                <w:sz w:val="21"/>
              </w:rPr>
            </w:pPr>
          </w:p>
        </w:tc>
        <w:tc>
          <w:tcPr>
            <w:tcW w:w="120" w:type="dxa"/>
            <w:vMerge w:val="restart"/>
            <w:tcBorders>
              <w:left w:val="single" w:sz="4" w:space="0" w:color="000000"/>
            </w:tcBorders>
          </w:tcPr>
          <w:p w14:paraId="3C0DAAA7" w14:textId="77777777" w:rsidR="00C2753B" w:rsidRPr="006D1A80" w:rsidRDefault="00C2753B" w:rsidP="0044294F">
            <w:pPr>
              <w:spacing w:line="210" w:lineRule="exact"/>
              <w:rPr>
                <w:color w:val="auto"/>
                <w:spacing w:val="13"/>
                <w:sz w:val="21"/>
              </w:rPr>
            </w:pPr>
          </w:p>
        </w:tc>
      </w:tr>
      <w:tr w:rsidR="006D1A80" w:rsidRPr="006D1A80" w14:paraId="4440CBAF" w14:textId="77777777" w:rsidTr="00343118">
        <w:trPr>
          <w:trHeight w:hRule="exact" w:val="346"/>
        </w:trPr>
        <w:tc>
          <w:tcPr>
            <w:tcW w:w="120" w:type="dxa"/>
            <w:vMerge/>
            <w:tcBorders>
              <w:right w:val="single" w:sz="4" w:space="0" w:color="000000"/>
            </w:tcBorders>
          </w:tcPr>
          <w:p w14:paraId="28EF3774"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C2F2D16"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４</w:t>
            </w:r>
          </w:p>
        </w:tc>
        <w:tc>
          <w:tcPr>
            <w:tcW w:w="360" w:type="dxa"/>
            <w:tcBorders>
              <w:top w:val="single" w:sz="4" w:space="0" w:color="000000"/>
              <w:left w:val="single" w:sz="4" w:space="0" w:color="000000"/>
              <w:right w:val="single" w:sz="4" w:space="0" w:color="000000"/>
            </w:tcBorders>
          </w:tcPr>
          <w:p w14:paraId="38E19DED" w14:textId="77777777" w:rsidR="0044294F" w:rsidRPr="006D1A80" w:rsidRDefault="0044294F" w:rsidP="0044294F">
            <w:pPr>
              <w:spacing w:line="210" w:lineRule="exact"/>
              <w:rPr>
                <w:color w:val="auto"/>
                <w:spacing w:val="13"/>
                <w:sz w:val="12"/>
              </w:rPr>
            </w:pPr>
          </w:p>
        </w:tc>
        <w:tc>
          <w:tcPr>
            <w:tcW w:w="1560" w:type="dxa"/>
            <w:tcBorders>
              <w:top w:val="single" w:sz="4" w:space="0" w:color="000000"/>
              <w:left w:val="single" w:sz="4" w:space="0" w:color="000000"/>
              <w:right w:val="single" w:sz="4" w:space="0" w:color="000000"/>
            </w:tcBorders>
          </w:tcPr>
          <w:p w14:paraId="42746D88"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工</w:t>
            </w:r>
            <w:r w:rsidRPr="006D1A80">
              <w:rPr>
                <w:color w:val="auto"/>
                <w:spacing w:val="4"/>
                <w:sz w:val="14"/>
              </w:rPr>
              <w:t xml:space="preserve">  </w:t>
            </w:r>
            <w:r w:rsidRPr="006D1A80">
              <w:rPr>
                <w:rFonts w:hint="eastAsia"/>
                <w:color w:val="auto"/>
                <w:spacing w:val="8"/>
                <w:sz w:val="14"/>
              </w:rPr>
              <w:t>事</w:t>
            </w:r>
            <w:r w:rsidRPr="006D1A80">
              <w:rPr>
                <w:color w:val="auto"/>
                <w:spacing w:val="4"/>
                <w:sz w:val="14"/>
              </w:rPr>
              <w:t xml:space="preserve">  </w:t>
            </w:r>
            <w:r w:rsidRPr="006D1A80">
              <w:rPr>
                <w:rFonts w:hint="eastAsia"/>
                <w:color w:val="auto"/>
                <w:spacing w:val="8"/>
                <w:sz w:val="14"/>
              </w:rPr>
              <w:t>原</w:t>
            </w:r>
            <w:r w:rsidRPr="006D1A80">
              <w:rPr>
                <w:color w:val="auto"/>
                <w:spacing w:val="4"/>
                <w:sz w:val="14"/>
              </w:rPr>
              <w:t xml:space="preserve">  </w:t>
            </w:r>
            <w:r w:rsidRPr="006D1A80">
              <w:rPr>
                <w:rFonts w:hint="eastAsia"/>
                <w:color w:val="auto"/>
                <w:spacing w:val="8"/>
                <w:sz w:val="14"/>
              </w:rPr>
              <w:t>価</w:t>
            </w:r>
          </w:p>
        </w:tc>
        <w:tc>
          <w:tcPr>
            <w:tcW w:w="1080" w:type="dxa"/>
            <w:tcBorders>
              <w:top w:val="single" w:sz="4" w:space="0" w:color="000000"/>
              <w:left w:val="single" w:sz="4" w:space="0" w:color="000000"/>
              <w:right w:val="single" w:sz="4" w:space="0" w:color="000000"/>
            </w:tcBorders>
          </w:tcPr>
          <w:p w14:paraId="079ACB7C"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（建設業）</w:t>
            </w:r>
          </w:p>
        </w:tc>
        <w:tc>
          <w:tcPr>
            <w:tcW w:w="660" w:type="dxa"/>
            <w:tcBorders>
              <w:top w:val="single" w:sz="4" w:space="0" w:color="000000"/>
              <w:left w:val="single" w:sz="4" w:space="0" w:color="000000"/>
              <w:bottom w:val="single" w:sz="4" w:space="0" w:color="000000"/>
              <w:right w:val="single" w:sz="4" w:space="0" w:color="000000"/>
            </w:tcBorders>
          </w:tcPr>
          <w:p w14:paraId="587CF5B0"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CEA5021"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cBorders>
          </w:tcPr>
          <w:p w14:paraId="5410F11B"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cBorders>
          </w:tcPr>
          <w:p w14:paraId="28FE80F6"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cBorders>
          </w:tcPr>
          <w:p w14:paraId="46A62346"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cBorders>
          </w:tcPr>
          <w:p w14:paraId="6EA42053" w14:textId="77777777" w:rsidR="0044294F" w:rsidRPr="006D1A80" w:rsidRDefault="0044294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2978FF93" w14:textId="77777777" w:rsidR="0044294F" w:rsidRPr="006D1A80" w:rsidRDefault="0044294F" w:rsidP="00C2753B">
            <w:pPr>
              <w:spacing w:line="210" w:lineRule="exact"/>
              <w:jc w:val="left"/>
              <w:rPr>
                <w:color w:val="auto"/>
                <w:spacing w:val="13"/>
                <w:sz w:val="21"/>
              </w:rPr>
            </w:pPr>
          </w:p>
        </w:tc>
        <w:tc>
          <w:tcPr>
            <w:tcW w:w="120" w:type="dxa"/>
            <w:vMerge/>
            <w:tcBorders>
              <w:left w:val="single" w:sz="4" w:space="0" w:color="000000"/>
            </w:tcBorders>
          </w:tcPr>
          <w:p w14:paraId="21F161C7" w14:textId="77777777" w:rsidR="0044294F" w:rsidRPr="006D1A80" w:rsidRDefault="0044294F" w:rsidP="0044294F">
            <w:pPr>
              <w:spacing w:line="210" w:lineRule="exact"/>
              <w:rPr>
                <w:color w:val="auto"/>
                <w:spacing w:val="13"/>
                <w:sz w:val="21"/>
              </w:rPr>
            </w:pPr>
          </w:p>
        </w:tc>
      </w:tr>
      <w:tr w:rsidR="006D1A80" w:rsidRPr="006D1A80" w14:paraId="1AB0F993" w14:textId="77777777" w:rsidTr="00343118">
        <w:trPr>
          <w:trHeight w:hRule="exact" w:val="346"/>
        </w:trPr>
        <w:tc>
          <w:tcPr>
            <w:tcW w:w="120" w:type="dxa"/>
            <w:vMerge/>
            <w:tcBorders>
              <w:right w:val="single" w:sz="4" w:space="0" w:color="000000"/>
            </w:tcBorders>
          </w:tcPr>
          <w:p w14:paraId="04D2E1DA"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92F238A"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0733995" w14:textId="77777777" w:rsidR="00343118"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w:t>
            </w:r>
          </w:p>
        </w:tc>
        <w:tc>
          <w:tcPr>
            <w:tcW w:w="1560" w:type="dxa"/>
            <w:tcBorders>
              <w:top w:val="single" w:sz="4" w:space="0" w:color="000000"/>
              <w:left w:val="single" w:sz="4" w:space="0" w:color="000000"/>
              <w:right w:val="single" w:sz="4" w:space="0" w:color="000000"/>
            </w:tcBorders>
          </w:tcPr>
          <w:p w14:paraId="2F74B171" w14:textId="77777777" w:rsidR="00343118" w:rsidRPr="006D1A80" w:rsidRDefault="00343118"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材　　料　　費</w:t>
            </w:r>
          </w:p>
        </w:tc>
        <w:tc>
          <w:tcPr>
            <w:tcW w:w="1080" w:type="dxa"/>
            <w:tcBorders>
              <w:top w:val="single" w:sz="4" w:space="0" w:color="000000"/>
              <w:left w:val="single" w:sz="4" w:space="0" w:color="000000"/>
              <w:right w:val="single" w:sz="4" w:space="0" w:color="000000"/>
            </w:tcBorders>
          </w:tcPr>
          <w:p w14:paraId="2AC80B40" w14:textId="77777777" w:rsidR="00343118" w:rsidRPr="006D1A80" w:rsidRDefault="00343118" w:rsidP="0044294F">
            <w:pPr>
              <w:spacing w:line="210" w:lineRule="exact"/>
              <w:rPr>
                <w:color w:val="auto"/>
                <w:spacing w:val="13"/>
                <w:sz w:val="21"/>
              </w:rPr>
            </w:pPr>
          </w:p>
        </w:tc>
        <w:tc>
          <w:tcPr>
            <w:tcW w:w="660" w:type="dxa"/>
            <w:vMerge w:val="restart"/>
            <w:tcBorders>
              <w:top w:val="single" w:sz="4" w:space="0" w:color="000000"/>
              <w:left w:val="single" w:sz="4" w:space="0" w:color="000000"/>
              <w:bottom w:val="single" w:sz="4" w:space="0" w:color="000000"/>
              <w:right w:val="single" w:sz="4" w:space="0" w:color="000000"/>
              <w:tr2bl w:val="single" w:sz="4" w:space="0" w:color="000000"/>
            </w:tcBorders>
          </w:tcPr>
          <w:p w14:paraId="57646FDD" w14:textId="77777777" w:rsidR="00343118" w:rsidRPr="006D1A80" w:rsidRDefault="00343118"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324546A" w14:textId="77777777" w:rsidR="00343118" w:rsidRPr="006D1A80" w:rsidRDefault="00343118" w:rsidP="0044294F">
            <w:pPr>
              <w:spacing w:line="297" w:lineRule="exact"/>
              <w:jc w:val="center"/>
              <w:rPr>
                <w:color w:val="auto"/>
                <w:spacing w:val="13"/>
                <w:sz w:val="21"/>
              </w:rPr>
            </w:pPr>
            <w:r w:rsidRPr="006D1A80">
              <w:rPr>
                <w:rFonts w:hint="eastAsia"/>
                <w:color w:val="auto"/>
                <w:spacing w:val="8"/>
                <w:sz w:val="14"/>
              </w:rPr>
              <w:t>×</w:t>
            </w:r>
          </w:p>
        </w:tc>
        <w:tc>
          <w:tcPr>
            <w:tcW w:w="660" w:type="dxa"/>
            <w:vMerge w:val="restart"/>
            <w:tcBorders>
              <w:top w:val="single" w:sz="4" w:space="0" w:color="000000"/>
              <w:left w:val="single" w:sz="4" w:space="0" w:color="000000"/>
              <w:right w:val="single" w:sz="4" w:space="0" w:color="000000"/>
              <w:tr2bl w:val="single" w:sz="4" w:space="0" w:color="000000"/>
            </w:tcBorders>
          </w:tcPr>
          <w:p w14:paraId="63C74C42" w14:textId="77777777" w:rsidR="00343118" w:rsidRPr="006D1A80" w:rsidRDefault="00343118"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r2bl w:val="single" w:sz="4" w:space="0" w:color="000000"/>
            </w:tcBorders>
          </w:tcPr>
          <w:p w14:paraId="6FC57370" w14:textId="77777777" w:rsidR="00343118" w:rsidRPr="006D1A80" w:rsidRDefault="00343118"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r2bl w:val="single" w:sz="4" w:space="0" w:color="000000"/>
            </w:tcBorders>
          </w:tcPr>
          <w:p w14:paraId="04EA8C5F" w14:textId="77777777" w:rsidR="00343118" w:rsidRPr="006D1A80" w:rsidRDefault="00343118"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r2bl w:val="single" w:sz="4" w:space="0" w:color="000000"/>
            </w:tcBorders>
          </w:tcPr>
          <w:p w14:paraId="3517D594" w14:textId="77777777" w:rsidR="00343118" w:rsidRPr="006D1A80" w:rsidRDefault="00343118"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6E696A07" w14:textId="77777777" w:rsidR="00343118" w:rsidRPr="006D1A80" w:rsidRDefault="00343118" w:rsidP="00C2753B">
            <w:pPr>
              <w:spacing w:line="210" w:lineRule="exact"/>
              <w:jc w:val="left"/>
              <w:rPr>
                <w:color w:val="auto"/>
                <w:spacing w:val="13"/>
                <w:sz w:val="21"/>
              </w:rPr>
            </w:pPr>
          </w:p>
        </w:tc>
        <w:tc>
          <w:tcPr>
            <w:tcW w:w="120" w:type="dxa"/>
            <w:vMerge/>
            <w:tcBorders>
              <w:left w:val="single" w:sz="4" w:space="0" w:color="000000"/>
            </w:tcBorders>
          </w:tcPr>
          <w:p w14:paraId="5D157186" w14:textId="77777777" w:rsidR="00343118" w:rsidRPr="006D1A80" w:rsidRDefault="00343118" w:rsidP="0044294F">
            <w:pPr>
              <w:spacing w:line="210" w:lineRule="exact"/>
              <w:rPr>
                <w:color w:val="auto"/>
                <w:spacing w:val="13"/>
                <w:sz w:val="21"/>
              </w:rPr>
            </w:pPr>
          </w:p>
        </w:tc>
      </w:tr>
      <w:tr w:rsidR="006D1A80" w:rsidRPr="006D1A80" w14:paraId="08FB63B2" w14:textId="77777777" w:rsidTr="00343118">
        <w:trPr>
          <w:trHeight w:hRule="exact" w:val="520"/>
        </w:trPr>
        <w:tc>
          <w:tcPr>
            <w:tcW w:w="120" w:type="dxa"/>
            <w:vMerge/>
            <w:tcBorders>
              <w:right w:val="single" w:sz="4" w:space="0" w:color="000000"/>
            </w:tcBorders>
          </w:tcPr>
          <w:p w14:paraId="1263325B"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28F7825"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500E7ED" w14:textId="77777777" w:rsidR="00343118"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(2)</w:t>
            </w:r>
          </w:p>
        </w:tc>
        <w:tc>
          <w:tcPr>
            <w:tcW w:w="1560" w:type="dxa"/>
            <w:tcBorders>
              <w:top w:val="single" w:sz="4" w:space="0" w:color="000000"/>
              <w:left w:val="single" w:sz="4" w:space="0" w:color="000000"/>
              <w:right w:val="single" w:sz="4" w:space="0" w:color="000000"/>
            </w:tcBorders>
          </w:tcPr>
          <w:p w14:paraId="1ECE49B1" w14:textId="77777777" w:rsidR="00343118" w:rsidRPr="006D1A80" w:rsidRDefault="00343118"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仮　設　経　費</w:t>
            </w:r>
          </w:p>
        </w:tc>
        <w:tc>
          <w:tcPr>
            <w:tcW w:w="1080" w:type="dxa"/>
            <w:tcBorders>
              <w:top w:val="single" w:sz="4" w:space="0" w:color="000000"/>
              <w:left w:val="single" w:sz="4" w:space="0" w:color="000000"/>
              <w:right w:val="single" w:sz="4" w:space="0" w:color="000000"/>
            </w:tcBorders>
          </w:tcPr>
          <w:p w14:paraId="6AEDC691"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3EE79C84" w14:textId="77777777" w:rsidR="00343118" w:rsidRPr="006D1A80" w:rsidRDefault="00343118"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66C46E6" w14:textId="77777777" w:rsidR="00343118" w:rsidRPr="006D1A80" w:rsidRDefault="00343118"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12E8C252"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06737253"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15F585EA"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071F187C" w14:textId="77777777" w:rsidR="00343118" w:rsidRPr="006D1A80" w:rsidRDefault="00343118"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4EFB028C" w14:textId="77777777" w:rsidR="00343118" w:rsidRPr="006D1A80" w:rsidRDefault="00343118" w:rsidP="00C2753B">
            <w:pPr>
              <w:spacing w:line="297" w:lineRule="exact"/>
              <w:jc w:val="left"/>
              <w:rPr>
                <w:color w:val="auto"/>
                <w:spacing w:val="13"/>
                <w:sz w:val="21"/>
              </w:rPr>
            </w:pPr>
            <w:r w:rsidRPr="006D1A80">
              <w:rPr>
                <w:rFonts w:hint="eastAsia"/>
                <w:color w:val="auto"/>
                <w:spacing w:val="8"/>
                <w:sz w:val="14"/>
              </w:rPr>
              <w:t>仮設材貸借料、仮設損料、</w:t>
            </w:r>
          </w:p>
          <w:p w14:paraId="0E9D82DD" w14:textId="77777777" w:rsidR="00343118" w:rsidRPr="006D1A80" w:rsidRDefault="00343118" w:rsidP="00C2753B">
            <w:pPr>
              <w:spacing w:line="176" w:lineRule="exact"/>
              <w:jc w:val="left"/>
              <w:rPr>
                <w:color w:val="auto"/>
                <w:spacing w:val="13"/>
                <w:sz w:val="21"/>
              </w:rPr>
            </w:pPr>
            <w:r w:rsidRPr="006D1A80">
              <w:rPr>
                <w:rFonts w:hint="eastAsia"/>
                <w:color w:val="auto"/>
                <w:spacing w:val="8"/>
                <w:sz w:val="14"/>
              </w:rPr>
              <w:t>仮設損耗費等</w:t>
            </w:r>
            <w:r w:rsidRPr="006D1A80">
              <w:rPr>
                <w:color w:val="auto"/>
                <w:spacing w:val="4"/>
                <w:sz w:val="14"/>
              </w:rPr>
              <w:t xml:space="preserve">          </w:t>
            </w:r>
          </w:p>
        </w:tc>
        <w:tc>
          <w:tcPr>
            <w:tcW w:w="120" w:type="dxa"/>
            <w:vMerge/>
            <w:tcBorders>
              <w:left w:val="single" w:sz="4" w:space="0" w:color="000000"/>
            </w:tcBorders>
          </w:tcPr>
          <w:p w14:paraId="4BB20F22" w14:textId="77777777" w:rsidR="00343118" w:rsidRPr="006D1A80" w:rsidRDefault="00343118" w:rsidP="0044294F">
            <w:pPr>
              <w:spacing w:line="210" w:lineRule="exact"/>
              <w:rPr>
                <w:color w:val="auto"/>
                <w:spacing w:val="13"/>
                <w:sz w:val="21"/>
              </w:rPr>
            </w:pPr>
          </w:p>
        </w:tc>
      </w:tr>
      <w:tr w:rsidR="006D1A80" w:rsidRPr="006D1A80" w14:paraId="6A9574E9" w14:textId="77777777" w:rsidTr="00343118">
        <w:trPr>
          <w:trHeight w:hRule="exact" w:val="520"/>
        </w:trPr>
        <w:tc>
          <w:tcPr>
            <w:tcW w:w="120" w:type="dxa"/>
            <w:vMerge/>
            <w:tcBorders>
              <w:right w:val="single" w:sz="4" w:space="0" w:color="000000"/>
            </w:tcBorders>
          </w:tcPr>
          <w:p w14:paraId="2F2C5D0F"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3FAE788"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B913980" w14:textId="77777777" w:rsidR="00343118"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(3)</w:t>
            </w:r>
          </w:p>
        </w:tc>
        <w:tc>
          <w:tcPr>
            <w:tcW w:w="1560" w:type="dxa"/>
            <w:tcBorders>
              <w:top w:val="single" w:sz="4" w:space="0" w:color="000000"/>
              <w:left w:val="single" w:sz="4" w:space="0" w:color="000000"/>
              <w:right w:val="single" w:sz="4" w:space="0" w:color="000000"/>
            </w:tcBorders>
          </w:tcPr>
          <w:p w14:paraId="6D57CF52" w14:textId="77777777" w:rsidR="00343118" w:rsidRPr="006D1A80" w:rsidRDefault="00343118"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機</w:t>
            </w:r>
            <w:r w:rsidRPr="006D1A80">
              <w:rPr>
                <w:color w:val="auto"/>
                <w:spacing w:val="4"/>
                <w:sz w:val="14"/>
              </w:rPr>
              <w:t xml:space="preserve"> </w:t>
            </w:r>
            <w:r w:rsidRPr="006D1A80">
              <w:rPr>
                <w:rFonts w:hint="eastAsia"/>
                <w:color w:val="auto"/>
                <w:spacing w:val="8"/>
                <w:sz w:val="14"/>
              </w:rPr>
              <w:t>械</w:t>
            </w:r>
            <w:r w:rsidRPr="006D1A80">
              <w:rPr>
                <w:color w:val="auto"/>
                <w:spacing w:val="4"/>
                <w:sz w:val="14"/>
              </w:rPr>
              <w:t xml:space="preserve"> </w:t>
            </w:r>
            <w:r w:rsidRPr="006D1A80">
              <w:rPr>
                <w:rFonts w:hint="eastAsia"/>
                <w:color w:val="auto"/>
                <w:spacing w:val="8"/>
                <w:sz w:val="14"/>
              </w:rPr>
              <w:t>等</w:t>
            </w:r>
            <w:r w:rsidRPr="006D1A80">
              <w:rPr>
                <w:color w:val="auto"/>
                <w:spacing w:val="4"/>
                <w:sz w:val="14"/>
              </w:rPr>
              <w:t xml:space="preserve"> </w:t>
            </w:r>
            <w:r w:rsidRPr="006D1A80">
              <w:rPr>
                <w:rFonts w:hint="eastAsia"/>
                <w:color w:val="auto"/>
                <w:spacing w:val="8"/>
                <w:sz w:val="14"/>
              </w:rPr>
              <w:t>経</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5CB9653D"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4F6DB717" w14:textId="77777777" w:rsidR="00343118" w:rsidRPr="006D1A80" w:rsidRDefault="00343118"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F15D6B4" w14:textId="77777777" w:rsidR="00343118" w:rsidRPr="006D1A80" w:rsidRDefault="00343118"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43DAA011"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353B7C80"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624098D"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6F8F31E6" w14:textId="77777777" w:rsidR="00343118" w:rsidRPr="006D1A80" w:rsidRDefault="00343118"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637A2FED" w14:textId="77777777" w:rsidR="00343118" w:rsidRPr="006D1A80" w:rsidRDefault="00343118" w:rsidP="00C2753B">
            <w:pPr>
              <w:spacing w:line="297" w:lineRule="exact"/>
              <w:jc w:val="left"/>
              <w:rPr>
                <w:color w:val="auto"/>
                <w:spacing w:val="13"/>
                <w:sz w:val="21"/>
              </w:rPr>
            </w:pPr>
            <w:r w:rsidRPr="006D1A80">
              <w:rPr>
                <w:rFonts w:hint="eastAsia"/>
                <w:color w:val="auto"/>
                <w:spacing w:val="8"/>
                <w:sz w:val="14"/>
              </w:rPr>
              <w:t>機械等貸借料、機械等損</w:t>
            </w:r>
          </w:p>
          <w:p w14:paraId="618D7C2D" w14:textId="77777777" w:rsidR="00343118" w:rsidRPr="006D1A80" w:rsidRDefault="00343118" w:rsidP="00C2753B">
            <w:pPr>
              <w:spacing w:line="176" w:lineRule="exact"/>
              <w:jc w:val="left"/>
              <w:rPr>
                <w:color w:val="auto"/>
                <w:spacing w:val="13"/>
                <w:sz w:val="21"/>
              </w:rPr>
            </w:pPr>
            <w:r w:rsidRPr="006D1A80">
              <w:rPr>
                <w:rFonts w:hint="eastAsia"/>
                <w:color w:val="auto"/>
                <w:spacing w:val="8"/>
                <w:sz w:val="14"/>
              </w:rPr>
              <w:t>料、機械等運搬費等</w:t>
            </w:r>
            <w:r w:rsidRPr="006D1A80">
              <w:rPr>
                <w:color w:val="auto"/>
                <w:spacing w:val="4"/>
                <w:sz w:val="14"/>
              </w:rPr>
              <w:t xml:space="preserve">    </w:t>
            </w:r>
          </w:p>
        </w:tc>
        <w:tc>
          <w:tcPr>
            <w:tcW w:w="120" w:type="dxa"/>
            <w:vMerge/>
            <w:tcBorders>
              <w:left w:val="single" w:sz="4" w:space="0" w:color="000000"/>
            </w:tcBorders>
          </w:tcPr>
          <w:p w14:paraId="0BE1A577" w14:textId="77777777" w:rsidR="00343118" w:rsidRPr="006D1A80" w:rsidRDefault="00343118" w:rsidP="0044294F">
            <w:pPr>
              <w:spacing w:line="210" w:lineRule="exact"/>
              <w:rPr>
                <w:color w:val="auto"/>
                <w:spacing w:val="13"/>
                <w:sz w:val="21"/>
              </w:rPr>
            </w:pPr>
          </w:p>
        </w:tc>
      </w:tr>
      <w:tr w:rsidR="006D1A80" w:rsidRPr="006D1A80" w14:paraId="6467CC70" w14:textId="77777777" w:rsidTr="00343118">
        <w:trPr>
          <w:trHeight w:hRule="exact" w:val="433"/>
        </w:trPr>
        <w:tc>
          <w:tcPr>
            <w:tcW w:w="120" w:type="dxa"/>
            <w:vMerge/>
            <w:tcBorders>
              <w:right w:val="single" w:sz="4" w:space="0" w:color="000000"/>
            </w:tcBorders>
          </w:tcPr>
          <w:p w14:paraId="02B2EEB5"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57C43FD"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B48F72A" w14:textId="77777777" w:rsidR="00343118"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(4)</w:t>
            </w:r>
          </w:p>
        </w:tc>
        <w:tc>
          <w:tcPr>
            <w:tcW w:w="1560" w:type="dxa"/>
            <w:tcBorders>
              <w:top w:val="single" w:sz="4" w:space="0" w:color="000000"/>
              <w:left w:val="single" w:sz="4" w:space="0" w:color="000000"/>
              <w:right w:val="single" w:sz="4" w:space="0" w:color="000000"/>
            </w:tcBorders>
          </w:tcPr>
          <w:p w14:paraId="293EBDDB" w14:textId="77777777" w:rsidR="00343118" w:rsidRPr="006D1A80" w:rsidRDefault="00343118"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退　　職　　金</w:t>
            </w:r>
          </w:p>
        </w:tc>
        <w:tc>
          <w:tcPr>
            <w:tcW w:w="1080" w:type="dxa"/>
            <w:tcBorders>
              <w:top w:val="single" w:sz="4" w:space="0" w:color="000000"/>
              <w:left w:val="single" w:sz="4" w:space="0" w:color="000000"/>
              <w:right w:val="single" w:sz="4" w:space="0" w:color="000000"/>
            </w:tcBorders>
          </w:tcPr>
          <w:p w14:paraId="67064BDB"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7798ED77" w14:textId="77777777" w:rsidR="00343118" w:rsidRPr="006D1A80" w:rsidRDefault="00343118"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0DAF76D" w14:textId="77777777" w:rsidR="00343118" w:rsidRPr="006D1A80" w:rsidRDefault="00343118"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2B52DA8E"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249737C7"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8439DFD"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3510E4CD" w14:textId="77777777" w:rsidR="00343118" w:rsidRPr="006D1A80" w:rsidRDefault="00343118"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642669E8" w14:textId="77777777" w:rsidR="00343118" w:rsidRPr="006D1A80" w:rsidRDefault="00343118" w:rsidP="00C2753B">
            <w:pPr>
              <w:spacing w:line="297" w:lineRule="exact"/>
              <w:jc w:val="left"/>
              <w:rPr>
                <w:color w:val="auto"/>
                <w:spacing w:val="13"/>
                <w:sz w:val="21"/>
              </w:rPr>
            </w:pPr>
            <w:r w:rsidRPr="006D1A80">
              <w:rPr>
                <w:rFonts w:hint="eastAsia"/>
                <w:color w:val="auto"/>
                <w:spacing w:val="8"/>
                <w:sz w:val="14"/>
              </w:rPr>
              <w:t>現場従業員に対するもの</w:t>
            </w:r>
          </w:p>
        </w:tc>
        <w:tc>
          <w:tcPr>
            <w:tcW w:w="120" w:type="dxa"/>
            <w:vMerge/>
            <w:tcBorders>
              <w:left w:val="single" w:sz="4" w:space="0" w:color="000000"/>
            </w:tcBorders>
          </w:tcPr>
          <w:p w14:paraId="30B9D687" w14:textId="77777777" w:rsidR="00343118" w:rsidRPr="006D1A80" w:rsidRDefault="00343118" w:rsidP="0044294F">
            <w:pPr>
              <w:spacing w:line="210" w:lineRule="exact"/>
              <w:rPr>
                <w:color w:val="auto"/>
                <w:spacing w:val="13"/>
                <w:sz w:val="21"/>
              </w:rPr>
            </w:pPr>
          </w:p>
        </w:tc>
      </w:tr>
      <w:tr w:rsidR="006D1A80" w:rsidRPr="006D1A80" w14:paraId="426EF2C6" w14:textId="77777777" w:rsidTr="00343118">
        <w:trPr>
          <w:trHeight w:hRule="exact" w:val="520"/>
        </w:trPr>
        <w:tc>
          <w:tcPr>
            <w:tcW w:w="120" w:type="dxa"/>
            <w:vMerge/>
            <w:tcBorders>
              <w:right w:val="single" w:sz="4" w:space="0" w:color="000000"/>
            </w:tcBorders>
          </w:tcPr>
          <w:p w14:paraId="7D1AC4E4"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70067BA"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597F8A7" w14:textId="77777777" w:rsidR="00343118"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(5)</w:t>
            </w:r>
          </w:p>
        </w:tc>
        <w:tc>
          <w:tcPr>
            <w:tcW w:w="1560" w:type="dxa"/>
            <w:tcBorders>
              <w:top w:val="single" w:sz="4" w:space="0" w:color="000000"/>
              <w:left w:val="single" w:sz="4" w:space="0" w:color="000000"/>
              <w:right w:val="single" w:sz="4" w:space="0" w:color="000000"/>
            </w:tcBorders>
          </w:tcPr>
          <w:p w14:paraId="222AED58" w14:textId="77777777" w:rsidR="00343118" w:rsidRPr="006D1A80" w:rsidRDefault="00343118"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外　　注　　費</w:t>
            </w:r>
          </w:p>
        </w:tc>
        <w:tc>
          <w:tcPr>
            <w:tcW w:w="1080" w:type="dxa"/>
            <w:tcBorders>
              <w:top w:val="single" w:sz="4" w:space="0" w:color="000000"/>
              <w:left w:val="single" w:sz="4" w:space="0" w:color="000000"/>
              <w:right w:val="single" w:sz="4" w:space="0" w:color="000000"/>
            </w:tcBorders>
          </w:tcPr>
          <w:p w14:paraId="63E0182B"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270C033D" w14:textId="77777777" w:rsidR="00343118" w:rsidRPr="006D1A80" w:rsidRDefault="00343118"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12E4F7EE" w14:textId="77777777" w:rsidR="00343118" w:rsidRPr="006D1A80" w:rsidRDefault="00343118"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750824D9"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47A8C4C"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7C651600"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D09E866" w14:textId="77777777" w:rsidR="00343118" w:rsidRPr="006D1A80" w:rsidRDefault="00343118"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10256833" w14:textId="77777777" w:rsidR="00343118" w:rsidRPr="006D1A80" w:rsidRDefault="00343118" w:rsidP="00C2753B">
            <w:pPr>
              <w:spacing w:line="297" w:lineRule="exact"/>
              <w:jc w:val="left"/>
              <w:rPr>
                <w:color w:val="auto"/>
                <w:spacing w:val="13"/>
                <w:sz w:val="21"/>
              </w:rPr>
            </w:pPr>
            <w:r w:rsidRPr="006D1A80">
              <w:rPr>
                <w:rFonts w:hint="eastAsia"/>
                <w:color w:val="auto"/>
                <w:spacing w:val="8"/>
                <w:sz w:val="14"/>
              </w:rPr>
              <w:t>労務下請をしている場合</w:t>
            </w:r>
          </w:p>
          <w:p w14:paraId="061B2986" w14:textId="77777777" w:rsidR="00343118" w:rsidRPr="006D1A80" w:rsidRDefault="00343118" w:rsidP="00C2753B">
            <w:pPr>
              <w:spacing w:line="176" w:lineRule="exact"/>
              <w:jc w:val="left"/>
              <w:rPr>
                <w:color w:val="auto"/>
                <w:spacing w:val="13"/>
                <w:sz w:val="21"/>
              </w:rPr>
            </w:pPr>
            <w:r w:rsidRPr="006D1A80">
              <w:rPr>
                <w:rFonts w:hint="eastAsia"/>
                <w:color w:val="auto"/>
                <w:spacing w:val="8"/>
                <w:sz w:val="14"/>
              </w:rPr>
              <w:t>の賃金を含む。</w:t>
            </w:r>
            <w:r w:rsidRPr="006D1A80">
              <w:rPr>
                <w:color w:val="auto"/>
                <w:spacing w:val="4"/>
                <w:sz w:val="14"/>
              </w:rPr>
              <w:t xml:space="preserve">        </w:t>
            </w:r>
          </w:p>
        </w:tc>
        <w:tc>
          <w:tcPr>
            <w:tcW w:w="120" w:type="dxa"/>
            <w:vMerge/>
            <w:tcBorders>
              <w:left w:val="single" w:sz="4" w:space="0" w:color="000000"/>
            </w:tcBorders>
          </w:tcPr>
          <w:p w14:paraId="5B14A79C" w14:textId="77777777" w:rsidR="00343118" w:rsidRPr="006D1A80" w:rsidRDefault="00343118" w:rsidP="0044294F">
            <w:pPr>
              <w:spacing w:line="210" w:lineRule="exact"/>
              <w:rPr>
                <w:color w:val="auto"/>
                <w:spacing w:val="13"/>
                <w:sz w:val="21"/>
              </w:rPr>
            </w:pPr>
          </w:p>
        </w:tc>
      </w:tr>
      <w:tr w:rsidR="006D1A80" w:rsidRPr="006D1A80" w14:paraId="2FF1547B" w14:textId="77777777" w:rsidTr="00343118">
        <w:trPr>
          <w:trHeight w:hRule="exact" w:val="865"/>
        </w:trPr>
        <w:tc>
          <w:tcPr>
            <w:tcW w:w="120" w:type="dxa"/>
            <w:vMerge/>
            <w:tcBorders>
              <w:right w:val="single" w:sz="4" w:space="0" w:color="000000"/>
            </w:tcBorders>
          </w:tcPr>
          <w:p w14:paraId="35646D5F"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8C4AE60"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C62830C" w14:textId="77777777" w:rsidR="00343118" w:rsidRPr="006D1A80" w:rsidRDefault="00991258" w:rsidP="00991258">
            <w:pPr>
              <w:spacing w:line="385" w:lineRule="exact"/>
              <w:jc w:val="center"/>
              <w:rPr>
                <w:color w:val="auto"/>
                <w:spacing w:val="13"/>
                <w:sz w:val="12"/>
              </w:rPr>
            </w:pPr>
            <w:r w:rsidRPr="006D1A80">
              <w:rPr>
                <w:rFonts w:ascii="ＭＳ Ｐゴシック" w:eastAsia="ＭＳ Ｐゴシック" w:hint="eastAsia"/>
                <w:color w:val="auto"/>
                <w:spacing w:val="8"/>
                <w:sz w:val="12"/>
              </w:rPr>
              <w:t>(6)</w:t>
            </w:r>
          </w:p>
        </w:tc>
        <w:tc>
          <w:tcPr>
            <w:tcW w:w="1560" w:type="dxa"/>
            <w:tcBorders>
              <w:top w:val="single" w:sz="4" w:space="0" w:color="000000"/>
              <w:left w:val="single" w:sz="4" w:space="0" w:color="000000"/>
              <w:right w:val="single" w:sz="4" w:space="0" w:color="000000"/>
            </w:tcBorders>
          </w:tcPr>
          <w:p w14:paraId="4A4A4BF5" w14:textId="77777777" w:rsidR="00343118" w:rsidRPr="006D1A80" w:rsidRDefault="00343118" w:rsidP="0044294F">
            <w:pPr>
              <w:spacing w:line="385"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動力用水光熱費</w:t>
            </w:r>
          </w:p>
        </w:tc>
        <w:tc>
          <w:tcPr>
            <w:tcW w:w="1080" w:type="dxa"/>
            <w:tcBorders>
              <w:top w:val="single" w:sz="4" w:space="0" w:color="000000"/>
              <w:left w:val="single" w:sz="4" w:space="0" w:color="000000"/>
              <w:right w:val="single" w:sz="4" w:space="0" w:color="000000"/>
            </w:tcBorders>
          </w:tcPr>
          <w:p w14:paraId="1F50E5B9"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7D89BD60" w14:textId="77777777" w:rsidR="00343118" w:rsidRPr="006D1A80" w:rsidRDefault="00343118"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2832FD8B" w14:textId="77777777" w:rsidR="00343118" w:rsidRPr="006D1A80" w:rsidRDefault="00343118" w:rsidP="0044294F">
            <w:pPr>
              <w:spacing w:line="385"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4735861A"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6B666DA8"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389BA8B"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65C651B7" w14:textId="77777777" w:rsidR="00343118" w:rsidRPr="006D1A80" w:rsidRDefault="00343118"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0439D6EA" w14:textId="77777777" w:rsidR="00343118" w:rsidRPr="006D1A80" w:rsidRDefault="00343118" w:rsidP="00C2753B">
            <w:pPr>
              <w:spacing w:line="297" w:lineRule="exact"/>
              <w:jc w:val="left"/>
              <w:rPr>
                <w:color w:val="auto"/>
                <w:spacing w:val="13"/>
                <w:sz w:val="21"/>
              </w:rPr>
            </w:pPr>
            <w:r w:rsidRPr="006D1A80">
              <w:rPr>
                <w:rFonts w:hint="eastAsia"/>
                <w:color w:val="auto"/>
                <w:spacing w:val="8"/>
                <w:sz w:val="14"/>
              </w:rPr>
              <w:t>電力、ガス、水道、石油</w:t>
            </w:r>
          </w:p>
          <w:p w14:paraId="39F68508" w14:textId="77777777" w:rsidR="00343118" w:rsidRPr="006D1A80" w:rsidRDefault="00343118" w:rsidP="00C2753B">
            <w:pPr>
              <w:spacing w:line="175" w:lineRule="exact"/>
              <w:jc w:val="left"/>
              <w:rPr>
                <w:color w:val="auto"/>
                <w:spacing w:val="13"/>
                <w:sz w:val="21"/>
              </w:rPr>
            </w:pPr>
            <w:r w:rsidRPr="006D1A80">
              <w:rPr>
                <w:rFonts w:hint="eastAsia"/>
                <w:color w:val="auto"/>
                <w:spacing w:val="8"/>
                <w:sz w:val="14"/>
              </w:rPr>
              <w:t>等の費用及び計器類の損</w:t>
            </w:r>
          </w:p>
          <w:p w14:paraId="415A5C52" w14:textId="77777777" w:rsidR="00343118" w:rsidRPr="006D1A80" w:rsidRDefault="00343118" w:rsidP="00C2753B">
            <w:pPr>
              <w:spacing w:line="175" w:lineRule="exact"/>
              <w:jc w:val="left"/>
              <w:rPr>
                <w:color w:val="auto"/>
                <w:spacing w:val="13"/>
                <w:sz w:val="21"/>
              </w:rPr>
            </w:pPr>
            <w:r w:rsidRPr="006D1A80">
              <w:rPr>
                <w:rFonts w:hint="eastAsia"/>
                <w:color w:val="auto"/>
                <w:spacing w:val="8"/>
                <w:sz w:val="14"/>
              </w:rPr>
              <w:t>料。現場の事務、管理で</w:t>
            </w:r>
          </w:p>
          <w:p w14:paraId="42949C84" w14:textId="77777777" w:rsidR="00343118" w:rsidRPr="006D1A80" w:rsidRDefault="00343118" w:rsidP="00C2753B">
            <w:pPr>
              <w:spacing w:line="175" w:lineRule="exact"/>
              <w:jc w:val="left"/>
              <w:rPr>
                <w:color w:val="auto"/>
                <w:spacing w:val="13"/>
                <w:sz w:val="21"/>
              </w:rPr>
            </w:pPr>
            <w:r w:rsidRPr="006D1A80">
              <w:rPr>
                <w:rFonts w:hint="eastAsia"/>
                <w:color w:val="auto"/>
                <w:spacing w:val="8"/>
                <w:sz w:val="14"/>
              </w:rPr>
              <w:t>使用した経費</w:t>
            </w:r>
            <w:r w:rsidRPr="006D1A80">
              <w:rPr>
                <w:color w:val="auto"/>
                <w:spacing w:val="4"/>
                <w:sz w:val="14"/>
              </w:rPr>
              <w:t xml:space="preserve">          </w:t>
            </w:r>
          </w:p>
        </w:tc>
        <w:tc>
          <w:tcPr>
            <w:tcW w:w="120" w:type="dxa"/>
            <w:vMerge/>
            <w:tcBorders>
              <w:left w:val="single" w:sz="4" w:space="0" w:color="000000"/>
            </w:tcBorders>
          </w:tcPr>
          <w:p w14:paraId="5A454EEA" w14:textId="77777777" w:rsidR="00343118" w:rsidRPr="006D1A80" w:rsidRDefault="00343118" w:rsidP="0044294F">
            <w:pPr>
              <w:spacing w:line="210" w:lineRule="exact"/>
              <w:rPr>
                <w:color w:val="auto"/>
                <w:spacing w:val="13"/>
                <w:sz w:val="21"/>
              </w:rPr>
            </w:pPr>
          </w:p>
        </w:tc>
      </w:tr>
      <w:tr w:rsidR="006D1A80" w:rsidRPr="006D1A80" w14:paraId="4646E2A2" w14:textId="77777777" w:rsidTr="00343118">
        <w:trPr>
          <w:trHeight w:hRule="exact" w:val="692"/>
        </w:trPr>
        <w:tc>
          <w:tcPr>
            <w:tcW w:w="120" w:type="dxa"/>
            <w:vMerge/>
            <w:tcBorders>
              <w:right w:val="single" w:sz="4" w:space="0" w:color="000000"/>
            </w:tcBorders>
          </w:tcPr>
          <w:p w14:paraId="5842B49F"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2180B9C"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F821CF7" w14:textId="77777777" w:rsidR="00343118" w:rsidRPr="006D1A80" w:rsidRDefault="00991258" w:rsidP="00991258">
            <w:pPr>
              <w:spacing w:line="385" w:lineRule="exact"/>
              <w:jc w:val="center"/>
              <w:rPr>
                <w:color w:val="auto"/>
                <w:spacing w:val="13"/>
                <w:sz w:val="12"/>
              </w:rPr>
            </w:pPr>
            <w:r w:rsidRPr="006D1A80">
              <w:rPr>
                <w:rFonts w:ascii="ＭＳ Ｐゴシック" w:eastAsia="ＭＳ Ｐゴシック" w:hint="eastAsia"/>
                <w:color w:val="auto"/>
                <w:spacing w:val="8"/>
                <w:sz w:val="12"/>
              </w:rPr>
              <w:t>(7)</w:t>
            </w:r>
          </w:p>
        </w:tc>
        <w:tc>
          <w:tcPr>
            <w:tcW w:w="1560" w:type="dxa"/>
            <w:tcBorders>
              <w:top w:val="single" w:sz="4" w:space="0" w:color="000000"/>
              <w:left w:val="single" w:sz="4" w:space="0" w:color="000000"/>
              <w:right w:val="single" w:sz="4" w:space="0" w:color="000000"/>
            </w:tcBorders>
          </w:tcPr>
          <w:p w14:paraId="7D9DF988" w14:textId="77777777" w:rsidR="00343118" w:rsidRPr="006D1A80" w:rsidRDefault="00343118" w:rsidP="0044294F">
            <w:pPr>
              <w:spacing w:line="385"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労</w:t>
            </w:r>
            <w:r w:rsidRPr="006D1A80">
              <w:rPr>
                <w:color w:val="auto"/>
                <w:spacing w:val="4"/>
                <w:sz w:val="14"/>
              </w:rPr>
              <w:t xml:space="preserve"> </w:t>
            </w:r>
            <w:r w:rsidRPr="006D1A80">
              <w:rPr>
                <w:rFonts w:hint="eastAsia"/>
                <w:color w:val="auto"/>
                <w:spacing w:val="8"/>
                <w:sz w:val="14"/>
              </w:rPr>
              <w:t>務</w:t>
            </w:r>
            <w:r w:rsidRPr="006D1A80">
              <w:rPr>
                <w:color w:val="auto"/>
                <w:spacing w:val="4"/>
                <w:sz w:val="14"/>
              </w:rPr>
              <w:t xml:space="preserve"> </w:t>
            </w:r>
            <w:r w:rsidRPr="006D1A80">
              <w:rPr>
                <w:rFonts w:hint="eastAsia"/>
                <w:color w:val="auto"/>
                <w:spacing w:val="8"/>
                <w:sz w:val="14"/>
              </w:rPr>
              <w:t>管</w:t>
            </w:r>
            <w:r w:rsidRPr="006D1A80">
              <w:rPr>
                <w:color w:val="auto"/>
                <w:spacing w:val="4"/>
                <w:sz w:val="14"/>
              </w:rPr>
              <w:t xml:space="preserve"> </w:t>
            </w:r>
            <w:r w:rsidRPr="006D1A80">
              <w:rPr>
                <w:rFonts w:hint="eastAsia"/>
                <w:color w:val="auto"/>
                <w:spacing w:val="8"/>
                <w:sz w:val="14"/>
              </w:rPr>
              <w:t>理</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307AD363"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730C55E7" w14:textId="77777777" w:rsidR="00343118" w:rsidRPr="006D1A80" w:rsidRDefault="00343118"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B48700F" w14:textId="77777777" w:rsidR="00343118" w:rsidRPr="006D1A80" w:rsidRDefault="00343118" w:rsidP="0044294F">
            <w:pPr>
              <w:spacing w:line="385"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64FFD413"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577DAEF"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2216CA3C"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F59173E" w14:textId="77777777" w:rsidR="00343118" w:rsidRPr="006D1A80" w:rsidRDefault="00343118"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77DD8F3F" w14:textId="77777777" w:rsidR="00343118" w:rsidRPr="006D1A80" w:rsidRDefault="00343118" w:rsidP="00C2753B">
            <w:pPr>
              <w:spacing w:line="297" w:lineRule="exact"/>
              <w:jc w:val="left"/>
              <w:rPr>
                <w:color w:val="auto"/>
                <w:spacing w:val="13"/>
                <w:sz w:val="21"/>
              </w:rPr>
            </w:pPr>
            <w:r w:rsidRPr="006D1A80">
              <w:rPr>
                <w:rFonts w:hint="eastAsia"/>
                <w:color w:val="auto"/>
                <w:spacing w:val="8"/>
                <w:sz w:val="14"/>
              </w:rPr>
              <w:t>労務者の募集、解散の費</w:t>
            </w:r>
          </w:p>
          <w:p w14:paraId="09CD490B" w14:textId="77777777" w:rsidR="00343118" w:rsidRPr="006D1A80" w:rsidRDefault="00343118" w:rsidP="00C2753B">
            <w:pPr>
              <w:spacing w:line="175" w:lineRule="exact"/>
              <w:jc w:val="left"/>
              <w:rPr>
                <w:color w:val="auto"/>
                <w:spacing w:val="13"/>
                <w:sz w:val="21"/>
              </w:rPr>
            </w:pPr>
            <w:r w:rsidRPr="006D1A80">
              <w:rPr>
                <w:rFonts w:hint="eastAsia"/>
                <w:color w:val="auto"/>
                <w:spacing w:val="8"/>
                <w:sz w:val="14"/>
              </w:rPr>
              <w:t>用、作業用具、作業用被</w:t>
            </w:r>
          </w:p>
          <w:p w14:paraId="2377E6DE" w14:textId="77777777" w:rsidR="00343118" w:rsidRPr="006D1A80" w:rsidRDefault="00343118" w:rsidP="00C2753B">
            <w:pPr>
              <w:spacing w:line="175" w:lineRule="exact"/>
              <w:jc w:val="left"/>
              <w:rPr>
                <w:color w:val="auto"/>
                <w:spacing w:val="13"/>
                <w:sz w:val="21"/>
              </w:rPr>
            </w:pPr>
            <w:r w:rsidRPr="006D1A80">
              <w:rPr>
                <w:rFonts w:hint="eastAsia"/>
                <w:color w:val="auto"/>
                <w:spacing w:val="8"/>
                <w:sz w:val="14"/>
              </w:rPr>
              <w:t>服、宿舎用品等</w:t>
            </w:r>
            <w:r w:rsidRPr="006D1A80">
              <w:rPr>
                <w:color w:val="auto"/>
                <w:spacing w:val="4"/>
                <w:sz w:val="14"/>
              </w:rPr>
              <w:t xml:space="preserve">        </w:t>
            </w:r>
          </w:p>
        </w:tc>
        <w:tc>
          <w:tcPr>
            <w:tcW w:w="120" w:type="dxa"/>
            <w:vMerge/>
            <w:tcBorders>
              <w:left w:val="single" w:sz="4" w:space="0" w:color="000000"/>
            </w:tcBorders>
          </w:tcPr>
          <w:p w14:paraId="49E08B25" w14:textId="77777777" w:rsidR="00343118" w:rsidRPr="006D1A80" w:rsidRDefault="00343118" w:rsidP="0044294F">
            <w:pPr>
              <w:spacing w:line="210" w:lineRule="exact"/>
              <w:rPr>
                <w:color w:val="auto"/>
                <w:spacing w:val="13"/>
                <w:sz w:val="21"/>
              </w:rPr>
            </w:pPr>
          </w:p>
        </w:tc>
      </w:tr>
      <w:tr w:rsidR="006D1A80" w:rsidRPr="006D1A80" w14:paraId="494855A3" w14:textId="77777777" w:rsidTr="00343118">
        <w:trPr>
          <w:trHeight w:hRule="exact" w:val="260"/>
        </w:trPr>
        <w:tc>
          <w:tcPr>
            <w:tcW w:w="120" w:type="dxa"/>
            <w:vMerge/>
            <w:tcBorders>
              <w:right w:val="single" w:sz="4" w:space="0" w:color="000000"/>
            </w:tcBorders>
          </w:tcPr>
          <w:p w14:paraId="287132AD" w14:textId="77777777" w:rsidR="00343118" w:rsidRPr="006D1A80" w:rsidRDefault="00343118" w:rsidP="0044294F">
            <w:pPr>
              <w:spacing w:line="210" w:lineRule="exact"/>
              <w:rPr>
                <w:color w:val="auto"/>
                <w:spacing w:val="13"/>
                <w:sz w:val="21"/>
              </w:rPr>
            </w:pPr>
          </w:p>
        </w:tc>
        <w:tc>
          <w:tcPr>
            <w:tcW w:w="360" w:type="dxa"/>
            <w:vMerge w:val="restart"/>
            <w:tcBorders>
              <w:top w:val="single" w:sz="4" w:space="0" w:color="000000"/>
              <w:left w:val="single" w:sz="4" w:space="0" w:color="000000"/>
              <w:right w:val="single" w:sz="4" w:space="0" w:color="000000"/>
            </w:tcBorders>
          </w:tcPr>
          <w:p w14:paraId="19B1D7D0" w14:textId="77777777" w:rsidR="00343118" w:rsidRPr="006D1A80" w:rsidRDefault="00343118" w:rsidP="0044294F">
            <w:pPr>
              <w:spacing w:line="210" w:lineRule="exact"/>
              <w:rPr>
                <w:color w:val="auto"/>
                <w:spacing w:val="13"/>
                <w:sz w:val="21"/>
              </w:rPr>
            </w:pPr>
          </w:p>
        </w:tc>
        <w:tc>
          <w:tcPr>
            <w:tcW w:w="360" w:type="dxa"/>
            <w:vMerge w:val="restart"/>
            <w:tcBorders>
              <w:top w:val="single" w:sz="4" w:space="0" w:color="000000"/>
              <w:left w:val="single" w:sz="4" w:space="0" w:color="000000"/>
              <w:right w:val="single" w:sz="4" w:space="0" w:color="000000"/>
            </w:tcBorders>
          </w:tcPr>
          <w:p w14:paraId="56B10C8B" w14:textId="77777777" w:rsidR="00343118"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(8)</w:t>
            </w:r>
          </w:p>
        </w:tc>
        <w:tc>
          <w:tcPr>
            <w:tcW w:w="1560" w:type="dxa"/>
            <w:vMerge w:val="restart"/>
            <w:tcBorders>
              <w:top w:val="single" w:sz="4" w:space="0" w:color="000000"/>
              <w:left w:val="single" w:sz="4" w:space="0" w:color="000000"/>
              <w:right w:val="single" w:sz="4" w:space="0" w:color="000000"/>
            </w:tcBorders>
          </w:tcPr>
          <w:p w14:paraId="613B235C" w14:textId="77777777" w:rsidR="00343118" w:rsidRPr="006D1A80" w:rsidRDefault="00343118"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設　　計　　費</w:t>
            </w:r>
          </w:p>
        </w:tc>
        <w:tc>
          <w:tcPr>
            <w:tcW w:w="1080" w:type="dxa"/>
            <w:vMerge w:val="restart"/>
            <w:tcBorders>
              <w:top w:val="single" w:sz="4" w:space="0" w:color="000000"/>
              <w:left w:val="single" w:sz="4" w:space="0" w:color="000000"/>
              <w:right w:val="single" w:sz="4" w:space="0" w:color="000000"/>
            </w:tcBorders>
          </w:tcPr>
          <w:p w14:paraId="34C86BB8"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07D94FE2" w14:textId="77777777" w:rsidR="00343118" w:rsidRPr="006D1A80" w:rsidRDefault="00343118"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cBorders>
          </w:tcPr>
          <w:p w14:paraId="36DA4301" w14:textId="77777777" w:rsidR="00343118" w:rsidRPr="006D1A80" w:rsidRDefault="00343118"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6E495627"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0E7AF960"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1EBD9E3C"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6B6C2CC6" w14:textId="77777777" w:rsidR="00343118" w:rsidRPr="006D1A80" w:rsidRDefault="00343118" w:rsidP="0044294F">
            <w:pPr>
              <w:spacing w:line="210" w:lineRule="exact"/>
              <w:rPr>
                <w:color w:val="auto"/>
                <w:spacing w:val="13"/>
                <w:sz w:val="21"/>
              </w:rPr>
            </w:pPr>
          </w:p>
        </w:tc>
        <w:tc>
          <w:tcPr>
            <w:tcW w:w="2040" w:type="dxa"/>
            <w:vMerge w:val="restart"/>
            <w:tcBorders>
              <w:top w:val="single" w:sz="4" w:space="0" w:color="000000"/>
              <w:left w:val="single" w:sz="4" w:space="0" w:color="000000"/>
              <w:right w:val="single" w:sz="4" w:space="0" w:color="000000"/>
            </w:tcBorders>
          </w:tcPr>
          <w:p w14:paraId="2FFEA4FC" w14:textId="77777777" w:rsidR="00343118" w:rsidRPr="006D1A80" w:rsidRDefault="00343118" w:rsidP="00C2753B">
            <w:pPr>
              <w:spacing w:line="297" w:lineRule="exact"/>
              <w:jc w:val="left"/>
              <w:rPr>
                <w:color w:val="auto"/>
                <w:spacing w:val="13"/>
                <w:sz w:val="21"/>
              </w:rPr>
            </w:pPr>
            <w:r w:rsidRPr="006D1A80">
              <w:rPr>
                <w:rFonts w:hint="eastAsia"/>
                <w:color w:val="auto"/>
                <w:spacing w:val="8"/>
                <w:sz w:val="14"/>
              </w:rPr>
              <w:t>外注設計料及び社内の設</w:t>
            </w:r>
          </w:p>
          <w:p w14:paraId="570C3787" w14:textId="77777777" w:rsidR="00343118" w:rsidRPr="006D1A80" w:rsidRDefault="00343118" w:rsidP="00C2753B">
            <w:pPr>
              <w:spacing w:line="210" w:lineRule="exact"/>
              <w:jc w:val="left"/>
              <w:rPr>
                <w:color w:val="auto"/>
                <w:spacing w:val="13"/>
                <w:sz w:val="21"/>
              </w:rPr>
            </w:pPr>
            <w:r w:rsidRPr="006D1A80">
              <w:rPr>
                <w:rFonts w:hint="eastAsia"/>
                <w:color w:val="auto"/>
                <w:spacing w:val="8"/>
                <w:sz w:val="14"/>
              </w:rPr>
              <w:t>計費の負担額</w:t>
            </w:r>
            <w:r w:rsidRPr="006D1A80">
              <w:rPr>
                <w:color w:val="auto"/>
                <w:spacing w:val="4"/>
                <w:sz w:val="14"/>
              </w:rPr>
              <w:t xml:space="preserve">          </w:t>
            </w:r>
          </w:p>
        </w:tc>
        <w:tc>
          <w:tcPr>
            <w:tcW w:w="120" w:type="dxa"/>
            <w:vMerge/>
            <w:tcBorders>
              <w:left w:val="single" w:sz="4" w:space="0" w:color="000000"/>
            </w:tcBorders>
          </w:tcPr>
          <w:p w14:paraId="0ABB2A09" w14:textId="77777777" w:rsidR="00343118" w:rsidRPr="006D1A80" w:rsidRDefault="00343118" w:rsidP="0044294F">
            <w:pPr>
              <w:spacing w:line="210" w:lineRule="exact"/>
              <w:rPr>
                <w:color w:val="auto"/>
                <w:spacing w:val="13"/>
                <w:sz w:val="21"/>
              </w:rPr>
            </w:pPr>
          </w:p>
        </w:tc>
      </w:tr>
      <w:tr w:rsidR="006D1A80" w:rsidRPr="006D1A80" w14:paraId="41BA6E81" w14:textId="77777777" w:rsidTr="00343118">
        <w:trPr>
          <w:trHeight w:hRule="exact" w:val="259"/>
        </w:trPr>
        <w:tc>
          <w:tcPr>
            <w:tcW w:w="120" w:type="dxa"/>
            <w:vMerge w:val="restart"/>
            <w:tcBorders>
              <w:right w:val="single" w:sz="4" w:space="0" w:color="000000"/>
            </w:tcBorders>
          </w:tcPr>
          <w:p w14:paraId="770A3B28" w14:textId="77777777" w:rsidR="00343118" w:rsidRPr="006D1A80" w:rsidRDefault="00343118" w:rsidP="0044294F">
            <w:pPr>
              <w:spacing w:line="210" w:lineRule="exact"/>
              <w:rPr>
                <w:color w:val="auto"/>
                <w:spacing w:val="13"/>
                <w:sz w:val="21"/>
              </w:rPr>
            </w:pPr>
          </w:p>
        </w:tc>
        <w:tc>
          <w:tcPr>
            <w:tcW w:w="360" w:type="dxa"/>
            <w:vMerge/>
            <w:tcBorders>
              <w:left w:val="single" w:sz="4" w:space="0" w:color="000000"/>
              <w:right w:val="single" w:sz="4" w:space="0" w:color="000000"/>
            </w:tcBorders>
          </w:tcPr>
          <w:p w14:paraId="5E8C71C7" w14:textId="77777777" w:rsidR="00343118" w:rsidRPr="006D1A80" w:rsidRDefault="00343118" w:rsidP="0044294F">
            <w:pPr>
              <w:spacing w:line="210" w:lineRule="exact"/>
              <w:rPr>
                <w:color w:val="auto"/>
                <w:spacing w:val="13"/>
                <w:sz w:val="21"/>
              </w:rPr>
            </w:pPr>
          </w:p>
        </w:tc>
        <w:tc>
          <w:tcPr>
            <w:tcW w:w="360" w:type="dxa"/>
            <w:vMerge/>
            <w:tcBorders>
              <w:left w:val="single" w:sz="4" w:space="0" w:color="000000"/>
              <w:right w:val="single" w:sz="4" w:space="0" w:color="000000"/>
            </w:tcBorders>
          </w:tcPr>
          <w:p w14:paraId="4CF5D00F" w14:textId="77777777" w:rsidR="00343118" w:rsidRPr="006D1A80" w:rsidRDefault="00343118" w:rsidP="0044294F">
            <w:pPr>
              <w:spacing w:line="210" w:lineRule="exact"/>
              <w:rPr>
                <w:color w:val="auto"/>
                <w:spacing w:val="13"/>
                <w:sz w:val="12"/>
              </w:rPr>
            </w:pPr>
          </w:p>
        </w:tc>
        <w:tc>
          <w:tcPr>
            <w:tcW w:w="1560" w:type="dxa"/>
            <w:vMerge/>
            <w:tcBorders>
              <w:left w:val="single" w:sz="4" w:space="0" w:color="000000"/>
              <w:right w:val="single" w:sz="4" w:space="0" w:color="000000"/>
            </w:tcBorders>
          </w:tcPr>
          <w:p w14:paraId="0D3BB774" w14:textId="77777777" w:rsidR="00343118" w:rsidRPr="006D1A80" w:rsidRDefault="00343118" w:rsidP="0044294F">
            <w:pPr>
              <w:spacing w:line="210" w:lineRule="exact"/>
              <w:rPr>
                <w:color w:val="auto"/>
                <w:spacing w:val="13"/>
                <w:sz w:val="21"/>
              </w:rPr>
            </w:pPr>
          </w:p>
        </w:tc>
        <w:tc>
          <w:tcPr>
            <w:tcW w:w="1080" w:type="dxa"/>
            <w:vMerge/>
            <w:tcBorders>
              <w:left w:val="single" w:sz="4" w:space="0" w:color="000000"/>
              <w:right w:val="single" w:sz="4" w:space="0" w:color="000000"/>
            </w:tcBorders>
          </w:tcPr>
          <w:p w14:paraId="46F9951D"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6FDA474F"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right w:val="single" w:sz="4" w:space="0" w:color="000000"/>
            </w:tcBorders>
          </w:tcPr>
          <w:p w14:paraId="23EE905F"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12254AEE"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3BB84BB3"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283CF78F"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5F1E125" w14:textId="77777777" w:rsidR="00343118" w:rsidRPr="006D1A80" w:rsidRDefault="00343118" w:rsidP="0044294F">
            <w:pPr>
              <w:spacing w:line="210" w:lineRule="exact"/>
              <w:rPr>
                <w:color w:val="auto"/>
                <w:spacing w:val="13"/>
                <w:sz w:val="21"/>
              </w:rPr>
            </w:pPr>
          </w:p>
        </w:tc>
        <w:tc>
          <w:tcPr>
            <w:tcW w:w="2040" w:type="dxa"/>
            <w:vMerge/>
            <w:tcBorders>
              <w:left w:val="single" w:sz="4" w:space="0" w:color="000000"/>
              <w:right w:val="single" w:sz="4" w:space="0" w:color="000000"/>
            </w:tcBorders>
          </w:tcPr>
          <w:p w14:paraId="6B572B1F" w14:textId="77777777" w:rsidR="00343118" w:rsidRPr="006D1A80" w:rsidRDefault="00343118" w:rsidP="00C2753B">
            <w:pPr>
              <w:spacing w:line="210" w:lineRule="exact"/>
              <w:jc w:val="left"/>
              <w:rPr>
                <w:color w:val="auto"/>
                <w:spacing w:val="13"/>
                <w:sz w:val="21"/>
              </w:rPr>
            </w:pPr>
          </w:p>
        </w:tc>
        <w:tc>
          <w:tcPr>
            <w:tcW w:w="120" w:type="dxa"/>
            <w:vMerge w:val="restart"/>
            <w:tcBorders>
              <w:left w:val="single" w:sz="4" w:space="0" w:color="000000"/>
            </w:tcBorders>
          </w:tcPr>
          <w:p w14:paraId="0A1E2692" w14:textId="77777777" w:rsidR="00343118" w:rsidRPr="006D1A80" w:rsidRDefault="00343118" w:rsidP="0044294F">
            <w:pPr>
              <w:spacing w:line="210" w:lineRule="exact"/>
              <w:rPr>
                <w:color w:val="auto"/>
                <w:spacing w:val="13"/>
                <w:sz w:val="21"/>
              </w:rPr>
            </w:pPr>
          </w:p>
        </w:tc>
      </w:tr>
      <w:tr w:rsidR="006D1A80" w:rsidRPr="006D1A80" w14:paraId="26B50A90" w14:textId="77777777" w:rsidTr="00343118">
        <w:trPr>
          <w:trHeight w:hRule="exact" w:val="865"/>
        </w:trPr>
        <w:tc>
          <w:tcPr>
            <w:tcW w:w="120" w:type="dxa"/>
            <w:vMerge/>
            <w:tcBorders>
              <w:right w:val="single" w:sz="4" w:space="0" w:color="000000"/>
            </w:tcBorders>
          </w:tcPr>
          <w:p w14:paraId="282E1EEF"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C658906"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E46689F" w14:textId="77777777" w:rsidR="00343118" w:rsidRPr="006D1A80" w:rsidRDefault="00991258" w:rsidP="00991258">
            <w:pPr>
              <w:spacing w:line="385" w:lineRule="exact"/>
              <w:jc w:val="center"/>
              <w:rPr>
                <w:color w:val="auto"/>
                <w:spacing w:val="13"/>
                <w:sz w:val="12"/>
              </w:rPr>
            </w:pPr>
            <w:r w:rsidRPr="006D1A80">
              <w:rPr>
                <w:rFonts w:ascii="ＭＳ Ｐゴシック" w:eastAsia="ＭＳ Ｐゴシック" w:hint="eastAsia"/>
                <w:color w:val="auto"/>
                <w:spacing w:val="8"/>
                <w:sz w:val="12"/>
              </w:rPr>
              <w:t>(9)</w:t>
            </w:r>
          </w:p>
        </w:tc>
        <w:tc>
          <w:tcPr>
            <w:tcW w:w="1560" w:type="dxa"/>
            <w:tcBorders>
              <w:top w:val="single" w:sz="4" w:space="0" w:color="000000"/>
              <w:left w:val="single" w:sz="4" w:space="0" w:color="000000"/>
              <w:right w:val="single" w:sz="4" w:space="0" w:color="000000"/>
            </w:tcBorders>
          </w:tcPr>
          <w:p w14:paraId="5E287380" w14:textId="77777777" w:rsidR="00343118" w:rsidRPr="006D1A80" w:rsidRDefault="00343118" w:rsidP="0044294F">
            <w:pPr>
              <w:spacing w:line="385"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運　　搬　　費</w:t>
            </w:r>
          </w:p>
        </w:tc>
        <w:tc>
          <w:tcPr>
            <w:tcW w:w="1080" w:type="dxa"/>
            <w:tcBorders>
              <w:top w:val="single" w:sz="4" w:space="0" w:color="000000"/>
              <w:left w:val="single" w:sz="4" w:space="0" w:color="000000"/>
              <w:right w:val="single" w:sz="4" w:space="0" w:color="000000"/>
            </w:tcBorders>
          </w:tcPr>
          <w:p w14:paraId="50E3EA3D"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529DFFD9" w14:textId="77777777" w:rsidR="00343118" w:rsidRPr="006D1A80" w:rsidRDefault="00343118"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126D11EF" w14:textId="77777777" w:rsidR="00343118" w:rsidRPr="006D1A80" w:rsidRDefault="00343118" w:rsidP="0044294F">
            <w:pPr>
              <w:spacing w:line="385"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7D55B917"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CAA9B31"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1810A01D"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0DB2EEF" w14:textId="77777777" w:rsidR="00343118" w:rsidRPr="006D1A80" w:rsidRDefault="00343118"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03A45BB9" w14:textId="77777777" w:rsidR="00343118" w:rsidRPr="006D1A80" w:rsidRDefault="00343118" w:rsidP="00C2753B">
            <w:pPr>
              <w:spacing w:line="297" w:lineRule="exact"/>
              <w:jc w:val="left"/>
              <w:rPr>
                <w:color w:val="auto"/>
                <w:spacing w:val="13"/>
                <w:sz w:val="21"/>
              </w:rPr>
            </w:pPr>
            <w:r w:rsidRPr="006D1A80">
              <w:rPr>
                <w:rFonts w:hint="eastAsia"/>
                <w:color w:val="auto"/>
                <w:spacing w:val="8"/>
                <w:sz w:val="14"/>
              </w:rPr>
              <w:t>材料費、機械等経費に含</w:t>
            </w:r>
          </w:p>
          <w:p w14:paraId="535F73F7" w14:textId="77777777" w:rsidR="00343118" w:rsidRPr="006D1A80" w:rsidRDefault="00343118" w:rsidP="00C2753B">
            <w:pPr>
              <w:spacing w:line="175" w:lineRule="exact"/>
              <w:jc w:val="left"/>
              <w:rPr>
                <w:color w:val="auto"/>
                <w:spacing w:val="13"/>
                <w:sz w:val="21"/>
              </w:rPr>
            </w:pPr>
            <w:r w:rsidRPr="006D1A80">
              <w:rPr>
                <w:rFonts w:hint="eastAsia"/>
                <w:color w:val="auto"/>
                <w:spacing w:val="8"/>
                <w:sz w:val="14"/>
              </w:rPr>
              <w:t>まれるものを除く現場関</w:t>
            </w:r>
          </w:p>
          <w:p w14:paraId="0FF0A792" w14:textId="77777777" w:rsidR="00343118" w:rsidRPr="006D1A80" w:rsidRDefault="00343118" w:rsidP="00C2753B">
            <w:pPr>
              <w:spacing w:line="175" w:lineRule="exact"/>
              <w:jc w:val="left"/>
              <w:rPr>
                <w:color w:val="auto"/>
                <w:spacing w:val="13"/>
                <w:sz w:val="21"/>
              </w:rPr>
            </w:pPr>
            <w:r w:rsidRPr="006D1A80">
              <w:rPr>
                <w:rFonts w:hint="eastAsia"/>
                <w:color w:val="auto"/>
                <w:spacing w:val="8"/>
                <w:sz w:val="14"/>
              </w:rPr>
              <w:t>係の運送諸経費。</w:t>
            </w:r>
            <w:r w:rsidRPr="006D1A80">
              <w:rPr>
                <w:color w:val="auto"/>
                <w:spacing w:val="4"/>
                <w:sz w:val="14"/>
              </w:rPr>
              <w:t xml:space="preserve">      </w:t>
            </w:r>
          </w:p>
          <w:p w14:paraId="1E59418A" w14:textId="77777777" w:rsidR="00343118" w:rsidRPr="006D1A80" w:rsidRDefault="00343118" w:rsidP="00C2753B">
            <w:pPr>
              <w:spacing w:line="175" w:lineRule="exact"/>
              <w:jc w:val="left"/>
              <w:rPr>
                <w:color w:val="auto"/>
                <w:spacing w:val="13"/>
                <w:sz w:val="21"/>
              </w:rPr>
            </w:pPr>
            <w:r w:rsidRPr="006D1A80">
              <w:rPr>
                <w:rFonts w:hint="eastAsia"/>
                <w:color w:val="auto"/>
                <w:spacing w:val="8"/>
                <w:sz w:val="14"/>
              </w:rPr>
              <w:t>自社車両費を含む。</w:t>
            </w:r>
            <w:r w:rsidRPr="006D1A80">
              <w:rPr>
                <w:color w:val="auto"/>
                <w:spacing w:val="4"/>
                <w:sz w:val="14"/>
              </w:rPr>
              <w:t xml:space="preserve">    </w:t>
            </w:r>
          </w:p>
        </w:tc>
        <w:tc>
          <w:tcPr>
            <w:tcW w:w="120" w:type="dxa"/>
            <w:vMerge/>
            <w:tcBorders>
              <w:left w:val="single" w:sz="4" w:space="0" w:color="000000"/>
            </w:tcBorders>
          </w:tcPr>
          <w:p w14:paraId="61341922" w14:textId="77777777" w:rsidR="00343118" w:rsidRPr="006D1A80" w:rsidRDefault="00343118" w:rsidP="0044294F">
            <w:pPr>
              <w:spacing w:line="210" w:lineRule="exact"/>
              <w:rPr>
                <w:color w:val="auto"/>
                <w:spacing w:val="13"/>
                <w:sz w:val="21"/>
              </w:rPr>
            </w:pPr>
          </w:p>
        </w:tc>
      </w:tr>
      <w:tr w:rsidR="006D1A80" w:rsidRPr="006D1A80" w14:paraId="7B71640E" w14:textId="77777777" w:rsidTr="00343118">
        <w:trPr>
          <w:trHeight w:hRule="exact" w:val="520"/>
        </w:trPr>
        <w:tc>
          <w:tcPr>
            <w:tcW w:w="120" w:type="dxa"/>
            <w:vMerge/>
            <w:tcBorders>
              <w:right w:val="single" w:sz="4" w:space="0" w:color="000000"/>
            </w:tcBorders>
          </w:tcPr>
          <w:p w14:paraId="0A630EA8"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535FC6E"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321C0AE" w14:textId="77777777" w:rsidR="00343118"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(10)</w:t>
            </w:r>
          </w:p>
        </w:tc>
        <w:tc>
          <w:tcPr>
            <w:tcW w:w="1560" w:type="dxa"/>
            <w:tcBorders>
              <w:top w:val="single" w:sz="4" w:space="0" w:color="000000"/>
              <w:left w:val="single" w:sz="4" w:space="0" w:color="000000"/>
              <w:right w:val="single" w:sz="4" w:space="0" w:color="000000"/>
            </w:tcBorders>
          </w:tcPr>
          <w:p w14:paraId="50E9C04E" w14:textId="77777777" w:rsidR="00343118" w:rsidRPr="006D1A80" w:rsidRDefault="00343118"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地　代　家　賃</w:t>
            </w:r>
          </w:p>
        </w:tc>
        <w:tc>
          <w:tcPr>
            <w:tcW w:w="1080" w:type="dxa"/>
            <w:tcBorders>
              <w:top w:val="single" w:sz="4" w:space="0" w:color="000000"/>
              <w:left w:val="single" w:sz="4" w:space="0" w:color="000000"/>
              <w:right w:val="single" w:sz="4" w:space="0" w:color="000000"/>
            </w:tcBorders>
          </w:tcPr>
          <w:p w14:paraId="32835C29"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747352FA" w14:textId="77777777" w:rsidR="00343118" w:rsidRPr="006D1A80" w:rsidRDefault="00343118"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74348F8" w14:textId="77777777" w:rsidR="00343118" w:rsidRPr="006D1A80" w:rsidRDefault="00343118"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3B530738"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7B48C0DD"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311BD01A"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130B4BFE" w14:textId="77777777" w:rsidR="00343118" w:rsidRPr="006D1A80" w:rsidRDefault="00343118"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336EFAE2" w14:textId="77777777" w:rsidR="00343118" w:rsidRPr="006D1A80" w:rsidRDefault="00343118" w:rsidP="00C2753B">
            <w:pPr>
              <w:spacing w:line="297" w:lineRule="exact"/>
              <w:jc w:val="left"/>
              <w:rPr>
                <w:color w:val="auto"/>
                <w:spacing w:val="13"/>
                <w:sz w:val="21"/>
              </w:rPr>
            </w:pPr>
            <w:r w:rsidRPr="006D1A80">
              <w:rPr>
                <w:rFonts w:hint="eastAsia"/>
                <w:color w:val="auto"/>
                <w:spacing w:val="8"/>
                <w:sz w:val="14"/>
              </w:rPr>
              <w:t>現場で使用する土地、建</w:t>
            </w:r>
          </w:p>
          <w:p w14:paraId="439B7F00" w14:textId="77777777" w:rsidR="00343118" w:rsidRPr="006D1A80" w:rsidRDefault="00343118" w:rsidP="00C2753B">
            <w:pPr>
              <w:spacing w:line="176" w:lineRule="exact"/>
              <w:jc w:val="left"/>
              <w:rPr>
                <w:color w:val="auto"/>
                <w:spacing w:val="13"/>
                <w:sz w:val="21"/>
              </w:rPr>
            </w:pPr>
            <w:r w:rsidRPr="006D1A80">
              <w:rPr>
                <w:rFonts w:hint="eastAsia"/>
                <w:color w:val="auto"/>
                <w:spacing w:val="8"/>
                <w:sz w:val="14"/>
              </w:rPr>
              <w:t>物等の賃借料</w:t>
            </w:r>
            <w:r w:rsidRPr="006D1A80">
              <w:rPr>
                <w:color w:val="auto"/>
                <w:spacing w:val="4"/>
                <w:sz w:val="14"/>
              </w:rPr>
              <w:t xml:space="preserve">          </w:t>
            </w:r>
          </w:p>
        </w:tc>
        <w:tc>
          <w:tcPr>
            <w:tcW w:w="120" w:type="dxa"/>
            <w:vMerge/>
            <w:tcBorders>
              <w:left w:val="single" w:sz="4" w:space="0" w:color="000000"/>
            </w:tcBorders>
          </w:tcPr>
          <w:p w14:paraId="3F64071B" w14:textId="77777777" w:rsidR="00343118" w:rsidRPr="006D1A80" w:rsidRDefault="00343118" w:rsidP="0044294F">
            <w:pPr>
              <w:spacing w:line="210" w:lineRule="exact"/>
              <w:rPr>
                <w:color w:val="auto"/>
                <w:spacing w:val="13"/>
                <w:sz w:val="21"/>
              </w:rPr>
            </w:pPr>
          </w:p>
        </w:tc>
      </w:tr>
      <w:tr w:rsidR="006D1A80" w:rsidRPr="006D1A80" w14:paraId="727136C0" w14:textId="77777777" w:rsidTr="00343118">
        <w:trPr>
          <w:trHeight w:hRule="exact" w:val="346"/>
        </w:trPr>
        <w:tc>
          <w:tcPr>
            <w:tcW w:w="120" w:type="dxa"/>
            <w:vMerge/>
            <w:tcBorders>
              <w:right w:val="single" w:sz="4" w:space="0" w:color="000000"/>
            </w:tcBorders>
          </w:tcPr>
          <w:p w14:paraId="481877B4"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DB50FBA"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6293C85" w14:textId="77777777" w:rsidR="00343118"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(11)</w:t>
            </w:r>
          </w:p>
        </w:tc>
        <w:tc>
          <w:tcPr>
            <w:tcW w:w="1560" w:type="dxa"/>
            <w:tcBorders>
              <w:top w:val="single" w:sz="4" w:space="0" w:color="000000"/>
              <w:left w:val="single" w:sz="4" w:space="0" w:color="000000"/>
              <w:right w:val="single" w:sz="4" w:space="0" w:color="000000"/>
            </w:tcBorders>
          </w:tcPr>
          <w:p w14:paraId="07038E2A" w14:textId="77777777" w:rsidR="00343118" w:rsidRPr="006D1A80" w:rsidRDefault="00343118"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事務用消耗品費</w:t>
            </w:r>
          </w:p>
        </w:tc>
        <w:tc>
          <w:tcPr>
            <w:tcW w:w="1080" w:type="dxa"/>
            <w:tcBorders>
              <w:top w:val="single" w:sz="4" w:space="0" w:color="000000"/>
              <w:left w:val="single" w:sz="4" w:space="0" w:color="000000"/>
              <w:right w:val="single" w:sz="4" w:space="0" w:color="000000"/>
            </w:tcBorders>
          </w:tcPr>
          <w:p w14:paraId="2E719E8D"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57DC5107" w14:textId="77777777" w:rsidR="00343118" w:rsidRPr="006D1A80" w:rsidRDefault="00343118"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A1D5029" w14:textId="77777777" w:rsidR="00343118" w:rsidRPr="006D1A80" w:rsidRDefault="00343118"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11990DD6"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37B49585"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25D8F3CC"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0F0DA2D8" w14:textId="77777777" w:rsidR="00343118" w:rsidRPr="006D1A80" w:rsidRDefault="00343118"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192CE1C2" w14:textId="77777777" w:rsidR="00343118" w:rsidRPr="006D1A80" w:rsidRDefault="00343118" w:rsidP="00C2753B">
            <w:pPr>
              <w:spacing w:line="210" w:lineRule="exact"/>
              <w:jc w:val="left"/>
              <w:rPr>
                <w:color w:val="auto"/>
                <w:spacing w:val="13"/>
                <w:sz w:val="21"/>
              </w:rPr>
            </w:pPr>
          </w:p>
        </w:tc>
        <w:tc>
          <w:tcPr>
            <w:tcW w:w="120" w:type="dxa"/>
            <w:vMerge/>
            <w:tcBorders>
              <w:left w:val="single" w:sz="4" w:space="0" w:color="000000"/>
            </w:tcBorders>
          </w:tcPr>
          <w:p w14:paraId="69DD862C" w14:textId="77777777" w:rsidR="00343118" w:rsidRPr="006D1A80" w:rsidRDefault="00343118" w:rsidP="0044294F">
            <w:pPr>
              <w:spacing w:line="210" w:lineRule="exact"/>
              <w:rPr>
                <w:color w:val="auto"/>
                <w:spacing w:val="13"/>
                <w:sz w:val="21"/>
              </w:rPr>
            </w:pPr>
          </w:p>
        </w:tc>
      </w:tr>
      <w:tr w:rsidR="006D1A80" w:rsidRPr="006D1A80" w14:paraId="7DE72A5F" w14:textId="77777777" w:rsidTr="00343118">
        <w:trPr>
          <w:trHeight w:hRule="exact" w:val="346"/>
        </w:trPr>
        <w:tc>
          <w:tcPr>
            <w:tcW w:w="120" w:type="dxa"/>
            <w:vMerge/>
            <w:tcBorders>
              <w:right w:val="single" w:sz="4" w:space="0" w:color="000000"/>
            </w:tcBorders>
          </w:tcPr>
          <w:p w14:paraId="7C4E4BBF"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2BCE315"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36090D9" w14:textId="77777777" w:rsidR="00343118"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(12)</w:t>
            </w:r>
          </w:p>
        </w:tc>
        <w:tc>
          <w:tcPr>
            <w:tcW w:w="1560" w:type="dxa"/>
            <w:tcBorders>
              <w:top w:val="single" w:sz="4" w:space="0" w:color="000000"/>
              <w:left w:val="single" w:sz="4" w:space="0" w:color="000000"/>
              <w:right w:val="single" w:sz="4" w:space="0" w:color="000000"/>
            </w:tcBorders>
          </w:tcPr>
          <w:p w14:paraId="2AA17DBF" w14:textId="77777777" w:rsidR="00343118" w:rsidRPr="006D1A80" w:rsidRDefault="00343118"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通</w:t>
            </w:r>
            <w:r w:rsidRPr="006D1A80">
              <w:rPr>
                <w:color w:val="auto"/>
                <w:spacing w:val="4"/>
                <w:sz w:val="14"/>
              </w:rPr>
              <w:t xml:space="preserve"> </w:t>
            </w:r>
            <w:r w:rsidRPr="006D1A80">
              <w:rPr>
                <w:rFonts w:hint="eastAsia"/>
                <w:color w:val="auto"/>
                <w:spacing w:val="8"/>
                <w:sz w:val="14"/>
              </w:rPr>
              <w:t>信</w:t>
            </w:r>
            <w:r w:rsidRPr="006D1A80">
              <w:rPr>
                <w:color w:val="auto"/>
                <w:spacing w:val="4"/>
                <w:sz w:val="14"/>
              </w:rPr>
              <w:t xml:space="preserve"> </w:t>
            </w:r>
            <w:r w:rsidRPr="006D1A80">
              <w:rPr>
                <w:rFonts w:hint="eastAsia"/>
                <w:color w:val="auto"/>
                <w:spacing w:val="8"/>
                <w:sz w:val="14"/>
              </w:rPr>
              <w:t>交</w:t>
            </w:r>
            <w:r w:rsidRPr="006D1A80">
              <w:rPr>
                <w:color w:val="auto"/>
                <w:spacing w:val="4"/>
                <w:sz w:val="14"/>
              </w:rPr>
              <w:t xml:space="preserve"> </w:t>
            </w:r>
            <w:r w:rsidRPr="006D1A80">
              <w:rPr>
                <w:rFonts w:hint="eastAsia"/>
                <w:color w:val="auto"/>
                <w:spacing w:val="8"/>
                <w:sz w:val="14"/>
              </w:rPr>
              <w:t>通</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1061C29C"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11739352" w14:textId="77777777" w:rsidR="00343118" w:rsidRPr="006D1A80" w:rsidRDefault="00343118"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19E7708E" w14:textId="77777777" w:rsidR="00343118" w:rsidRPr="006D1A80" w:rsidRDefault="00343118"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5ED5C12A"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9605055"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0EF6B22F"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291E7EBB" w14:textId="77777777" w:rsidR="00343118" w:rsidRPr="006D1A80" w:rsidRDefault="00343118"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11F0949E" w14:textId="77777777" w:rsidR="00343118" w:rsidRPr="006D1A80" w:rsidRDefault="00343118" w:rsidP="00C2753B">
            <w:pPr>
              <w:spacing w:line="210" w:lineRule="exact"/>
              <w:jc w:val="left"/>
              <w:rPr>
                <w:color w:val="auto"/>
                <w:spacing w:val="13"/>
                <w:sz w:val="21"/>
              </w:rPr>
            </w:pPr>
          </w:p>
        </w:tc>
        <w:tc>
          <w:tcPr>
            <w:tcW w:w="120" w:type="dxa"/>
            <w:vMerge/>
            <w:tcBorders>
              <w:left w:val="single" w:sz="4" w:space="0" w:color="000000"/>
            </w:tcBorders>
          </w:tcPr>
          <w:p w14:paraId="55822C37" w14:textId="77777777" w:rsidR="00343118" w:rsidRPr="006D1A80" w:rsidRDefault="00343118" w:rsidP="0044294F">
            <w:pPr>
              <w:spacing w:line="210" w:lineRule="exact"/>
              <w:rPr>
                <w:color w:val="auto"/>
                <w:spacing w:val="13"/>
                <w:sz w:val="21"/>
              </w:rPr>
            </w:pPr>
          </w:p>
        </w:tc>
      </w:tr>
      <w:tr w:rsidR="006D1A80" w:rsidRPr="006D1A80" w14:paraId="08D68118" w14:textId="77777777" w:rsidTr="00343118">
        <w:trPr>
          <w:trHeight w:hRule="exact" w:val="346"/>
        </w:trPr>
        <w:tc>
          <w:tcPr>
            <w:tcW w:w="120" w:type="dxa"/>
            <w:vMerge/>
            <w:tcBorders>
              <w:right w:val="single" w:sz="4" w:space="0" w:color="000000"/>
            </w:tcBorders>
          </w:tcPr>
          <w:p w14:paraId="28516A09"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65DA7EC"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1FFDB9A" w14:textId="77777777" w:rsidR="00343118"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(13)</w:t>
            </w:r>
          </w:p>
        </w:tc>
        <w:tc>
          <w:tcPr>
            <w:tcW w:w="1560" w:type="dxa"/>
            <w:tcBorders>
              <w:top w:val="single" w:sz="4" w:space="0" w:color="000000"/>
              <w:left w:val="single" w:sz="4" w:space="0" w:color="000000"/>
              <w:right w:val="single" w:sz="4" w:space="0" w:color="000000"/>
            </w:tcBorders>
          </w:tcPr>
          <w:p w14:paraId="2F989F1A" w14:textId="77777777" w:rsidR="00343118" w:rsidRPr="006D1A80" w:rsidRDefault="00343118"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交　　際　　費</w:t>
            </w:r>
          </w:p>
        </w:tc>
        <w:tc>
          <w:tcPr>
            <w:tcW w:w="1080" w:type="dxa"/>
            <w:tcBorders>
              <w:top w:val="single" w:sz="4" w:space="0" w:color="000000"/>
              <w:left w:val="single" w:sz="4" w:space="0" w:color="000000"/>
              <w:right w:val="single" w:sz="4" w:space="0" w:color="000000"/>
            </w:tcBorders>
          </w:tcPr>
          <w:p w14:paraId="0D1C8177"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199F5D9E" w14:textId="77777777" w:rsidR="00343118" w:rsidRPr="006D1A80" w:rsidRDefault="00343118"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11D73065" w14:textId="77777777" w:rsidR="00343118" w:rsidRPr="006D1A80" w:rsidRDefault="00343118"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07685CCD"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9BCCA3C"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6AA74E9D"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2F7FCFAD" w14:textId="77777777" w:rsidR="00343118" w:rsidRPr="006D1A80" w:rsidRDefault="00343118"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554EF63D" w14:textId="77777777" w:rsidR="00343118" w:rsidRPr="006D1A80" w:rsidRDefault="00343118" w:rsidP="00C2753B">
            <w:pPr>
              <w:spacing w:line="210" w:lineRule="exact"/>
              <w:jc w:val="left"/>
              <w:rPr>
                <w:color w:val="auto"/>
                <w:spacing w:val="13"/>
                <w:sz w:val="21"/>
              </w:rPr>
            </w:pPr>
          </w:p>
        </w:tc>
        <w:tc>
          <w:tcPr>
            <w:tcW w:w="120" w:type="dxa"/>
            <w:vMerge/>
            <w:tcBorders>
              <w:left w:val="single" w:sz="4" w:space="0" w:color="000000"/>
            </w:tcBorders>
          </w:tcPr>
          <w:p w14:paraId="51496C8F" w14:textId="77777777" w:rsidR="00343118" w:rsidRPr="006D1A80" w:rsidRDefault="00343118" w:rsidP="0044294F">
            <w:pPr>
              <w:spacing w:line="210" w:lineRule="exact"/>
              <w:rPr>
                <w:color w:val="auto"/>
                <w:spacing w:val="13"/>
                <w:sz w:val="21"/>
              </w:rPr>
            </w:pPr>
          </w:p>
        </w:tc>
      </w:tr>
      <w:tr w:rsidR="006D1A80" w:rsidRPr="006D1A80" w14:paraId="7234CB3C" w14:textId="77777777" w:rsidTr="00343118">
        <w:trPr>
          <w:trHeight w:hRule="exact" w:val="520"/>
        </w:trPr>
        <w:tc>
          <w:tcPr>
            <w:tcW w:w="120" w:type="dxa"/>
            <w:vMerge/>
            <w:tcBorders>
              <w:right w:val="single" w:sz="4" w:space="0" w:color="000000"/>
            </w:tcBorders>
          </w:tcPr>
          <w:p w14:paraId="282332B6"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95D4469"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A16573F" w14:textId="77777777" w:rsidR="00343118"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(14)</w:t>
            </w:r>
          </w:p>
        </w:tc>
        <w:tc>
          <w:tcPr>
            <w:tcW w:w="1560" w:type="dxa"/>
            <w:tcBorders>
              <w:top w:val="single" w:sz="4" w:space="0" w:color="000000"/>
              <w:left w:val="single" w:sz="4" w:space="0" w:color="000000"/>
              <w:right w:val="single" w:sz="4" w:space="0" w:color="000000"/>
            </w:tcBorders>
          </w:tcPr>
          <w:p w14:paraId="061DE355" w14:textId="77777777" w:rsidR="00343118" w:rsidRPr="006D1A80" w:rsidRDefault="00343118"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補　　償　　費</w:t>
            </w:r>
          </w:p>
        </w:tc>
        <w:tc>
          <w:tcPr>
            <w:tcW w:w="1080" w:type="dxa"/>
            <w:tcBorders>
              <w:top w:val="single" w:sz="4" w:space="0" w:color="000000"/>
              <w:left w:val="single" w:sz="4" w:space="0" w:color="000000"/>
              <w:right w:val="single" w:sz="4" w:space="0" w:color="000000"/>
            </w:tcBorders>
          </w:tcPr>
          <w:p w14:paraId="43A6E661"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74E10169" w14:textId="77777777" w:rsidR="00343118" w:rsidRPr="006D1A80" w:rsidRDefault="00343118"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770001BE" w14:textId="77777777" w:rsidR="00343118" w:rsidRPr="006D1A80" w:rsidRDefault="00343118"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564FC5BE"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D61DD45"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3E727257"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7993804" w14:textId="77777777" w:rsidR="00343118" w:rsidRPr="006D1A80" w:rsidRDefault="00343118"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5C06C512" w14:textId="77777777" w:rsidR="00343118" w:rsidRPr="006D1A80" w:rsidRDefault="00343118" w:rsidP="00C2753B">
            <w:pPr>
              <w:spacing w:line="297" w:lineRule="exact"/>
              <w:jc w:val="left"/>
              <w:rPr>
                <w:color w:val="auto"/>
                <w:spacing w:val="13"/>
                <w:sz w:val="21"/>
              </w:rPr>
            </w:pPr>
            <w:r w:rsidRPr="006D1A80">
              <w:rPr>
                <w:rFonts w:hint="eastAsia"/>
                <w:color w:val="auto"/>
                <w:spacing w:val="8"/>
                <w:sz w:val="14"/>
              </w:rPr>
              <w:t>道路、河川、隣接物の毀</w:t>
            </w:r>
          </w:p>
          <w:p w14:paraId="0AC338A8" w14:textId="77777777" w:rsidR="00343118" w:rsidRPr="006D1A80" w:rsidRDefault="00343118" w:rsidP="00C2753B">
            <w:pPr>
              <w:spacing w:line="176" w:lineRule="exact"/>
              <w:jc w:val="left"/>
              <w:rPr>
                <w:color w:val="auto"/>
                <w:spacing w:val="13"/>
                <w:sz w:val="21"/>
              </w:rPr>
            </w:pPr>
            <w:r w:rsidRPr="006D1A80">
              <w:rPr>
                <w:rFonts w:hint="eastAsia"/>
                <w:color w:val="auto"/>
                <w:spacing w:val="8"/>
                <w:sz w:val="14"/>
              </w:rPr>
              <w:t>損に対する補償費の額</w:t>
            </w:r>
            <w:r w:rsidRPr="006D1A80">
              <w:rPr>
                <w:color w:val="auto"/>
                <w:spacing w:val="4"/>
                <w:sz w:val="14"/>
              </w:rPr>
              <w:t xml:space="preserve">  </w:t>
            </w:r>
          </w:p>
        </w:tc>
        <w:tc>
          <w:tcPr>
            <w:tcW w:w="120" w:type="dxa"/>
            <w:vMerge/>
            <w:tcBorders>
              <w:left w:val="single" w:sz="4" w:space="0" w:color="000000"/>
            </w:tcBorders>
          </w:tcPr>
          <w:p w14:paraId="7E6134D5" w14:textId="77777777" w:rsidR="00343118" w:rsidRPr="006D1A80" w:rsidRDefault="00343118" w:rsidP="0044294F">
            <w:pPr>
              <w:spacing w:line="210" w:lineRule="exact"/>
              <w:rPr>
                <w:color w:val="auto"/>
                <w:spacing w:val="13"/>
                <w:sz w:val="21"/>
              </w:rPr>
            </w:pPr>
          </w:p>
        </w:tc>
      </w:tr>
      <w:tr w:rsidR="006D1A80" w:rsidRPr="006D1A80" w14:paraId="308C461C" w14:textId="77777777" w:rsidTr="00343118">
        <w:trPr>
          <w:trHeight w:hRule="exact" w:val="779"/>
        </w:trPr>
        <w:tc>
          <w:tcPr>
            <w:tcW w:w="120" w:type="dxa"/>
            <w:vMerge/>
            <w:tcBorders>
              <w:right w:val="single" w:sz="4" w:space="0" w:color="000000"/>
            </w:tcBorders>
          </w:tcPr>
          <w:p w14:paraId="6E65A060"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bottom w:val="single" w:sz="4" w:space="0" w:color="000000"/>
              <w:right w:val="single" w:sz="4" w:space="0" w:color="000000"/>
            </w:tcBorders>
          </w:tcPr>
          <w:p w14:paraId="4BC66C26"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bottom w:val="single" w:sz="4" w:space="0" w:color="000000"/>
              <w:right w:val="single" w:sz="4" w:space="0" w:color="000000"/>
            </w:tcBorders>
          </w:tcPr>
          <w:p w14:paraId="162FCF97" w14:textId="77777777" w:rsidR="00343118" w:rsidRPr="006D1A80" w:rsidRDefault="00991258" w:rsidP="00991258">
            <w:pPr>
              <w:spacing w:line="385" w:lineRule="exact"/>
              <w:jc w:val="center"/>
              <w:rPr>
                <w:color w:val="auto"/>
                <w:spacing w:val="13"/>
                <w:sz w:val="12"/>
              </w:rPr>
            </w:pPr>
            <w:r w:rsidRPr="006D1A80">
              <w:rPr>
                <w:rFonts w:ascii="ＭＳ Ｐゴシック" w:eastAsia="ＭＳ Ｐゴシック" w:hint="eastAsia"/>
                <w:color w:val="auto"/>
                <w:spacing w:val="8"/>
                <w:sz w:val="12"/>
              </w:rPr>
              <w:t>(15)</w:t>
            </w:r>
          </w:p>
        </w:tc>
        <w:tc>
          <w:tcPr>
            <w:tcW w:w="1560" w:type="dxa"/>
            <w:tcBorders>
              <w:top w:val="single" w:sz="4" w:space="0" w:color="000000"/>
              <w:left w:val="single" w:sz="4" w:space="0" w:color="000000"/>
              <w:bottom w:val="single" w:sz="4" w:space="0" w:color="000000"/>
              <w:right w:val="single" w:sz="4" w:space="0" w:color="000000"/>
            </w:tcBorders>
          </w:tcPr>
          <w:p w14:paraId="433B88E8" w14:textId="77777777" w:rsidR="00343118" w:rsidRPr="006D1A80" w:rsidRDefault="00343118" w:rsidP="0044294F">
            <w:pPr>
              <w:spacing w:line="385"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労　　務　　費</w:t>
            </w:r>
          </w:p>
        </w:tc>
        <w:tc>
          <w:tcPr>
            <w:tcW w:w="1080" w:type="dxa"/>
            <w:tcBorders>
              <w:top w:val="single" w:sz="4" w:space="0" w:color="000000"/>
              <w:left w:val="single" w:sz="4" w:space="0" w:color="000000"/>
              <w:bottom w:val="single" w:sz="4" w:space="0" w:color="000000"/>
              <w:right w:val="single" w:sz="4" w:space="0" w:color="000000"/>
            </w:tcBorders>
          </w:tcPr>
          <w:p w14:paraId="5DFFF6D5"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3FAD3F51" w14:textId="77777777" w:rsidR="00343118" w:rsidRPr="006D1A80" w:rsidRDefault="00343118"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cBorders>
          </w:tcPr>
          <w:p w14:paraId="7462DC84" w14:textId="77777777" w:rsidR="00343118" w:rsidRPr="006D1A80" w:rsidRDefault="00343118" w:rsidP="0044294F">
            <w:pPr>
              <w:spacing w:line="385"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w:t>
            </w: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0FB2A8D8"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540427BB"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3E7512CA"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2C5EB1C4" w14:textId="77777777" w:rsidR="00343118" w:rsidRPr="006D1A80" w:rsidRDefault="00343118" w:rsidP="0044294F">
            <w:pPr>
              <w:spacing w:line="210" w:lineRule="exact"/>
              <w:rPr>
                <w:color w:val="auto"/>
                <w:spacing w:val="13"/>
                <w:sz w:val="21"/>
              </w:rPr>
            </w:pPr>
          </w:p>
        </w:tc>
        <w:tc>
          <w:tcPr>
            <w:tcW w:w="2040" w:type="dxa"/>
            <w:tcBorders>
              <w:top w:val="single" w:sz="4" w:space="0" w:color="000000"/>
              <w:left w:val="single" w:sz="4" w:space="0" w:color="000000"/>
              <w:bottom w:val="single" w:sz="4" w:space="0" w:color="000000"/>
              <w:right w:val="single" w:sz="4" w:space="0" w:color="000000"/>
            </w:tcBorders>
          </w:tcPr>
          <w:p w14:paraId="47D672A3" w14:textId="77777777" w:rsidR="00343118" w:rsidRPr="006D1A80" w:rsidRDefault="00343118" w:rsidP="00C2753B">
            <w:pPr>
              <w:spacing w:line="297" w:lineRule="exact"/>
              <w:jc w:val="left"/>
              <w:rPr>
                <w:color w:val="auto"/>
                <w:spacing w:val="13"/>
                <w:sz w:val="21"/>
              </w:rPr>
            </w:pPr>
            <w:r w:rsidRPr="006D1A80">
              <w:rPr>
                <w:rFonts w:hint="eastAsia"/>
                <w:color w:val="auto"/>
                <w:spacing w:val="8"/>
                <w:sz w:val="14"/>
              </w:rPr>
              <w:t>現場における直接作業に</w:t>
            </w:r>
          </w:p>
          <w:p w14:paraId="08F8A72B" w14:textId="77777777" w:rsidR="00343118" w:rsidRPr="006D1A80" w:rsidRDefault="00343118" w:rsidP="00C2753B">
            <w:pPr>
              <w:spacing w:line="175" w:lineRule="exact"/>
              <w:jc w:val="left"/>
              <w:rPr>
                <w:color w:val="auto"/>
                <w:spacing w:val="13"/>
                <w:sz w:val="21"/>
              </w:rPr>
            </w:pPr>
            <w:r w:rsidRPr="006D1A80">
              <w:rPr>
                <w:rFonts w:hint="eastAsia"/>
                <w:color w:val="auto"/>
                <w:spacing w:val="8"/>
                <w:sz w:val="14"/>
              </w:rPr>
              <w:t>対する労務者の賃金、割</w:t>
            </w:r>
          </w:p>
          <w:p w14:paraId="4631C8D4" w14:textId="77777777" w:rsidR="00343118" w:rsidRPr="006D1A80" w:rsidRDefault="00343118" w:rsidP="00C2753B">
            <w:pPr>
              <w:spacing w:line="175" w:lineRule="exact"/>
              <w:jc w:val="left"/>
              <w:rPr>
                <w:color w:val="auto"/>
                <w:spacing w:val="13"/>
                <w:sz w:val="21"/>
              </w:rPr>
            </w:pPr>
            <w:r w:rsidRPr="006D1A80">
              <w:rPr>
                <w:rFonts w:hint="eastAsia"/>
                <w:color w:val="auto"/>
                <w:spacing w:val="8"/>
                <w:sz w:val="14"/>
              </w:rPr>
              <w:t>増金、現物給与等</w:t>
            </w:r>
            <w:r w:rsidRPr="006D1A80">
              <w:rPr>
                <w:color w:val="auto"/>
                <w:spacing w:val="4"/>
                <w:sz w:val="14"/>
              </w:rPr>
              <w:t xml:space="preserve">      </w:t>
            </w:r>
          </w:p>
        </w:tc>
        <w:tc>
          <w:tcPr>
            <w:tcW w:w="120" w:type="dxa"/>
            <w:vMerge/>
            <w:tcBorders>
              <w:left w:val="single" w:sz="4" w:space="0" w:color="000000"/>
            </w:tcBorders>
          </w:tcPr>
          <w:p w14:paraId="7EF24D4C" w14:textId="77777777" w:rsidR="00343118" w:rsidRPr="006D1A80" w:rsidRDefault="00343118" w:rsidP="0044294F">
            <w:pPr>
              <w:spacing w:line="210" w:lineRule="exact"/>
              <w:rPr>
                <w:color w:val="auto"/>
                <w:spacing w:val="13"/>
                <w:sz w:val="21"/>
              </w:rPr>
            </w:pPr>
          </w:p>
        </w:tc>
      </w:tr>
    </w:tbl>
    <w:p w14:paraId="106A706C" w14:textId="77777777" w:rsidR="0044294F" w:rsidRPr="006D1A80" w:rsidRDefault="0044294F" w:rsidP="0044294F">
      <w:pPr>
        <w:spacing w:line="349" w:lineRule="exact"/>
        <w:rPr>
          <w:color w:val="auto"/>
          <w:spacing w:val="15"/>
          <w:sz w:val="21"/>
        </w:rPr>
      </w:pPr>
      <w:r w:rsidRPr="006D1A80">
        <w:rPr>
          <w:color w:val="auto"/>
          <w:spacing w:val="7"/>
          <w:sz w:val="21"/>
        </w:rPr>
        <w:lastRenderedPageBreak/>
        <w:t xml:space="preserve">                     </w:t>
      </w:r>
    </w:p>
    <w:p w14:paraId="5E67A750" w14:textId="77777777" w:rsidR="0044294F" w:rsidRPr="006D1A80" w:rsidRDefault="0044294F" w:rsidP="0044294F">
      <w:pPr>
        <w:spacing w:line="58" w:lineRule="exact"/>
        <w:rPr>
          <w:color w:val="auto"/>
          <w:spacing w:val="15"/>
          <w:sz w:val="21"/>
        </w:rPr>
      </w:pPr>
    </w:p>
    <w:tbl>
      <w:tblPr>
        <w:tblW w:w="0" w:type="auto"/>
        <w:tblLayout w:type="fixed"/>
        <w:tblCellMar>
          <w:left w:w="0" w:type="dxa"/>
          <w:right w:w="0" w:type="dxa"/>
        </w:tblCellMar>
        <w:tblLook w:val="0000" w:firstRow="0" w:lastRow="0" w:firstColumn="0" w:lastColumn="0" w:noHBand="0" w:noVBand="0"/>
      </w:tblPr>
      <w:tblGrid>
        <w:gridCol w:w="120"/>
        <w:gridCol w:w="360"/>
        <w:gridCol w:w="360"/>
        <w:gridCol w:w="1560"/>
        <w:gridCol w:w="1080"/>
        <w:gridCol w:w="660"/>
        <w:gridCol w:w="660"/>
        <w:gridCol w:w="660"/>
        <w:gridCol w:w="660"/>
        <w:gridCol w:w="660"/>
        <w:gridCol w:w="660"/>
        <w:gridCol w:w="2040"/>
        <w:gridCol w:w="120"/>
      </w:tblGrid>
      <w:tr w:rsidR="006D1A80" w:rsidRPr="006D1A80" w14:paraId="6808734A" w14:textId="77777777" w:rsidTr="00343118">
        <w:trPr>
          <w:trHeight w:hRule="exact" w:val="309"/>
        </w:trPr>
        <w:tc>
          <w:tcPr>
            <w:tcW w:w="120" w:type="dxa"/>
            <w:vMerge w:val="restart"/>
            <w:tcBorders>
              <w:right w:val="single" w:sz="4" w:space="0" w:color="000000"/>
            </w:tcBorders>
          </w:tcPr>
          <w:p w14:paraId="498A9E39" w14:textId="77777777" w:rsidR="0044294F" w:rsidRPr="006D1A80" w:rsidRDefault="0044294F" w:rsidP="0044294F">
            <w:pPr>
              <w:spacing w:line="210" w:lineRule="exact"/>
              <w:rPr>
                <w:color w:val="auto"/>
                <w:spacing w:val="13"/>
                <w:sz w:val="21"/>
              </w:rPr>
            </w:pPr>
          </w:p>
        </w:tc>
        <w:tc>
          <w:tcPr>
            <w:tcW w:w="720" w:type="dxa"/>
            <w:gridSpan w:val="2"/>
            <w:vMerge w:val="restart"/>
            <w:tcBorders>
              <w:top w:val="single" w:sz="4" w:space="0" w:color="000000"/>
              <w:left w:val="single" w:sz="4" w:space="0" w:color="000000"/>
              <w:right w:val="single" w:sz="4" w:space="0" w:color="000000"/>
            </w:tcBorders>
          </w:tcPr>
          <w:p w14:paraId="65E4DBB4"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8"/>
                <w:sz w:val="14"/>
              </w:rPr>
              <w:t>番</w:t>
            </w:r>
            <w:r w:rsidRPr="006D1A80">
              <w:rPr>
                <w:color w:val="auto"/>
                <w:spacing w:val="4"/>
                <w:sz w:val="14"/>
              </w:rPr>
              <w:t xml:space="preserve">  </w:t>
            </w:r>
            <w:r w:rsidRPr="006D1A80">
              <w:rPr>
                <w:rFonts w:hint="eastAsia"/>
                <w:color w:val="auto"/>
                <w:spacing w:val="8"/>
                <w:sz w:val="14"/>
              </w:rPr>
              <w:t>号</w:t>
            </w:r>
          </w:p>
        </w:tc>
        <w:tc>
          <w:tcPr>
            <w:tcW w:w="1560" w:type="dxa"/>
            <w:vMerge w:val="restart"/>
            <w:tcBorders>
              <w:top w:val="single" w:sz="4" w:space="0" w:color="000000"/>
              <w:left w:val="single" w:sz="4" w:space="0" w:color="000000"/>
              <w:right w:val="single" w:sz="4" w:space="0" w:color="000000"/>
            </w:tcBorders>
          </w:tcPr>
          <w:p w14:paraId="17CD70EB"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8"/>
                <w:sz w:val="14"/>
              </w:rPr>
              <w:t xml:space="preserve">勘　</w:t>
            </w:r>
            <w:r w:rsidRPr="006D1A80">
              <w:rPr>
                <w:color w:val="auto"/>
                <w:spacing w:val="4"/>
                <w:sz w:val="14"/>
              </w:rPr>
              <w:t xml:space="preserve"> </w:t>
            </w:r>
            <w:r w:rsidRPr="006D1A80">
              <w:rPr>
                <w:rFonts w:hint="eastAsia"/>
                <w:color w:val="auto"/>
                <w:spacing w:val="8"/>
                <w:sz w:val="14"/>
              </w:rPr>
              <w:t>定</w:t>
            </w:r>
            <w:r w:rsidRPr="006D1A80">
              <w:rPr>
                <w:color w:val="auto"/>
                <w:spacing w:val="4"/>
                <w:sz w:val="14"/>
              </w:rPr>
              <w:t xml:space="preserve"> </w:t>
            </w:r>
            <w:r w:rsidRPr="006D1A80">
              <w:rPr>
                <w:rFonts w:hint="eastAsia"/>
                <w:color w:val="auto"/>
                <w:spacing w:val="8"/>
                <w:sz w:val="14"/>
              </w:rPr>
              <w:t xml:space="preserve">　科</w:t>
            </w:r>
            <w:r w:rsidRPr="006D1A80">
              <w:rPr>
                <w:color w:val="auto"/>
                <w:spacing w:val="4"/>
                <w:sz w:val="14"/>
              </w:rPr>
              <w:t xml:space="preserve">  </w:t>
            </w:r>
            <w:r w:rsidRPr="006D1A80">
              <w:rPr>
                <w:rFonts w:hint="eastAsia"/>
                <w:color w:val="auto"/>
                <w:spacing w:val="8"/>
                <w:sz w:val="14"/>
              </w:rPr>
              <w:t>目</w:t>
            </w:r>
            <w:r w:rsidRPr="006D1A80">
              <w:rPr>
                <w:color w:val="auto"/>
                <w:spacing w:val="6"/>
                <w:sz w:val="21"/>
              </w:rPr>
              <w:t xml:space="preserve"> </w:t>
            </w:r>
            <w:r w:rsidRPr="006D1A80">
              <w:rPr>
                <w:rFonts w:hint="eastAsia"/>
                <w:color w:val="auto"/>
                <w:spacing w:val="9"/>
                <w:sz w:val="16"/>
              </w:rPr>
              <w:t xml:space="preserve">　</w:t>
            </w:r>
          </w:p>
        </w:tc>
        <w:tc>
          <w:tcPr>
            <w:tcW w:w="1080" w:type="dxa"/>
            <w:vMerge w:val="restart"/>
            <w:tcBorders>
              <w:top w:val="single" w:sz="4" w:space="0" w:color="000000"/>
              <w:left w:val="single" w:sz="4" w:space="0" w:color="000000"/>
              <w:right w:val="single" w:sz="4" w:space="0" w:color="000000"/>
            </w:tcBorders>
          </w:tcPr>
          <w:p w14:paraId="3F71A9C2"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8"/>
                <w:sz w:val="14"/>
              </w:rPr>
              <w:t>科目の内容</w:t>
            </w:r>
          </w:p>
        </w:tc>
        <w:tc>
          <w:tcPr>
            <w:tcW w:w="3960" w:type="dxa"/>
            <w:gridSpan w:val="6"/>
            <w:tcBorders>
              <w:top w:val="single" w:sz="4" w:space="0" w:color="000000"/>
              <w:left w:val="single" w:sz="4" w:space="0" w:color="000000"/>
              <w:right w:val="single" w:sz="4" w:space="0" w:color="000000"/>
            </w:tcBorders>
          </w:tcPr>
          <w:p w14:paraId="068A4EC6" w14:textId="77777777" w:rsidR="0044294F" w:rsidRPr="006D1A80" w:rsidRDefault="0044294F" w:rsidP="0044294F">
            <w:pPr>
              <w:spacing w:line="268" w:lineRule="exact"/>
              <w:rPr>
                <w:color w:val="auto"/>
                <w:spacing w:val="13"/>
                <w:sz w:val="21"/>
              </w:rPr>
            </w:pPr>
            <w:r w:rsidRPr="006D1A80">
              <w:rPr>
                <w:color w:val="auto"/>
                <w:spacing w:val="6"/>
                <w:sz w:val="21"/>
              </w:rPr>
              <w:t xml:space="preserve"> </w:t>
            </w:r>
            <w:r w:rsidRPr="006D1A80">
              <w:rPr>
                <w:rFonts w:hint="eastAsia"/>
                <w:color w:val="auto"/>
                <w:spacing w:val="8"/>
                <w:sz w:val="14"/>
              </w:rPr>
              <w:t>限界利益の認定に係る固定費（○）変動費（×）</w:t>
            </w:r>
          </w:p>
        </w:tc>
        <w:tc>
          <w:tcPr>
            <w:tcW w:w="2040" w:type="dxa"/>
            <w:vMerge w:val="restart"/>
            <w:tcBorders>
              <w:top w:val="single" w:sz="4" w:space="0" w:color="000000"/>
              <w:left w:val="single" w:sz="4" w:space="0" w:color="000000"/>
              <w:right w:val="single" w:sz="4" w:space="0" w:color="000000"/>
            </w:tcBorders>
          </w:tcPr>
          <w:p w14:paraId="02FCA680"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9"/>
                <w:sz w:val="16"/>
              </w:rPr>
              <w:t>備</w:t>
            </w:r>
            <w:r w:rsidRPr="006D1A80">
              <w:rPr>
                <w:color w:val="auto"/>
                <w:spacing w:val="4"/>
                <w:sz w:val="16"/>
              </w:rPr>
              <w:t xml:space="preserve">       </w:t>
            </w:r>
            <w:r w:rsidRPr="006D1A80">
              <w:rPr>
                <w:rFonts w:hint="eastAsia"/>
                <w:color w:val="auto"/>
                <w:spacing w:val="9"/>
                <w:sz w:val="16"/>
              </w:rPr>
              <w:t>考</w:t>
            </w:r>
          </w:p>
        </w:tc>
        <w:tc>
          <w:tcPr>
            <w:tcW w:w="120" w:type="dxa"/>
            <w:vMerge w:val="restart"/>
            <w:tcBorders>
              <w:left w:val="single" w:sz="4" w:space="0" w:color="000000"/>
            </w:tcBorders>
          </w:tcPr>
          <w:p w14:paraId="318C2231" w14:textId="77777777" w:rsidR="0044294F" w:rsidRPr="006D1A80" w:rsidRDefault="0044294F" w:rsidP="0044294F">
            <w:pPr>
              <w:spacing w:line="210" w:lineRule="exact"/>
              <w:rPr>
                <w:color w:val="auto"/>
                <w:spacing w:val="13"/>
                <w:sz w:val="21"/>
              </w:rPr>
            </w:pPr>
          </w:p>
        </w:tc>
      </w:tr>
      <w:tr w:rsidR="006D1A80" w:rsidRPr="006D1A80" w14:paraId="572E1730" w14:textId="77777777" w:rsidTr="00F16EB4">
        <w:trPr>
          <w:trHeight w:hRule="exact" w:val="433"/>
        </w:trPr>
        <w:tc>
          <w:tcPr>
            <w:tcW w:w="120" w:type="dxa"/>
            <w:vMerge/>
            <w:tcBorders>
              <w:right w:val="single" w:sz="4" w:space="0" w:color="000000"/>
            </w:tcBorders>
          </w:tcPr>
          <w:p w14:paraId="273BC549" w14:textId="77777777" w:rsidR="0044294F" w:rsidRPr="006D1A80" w:rsidRDefault="0044294F" w:rsidP="0044294F">
            <w:pPr>
              <w:spacing w:line="210" w:lineRule="exact"/>
              <w:rPr>
                <w:color w:val="auto"/>
                <w:spacing w:val="13"/>
                <w:sz w:val="21"/>
              </w:rPr>
            </w:pPr>
          </w:p>
        </w:tc>
        <w:tc>
          <w:tcPr>
            <w:tcW w:w="720" w:type="dxa"/>
            <w:gridSpan w:val="2"/>
            <w:vMerge/>
            <w:tcBorders>
              <w:left w:val="single" w:sz="4" w:space="0" w:color="000000"/>
              <w:right w:val="single" w:sz="4" w:space="0" w:color="000000"/>
            </w:tcBorders>
          </w:tcPr>
          <w:p w14:paraId="3B0C4E79" w14:textId="77777777" w:rsidR="0044294F" w:rsidRPr="006D1A80" w:rsidRDefault="0044294F" w:rsidP="0044294F">
            <w:pPr>
              <w:spacing w:line="210" w:lineRule="exact"/>
              <w:rPr>
                <w:color w:val="auto"/>
                <w:spacing w:val="13"/>
                <w:sz w:val="21"/>
              </w:rPr>
            </w:pPr>
          </w:p>
        </w:tc>
        <w:tc>
          <w:tcPr>
            <w:tcW w:w="1560" w:type="dxa"/>
            <w:vMerge/>
            <w:tcBorders>
              <w:left w:val="single" w:sz="4" w:space="0" w:color="000000"/>
              <w:right w:val="single" w:sz="4" w:space="0" w:color="000000"/>
            </w:tcBorders>
          </w:tcPr>
          <w:p w14:paraId="622B4056" w14:textId="77777777" w:rsidR="0044294F" w:rsidRPr="006D1A80" w:rsidRDefault="0044294F" w:rsidP="0044294F">
            <w:pPr>
              <w:spacing w:line="210" w:lineRule="exact"/>
              <w:rPr>
                <w:color w:val="auto"/>
                <w:spacing w:val="13"/>
                <w:sz w:val="21"/>
              </w:rPr>
            </w:pPr>
          </w:p>
        </w:tc>
        <w:tc>
          <w:tcPr>
            <w:tcW w:w="1080" w:type="dxa"/>
            <w:vMerge/>
            <w:tcBorders>
              <w:left w:val="single" w:sz="4" w:space="0" w:color="000000"/>
              <w:right w:val="single" w:sz="4" w:space="0" w:color="000000"/>
            </w:tcBorders>
          </w:tcPr>
          <w:p w14:paraId="30500EEA"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cBorders>
          </w:tcPr>
          <w:p w14:paraId="0A590186" w14:textId="77777777" w:rsidR="0044294F" w:rsidRPr="006D1A80" w:rsidRDefault="0044294F" w:rsidP="0044294F">
            <w:pPr>
              <w:spacing w:line="298" w:lineRule="exact"/>
              <w:rPr>
                <w:color w:val="auto"/>
                <w:spacing w:val="13"/>
                <w:sz w:val="21"/>
              </w:rPr>
            </w:pPr>
            <w:r w:rsidRPr="006D1A80">
              <w:rPr>
                <w:color w:val="auto"/>
                <w:spacing w:val="6"/>
                <w:sz w:val="21"/>
              </w:rPr>
              <w:t xml:space="preserve"> </w:t>
            </w:r>
            <w:r w:rsidRPr="006D1A80">
              <w:rPr>
                <w:rFonts w:hint="eastAsia"/>
                <w:color w:val="auto"/>
                <w:spacing w:val="6"/>
                <w:sz w:val="12"/>
              </w:rPr>
              <w:t>製造業</w:t>
            </w:r>
          </w:p>
        </w:tc>
        <w:tc>
          <w:tcPr>
            <w:tcW w:w="660" w:type="dxa"/>
            <w:tcBorders>
              <w:top w:val="single" w:sz="4" w:space="0" w:color="000000"/>
              <w:left w:val="single" w:sz="4" w:space="0" w:color="000000"/>
              <w:right w:val="single" w:sz="4" w:space="0" w:color="000000"/>
            </w:tcBorders>
          </w:tcPr>
          <w:p w14:paraId="139C3558" w14:textId="77777777" w:rsidR="0044294F" w:rsidRPr="006D1A80" w:rsidRDefault="0044294F" w:rsidP="0044294F">
            <w:pPr>
              <w:spacing w:line="298" w:lineRule="exact"/>
              <w:rPr>
                <w:color w:val="auto"/>
                <w:spacing w:val="13"/>
                <w:sz w:val="21"/>
              </w:rPr>
            </w:pPr>
            <w:r w:rsidRPr="006D1A80">
              <w:rPr>
                <w:color w:val="auto"/>
                <w:spacing w:val="3"/>
                <w:sz w:val="12"/>
              </w:rPr>
              <w:t xml:space="preserve"> </w:t>
            </w:r>
            <w:r w:rsidRPr="006D1A80">
              <w:rPr>
                <w:rFonts w:hint="eastAsia"/>
                <w:color w:val="auto"/>
                <w:spacing w:val="6"/>
                <w:sz w:val="12"/>
              </w:rPr>
              <w:t>建設業</w:t>
            </w:r>
          </w:p>
        </w:tc>
        <w:tc>
          <w:tcPr>
            <w:tcW w:w="660" w:type="dxa"/>
            <w:tcBorders>
              <w:top w:val="single" w:sz="4" w:space="0" w:color="000000"/>
              <w:left w:val="single" w:sz="4" w:space="0" w:color="000000"/>
              <w:bottom w:val="single" w:sz="4" w:space="0" w:color="000000"/>
              <w:right w:val="single" w:sz="4" w:space="0" w:color="000000"/>
            </w:tcBorders>
          </w:tcPr>
          <w:p w14:paraId="6AB72544" w14:textId="77777777" w:rsidR="0044294F" w:rsidRPr="006D1A80" w:rsidRDefault="0044294F" w:rsidP="0044294F">
            <w:pPr>
              <w:spacing w:line="298" w:lineRule="exact"/>
              <w:rPr>
                <w:color w:val="auto"/>
                <w:spacing w:val="13"/>
                <w:sz w:val="21"/>
              </w:rPr>
            </w:pPr>
            <w:r w:rsidRPr="006D1A80">
              <w:rPr>
                <w:color w:val="auto"/>
                <w:spacing w:val="6"/>
                <w:sz w:val="21"/>
              </w:rPr>
              <w:t xml:space="preserve"> </w:t>
            </w:r>
            <w:r w:rsidRPr="006D1A80">
              <w:rPr>
                <w:rFonts w:hint="eastAsia"/>
                <w:color w:val="auto"/>
                <w:spacing w:val="6"/>
                <w:sz w:val="12"/>
              </w:rPr>
              <w:t>卸売業</w:t>
            </w:r>
          </w:p>
        </w:tc>
        <w:tc>
          <w:tcPr>
            <w:tcW w:w="660" w:type="dxa"/>
            <w:tcBorders>
              <w:top w:val="single" w:sz="4" w:space="0" w:color="000000"/>
              <w:left w:val="single" w:sz="4" w:space="0" w:color="000000"/>
              <w:bottom w:val="single" w:sz="4" w:space="0" w:color="000000"/>
              <w:right w:val="single" w:sz="4" w:space="0" w:color="000000"/>
            </w:tcBorders>
          </w:tcPr>
          <w:p w14:paraId="0F1D99AB" w14:textId="77777777" w:rsidR="0044294F" w:rsidRPr="006D1A80" w:rsidRDefault="0044294F" w:rsidP="0044294F">
            <w:pPr>
              <w:spacing w:line="298" w:lineRule="exact"/>
              <w:rPr>
                <w:color w:val="auto"/>
                <w:spacing w:val="13"/>
                <w:sz w:val="21"/>
              </w:rPr>
            </w:pPr>
            <w:r w:rsidRPr="006D1A80">
              <w:rPr>
                <w:color w:val="auto"/>
                <w:spacing w:val="3"/>
                <w:sz w:val="12"/>
              </w:rPr>
              <w:t xml:space="preserve"> </w:t>
            </w:r>
            <w:r w:rsidRPr="006D1A80">
              <w:rPr>
                <w:rFonts w:hint="eastAsia"/>
                <w:color w:val="auto"/>
                <w:spacing w:val="6"/>
                <w:sz w:val="12"/>
              </w:rPr>
              <w:t>小売業</w:t>
            </w:r>
          </w:p>
        </w:tc>
        <w:tc>
          <w:tcPr>
            <w:tcW w:w="660" w:type="dxa"/>
            <w:tcBorders>
              <w:top w:val="single" w:sz="4" w:space="0" w:color="000000"/>
              <w:left w:val="single" w:sz="4" w:space="0" w:color="000000"/>
              <w:bottom w:val="single" w:sz="4" w:space="0" w:color="000000"/>
              <w:right w:val="single" w:sz="4" w:space="0" w:color="000000"/>
            </w:tcBorders>
          </w:tcPr>
          <w:p w14:paraId="7D9CE12D" w14:textId="77777777" w:rsidR="0044294F" w:rsidRPr="006D1A80" w:rsidRDefault="0044294F" w:rsidP="0044294F">
            <w:pPr>
              <w:spacing w:line="298" w:lineRule="exact"/>
              <w:rPr>
                <w:color w:val="auto"/>
                <w:spacing w:val="13"/>
                <w:sz w:val="21"/>
              </w:rPr>
            </w:pPr>
            <w:r w:rsidRPr="006D1A80">
              <w:rPr>
                <w:color w:val="auto"/>
                <w:spacing w:val="6"/>
                <w:sz w:val="21"/>
              </w:rPr>
              <w:t xml:space="preserve"> </w:t>
            </w:r>
            <w:r w:rsidRPr="006D1A80">
              <w:rPr>
                <w:rFonts w:hint="eastAsia"/>
                <w:color w:val="auto"/>
                <w:spacing w:val="6"/>
                <w:sz w:val="12"/>
              </w:rPr>
              <w:t>飲食業</w:t>
            </w:r>
          </w:p>
        </w:tc>
        <w:tc>
          <w:tcPr>
            <w:tcW w:w="660" w:type="dxa"/>
            <w:tcBorders>
              <w:top w:val="single" w:sz="4" w:space="0" w:color="000000"/>
              <w:left w:val="single" w:sz="4" w:space="0" w:color="000000"/>
              <w:bottom w:val="single" w:sz="4" w:space="0" w:color="000000"/>
              <w:right w:val="single" w:sz="4" w:space="0" w:color="000000"/>
            </w:tcBorders>
          </w:tcPr>
          <w:p w14:paraId="06777410" w14:textId="77777777" w:rsidR="0044294F" w:rsidRPr="006D1A80" w:rsidRDefault="0044294F" w:rsidP="0044294F">
            <w:pPr>
              <w:spacing w:line="268" w:lineRule="exact"/>
              <w:rPr>
                <w:color w:val="auto"/>
                <w:spacing w:val="13"/>
                <w:sz w:val="21"/>
              </w:rPr>
            </w:pPr>
            <w:r w:rsidRPr="006D1A80">
              <w:rPr>
                <w:color w:val="auto"/>
                <w:spacing w:val="3"/>
                <w:sz w:val="12"/>
              </w:rPr>
              <w:t xml:space="preserve"> </w:t>
            </w:r>
            <w:r w:rsidRPr="006D1A80">
              <w:rPr>
                <w:rFonts w:hint="eastAsia"/>
                <w:color w:val="auto"/>
                <w:spacing w:val="6"/>
                <w:sz w:val="12"/>
              </w:rPr>
              <w:t>サービ</w:t>
            </w:r>
          </w:p>
          <w:p w14:paraId="2FAC2EE7" w14:textId="77777777" w:rsidR="0044294F" w:rsidRPr="006D1A80" w:rsidRDefault="0044294F" w:rsidP="0044294F">
            <w:pPr>
              <w:spacing w:line="176" w:lineRule="exact"/>
              <w:rPr>
                <w:color w:val="auto"/>
                <w:spacing w:val="13"/>
                <w:sz w:val="21"/>
              </w:rPr>
            </w:pPr>
            <w:r w:rsidRPr="006D1A80">
              <w:rPr>
                <w:color w:val="auto"/>
                <w:spacing w:val="3"/>
                <w:sz w:val="12"/>
              </w:rPr>
              <w:t xml:space="preserve"> </w:t>
            </w:r>
            <w:r w:rsidRPr="006D1A80">
              <w:rPr>
                <w:rFonts w:hint="eastAsia"/>
                <w:color w:val="auto"/>
                <w:spacing w:val="6"/>
                <w:sz w:val="12"/>
              </w:rPr>
              <w:t>ス　業</w:t>
            </w:r>
          </w:p>
        </w:tc>
        <w:tc>
          <w:tcPr>
            <w:tcW w:w="2040" w:type="dxa"/>
            <w:vMerge/>
            <w:tcBorders>
              <w:left w:val="single" w:sz="4" w:space="0" w:color="000000"/>
              <w:right w:val="single" w:sz="4" w:space="0" w:color="000000"/>
            </w:tcBorders>
          </w:tcPr>
          <w:p w14:paraId="7B902A62"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64B6E2F7" w14:textId="77777777" w:rsidR="0044294F" w:rsidRPr="006D1A80" w:rsidRDefault="0044294F" w:rsidP="0044294F">
            <w:pPr>
              <w:spacing w:line="210" w:lineRule="exact"/>
              <w:rPr>
                <w:color w:val="auto"/>
                <w:spacing w:val="13"/>
                <w:sz w:val="21"/>
              </w:rPr>
            </w:pPr>
          </w:p>
        </w:tc>
      </w:tr>
      <w:tr w:rsidR="006D1A80" w:rsidRPr="006D1A80" w14:paraId="395697DF" w14:textId="77777777" w:rsidTr="00F16EB4">
        <w:trPr>
          <w:trHeight w:hRule="exact" w:val="520"/>
        </w:trPr>
        <w:tc>
          <w:tcPr>
            <w:tcW w:w="120" w:type="dxa"/>
            <w:vMerge/>
            <w:tcBorders>
              <w:right w:val="single" w:sz="4" w:space="0" w:color="000000"/>
            </w:tcBorders>
          </w:tcPr>
          <w:p w14:paraId="1E3C7723" w14:textId="77777777" w:rsidR="00F16EB4" w:rsidRPr="006D1A80" w:rsidRDefault="00F16EB4"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0B3465F" w14:textId="77777777" w:rsidR="00F16EB4" w:rsidRPr="006D1A80" w:rsidRDefault="00F16EB4"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89F5705" w14:textId="77777777" w:rsidR="00F16EB4"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(16)</w:t>
            </w:r>
          </w:p>
        </w:tc>
        <w:tc>
          <w:tcPr>
            <w:tcW w:w="1560" w:type="dxa"/>
            <w:tcBorders>
              <w:top w:val="single" w:sz="4" w:space="0" w:color="000000"/>
              <w:left w:val="single" w:sz="4" w:space="0" w:color="000000"/>
              <w:right w:val="single" w:sz="4" w:space="0" w:color="000000"/>
            </w:tcBorders>
          </w:tcPr>
          <w:p w14:paraId="23DA309D" w14:textId="77777777" w:rsidR="00F16EB4" w:rsidRPr="006D1A80" w:rsidRDefault="00F16EB4"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租　税　公　課</w:t>
            </w:r>
          </w:p>
        </w:tc>
        <w:tc>
          <w:tcPr>
            <w:tcW w:w="1080" w:type="dxa"/>
            <w:tcBorders>
              <w:top w:val="single" w:sz="4" w:space="0" w:color="000000"/>
              <w:left w:val="single" w:sz="4" w:space="0" w:color="000000"/>
              <w:right w:val="single" w:sz="4" w:space="0" w:color="000000"/>
            </w:tcBorders>
          </w:tcPr>
          <w:p w14:paraId="0487A9B1" w14:textId="77777777" w:rsidR="00F16EB4" w:rsidRPr="006D1A80" w:rsidRDefault="00F16EB4" w:rsidP="0044294F">
            <w:pPr>
              <w:spacing w:line="210" w:lineRule="exact"/>
              <w:rPr>
                <w:color w:val="auto"/>
                <w:spacing w:val="13"/>
                <w:sz w:val="21"/>
              </w:rPr>
            </w:pPr>
          </w:p>
        </w:tc>
        <w:tc>
          <w:tcPr>
            <w:tcW w:w="660" w:type="dxa"/>
            <w:vMerge w:val="restart"/>
            <w:tcBorders>
              <w:top w:val="single" w:sz="4" w:space="0" w:color="000000"/>
              <w:left w:val="single" w:sz="4" w:space="0" w:color="000000"/>
              <w:bottom w:val="single" w:sz="4" w:space="0" w:color="000000"/>
              <w:right w:val="single" w:sz="4" w:space="0" w:color="000000"/>
              <w:tr2bl w:val="single" w:sz="4" w:space="0" w:color="000000"/>
            </w:tcBorders>
          </w:tcPr>
          <w:p w14:paraId="638596AF" w14:textId="77777777" w:rsidR="00F16EB4" w:rsidRPr="006D1A80" w:rsidRDefault="00F16EB4"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16F297EF" w14:textId="77777777" w:rsidR="00F16EB4" w:rsidRPr="006D1A80" w:rsidRDefault="00F16EB4" w:rsidP="0044294F">
            <w:pPr>
              <w:spacing w:line="298" w:lineRule="exact"/>
              <w:jc w:val="center"/>
              <w:rPr>
                <w:color w:val="auto"/>
                <w:spacing w:val="13"/>
                <w:sz w:val="21"/>
              </w:rPr>
            </w:pPr>
            <w:r w:rsidRPr="006D1A80">
              <w:rPr>
                <w:rFonts w:hint="eastAsia"/>
                <w:color w:val="auto"/>
                <w:spacing w:val="8"/>
                <w:sz w:val="14"/>
              </w:rPr>
              <w:t>○</w:t>
            </w:r>
          </w:p>
        </w:tc>
        <w:tc>
          <w:tcPr>
            <w:tcW w:w="660" w:type="dxa"/>
            <w:vMerge w:val="restart"/>
            <w:tcBorders>
              <w:top w:val="single" w:sz="4" w:space="0" w:color="000000"/>
              <w:left w:val="single" w:sz="4" w:space="0" w:color="000000"/>
              <w:bottom w:val="single" w:sz="4" w:space="0" w:color="000000"/>
              <w:right w:val="single" w:sz="4" w:space="0" w:color="000000"/>
              <w:tr2bl w:val="single" w:sz="4" w:space="0" w:color="000000"/>
            </w:tcBorders>
          </w:tcPr>
          <w:p w14:paraId="73BB75ED" w14:textId="77777777" w:rsidR="00F16EB4" w:rsidRPr="006D1A80" w:rsidRDefault="00F16EB4" w:rsidP="0044294F">
            <w:pPr>
              <w:spacing w:line="210" w:lineRule="exact"/>
              <w:rPr>
                <w:color w:val="auto"/>
                <w:spacing w:val="13"/>
                <w:sz w:val="21"/>
              </w:rPr>
            </w:pPr>
          </w:p>
        </w:tc>
        <w:tc>
          <w:tcPr>
            <w:tcW w:w="660" w:type="dxa"/>
            <w:vMerge w:val="restart"/>
            <w:tcBorders>
              <w:top w:val="single" w:sz="4" w:space="0" w:color="000000"/>
              <w:left w:val="single" w:sz="4" w:space="0" w:color="000000"/>
              <w:bottom w:val="single" w:sz="4" w:space="0" w:color="000000"/>
              <w:right w:val="single" w:sz="4" w:space="0" w:color="000000"/>
              <w:tr2bl w:val="single" w:sz="4" w:space="0" w:color="000000"/>
            </w:tcBorders>
          </w:tcPr>
          <w:p w14:paraId="79A7F796" w14:textId="77777777" w:rsidR="00F16EB4" w:rsidRPr="006D1A80" w:rsidRDefault="00F16EB4" w:rsidP="0044294F">
            <w:pPr>
              <w:spacing w:line="210" w:lineRule="exact"/>
              <w:rPr>
                <w:color w:val="auto"/>
                <w:spacing w:val="13"/>
                <w:sz w:val="21"/>
              </w:rPr>
            </w:pPr>
          </w:p>
        </w:tc>
        <w:tc>
          <w:tcPr>
            <w:tcW w:w="660" w:type="dxa"/>
            <w:vMerge w:val="restart"/>
            <w:tcBorders>
              <w:top w:val="single" w:sz="4" w:space="0" w:color="000000"/>
              <w:left w:val="single" w:sz="4" w:space="0" w:color="000000"/>
              <w:bottom w:val="single" w:sz="4" w:space="0" w:color="000000"/>
              <w:right w:val="single" w:sz="4" w:space="0" w:color="000000"/>
              <w:tr2bl w:val="single" w:sz="4" w:space="0" w:color="000000"/>
            </w:tcBorders>
          </w:tcPr>
          <w:p w14:paraId="3BD22450" w14:textId="77777777" w:rsidR="00F16EB4" w:rsidRPr="006D1A80" w:rsidRDefault="00F16EB4" w:rsidP="0044294F">
            <w:pPr>
              <w:spacing w:line="210" w:lineRule="exact"/>
              <w:rPr>
                <w:color w:val="auto"/>
                <w:spacing w:val="13"/>
                <w:sz w:val="21"/>
              </w:rPr>
            </w:pPr>
          </w:p>
        </w:tc>
        <w:tc>
          <w:tcPr>
            <w:tcW w:w="660" w:type="dxa"/>
            <w:vMerge w:val="restart"/>
            <w:tcBorders>
              <w:top w:val="single" w:sz="4" w:space="0" w:color="000000"/>
              <w:left w:val="single" w:sz="4" w:space="0" w:color="000000"/>
              <w:bottom w:val="single" w:sz="4" w:space="0" w:color="000000"/>
              <w:right w:val="single" w:sz="4" w:space="0" w:color="000000"/>
              <w:tr2bl w:val="single" w:sz="4" w:space="0" w:color="000000"/>
            </w:tcBorders>
          </w:tcPr>
          <w:p w14:paraId="07C7DD6B" w14:textId="77777777" w:rsidR="00F16EB4" w:rsidRPr="006D1A80" w:rsidRDefault="00F16EB4"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198608DF" w14:textId="77777777" w:rsidR="00F16EB4" w:rsidRPr="006D1A80" w:rsidRDefault="00F16EB4" w:rsidP="00343118">
            <w:pPr>
              <w:spacing w:line="297" w:lineRule="exact"/>
              <w:jc w:val="left"/>
              <w:rPr>
                <w:color w:val="auto"/>
                <w:spacing w:val="13"/>
                <w:sz w:val="21"/>
              </w:rPr>
            </w:pPr>
            <w:r w:rsidRPr="006D1A80">
              <w:rPr>
                <w:rFonts w:hint="eastAsia"/>
                <w:color w:val="auto"/>
                <w:spacing w:val="8"/>
                <w:sz w:val="14"/>
              </w:rPr>
              <w:t>現場において賦課される</w:t>
            </w:r>
          </w:p>
          <w:p w14:paraId="460F12ED" w14:textId="77777777" w:rsidR="00F16EB4" w:rsidRPr="006D1A80" w:rsidRDefault="00F16EB4" w:rsidP="00343118">
            <w:pPr>
              <w:spacing w:line="176" w:lineRule="exact"/>
              <w:jc w:val="left"/>
              <w:rPr>
                <w:color w:val="auto"/>
                <w:spacing w:val="13"/>
                <w:sz w:val="21"/>
              </w:rPr>
            </w:pPr>
            <w:r w:rsidRPr="006D1A80">
              <w:rPr>
                <w:rFonts w:hint="eastAsia"/>
                <w:color w:val="auto"/>
                <w:spacing w:val="8"/>
                <w:sz w:val="14"/>
              </w:rPr>
              <w:t>固定資産税、自動車税等</w:t>
            </w:r>
          </w:p>
        </w:tc>
        <w:tc>
          <w:tcPr>
            <w:tcW w:w="120" w:type="dxa"/>
            <w:vMerge/>
            <w:tcBorders>
              <w:left w:val="single" w:sz="4" w:space="0" w:color="000000"/>
            </w:tcBorders>
          </w:tcPr>
          <w:p w14:paraId="4B55E59D" w14:textId="77777777" w:rsidR="00F16EB4" w:rsidRPr="006D1A80" w:rsidRDefault="00F16EB4" w:rsidP="0044294F">
            <w:pPr>
              <w:spacing w:line="210" w:lineRule="exact"/>
              <w:rPr>
                <w:color w:val="auto"/>
                <w:spacing w:val="13"/>
                <w:sz w:val="21"/>
              </w:rPr>
            </w:pPr>
          </w:p>
        </w:tc>
      </w:tr>
      <w:tr w:rsidR="006D1A80" w:rsidRPr="006D1A80" w14:paraId="76701707" w14:textId="77777777" w:rsidTr="00F16EB4">
        <w:trPr>
          <w:trHeight w:hRule="exact" w:val="692"/>
        </w:trPr>
        <w:tc>
          <w:tcPr>
            <w:tcW w:w="120" w:type="dxa"/>
            <w:vMerge/>
            <w:tcBorders>
              <w:right w:val="single" w:sz="4" w:space="0" w:color="000000"/>
            </w:tcBorders>
          </w:tcPr>
          <w:p w14:paraId="4A0D05B3" w14:textId="77777777" w:rsidR="00F16EB4" w:rsidRPr="006D1A80" w:rsidRDefault="00F16EB4"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0A08D00" w14:textId="77777777" w:rsidR="00F16EB4" w:rsidRPr="006D1A80" w:rsidRDefault="00F16EB4"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A4E2532" w14:textId="77777777" w:rsidR="00F16EB4" w:rsidRPr="006D1A80" w:rsidRDefault="00991258" w:rsidP="00991258">
            <w:pPr>
              <w:spacing w:line="385" w:lineRule="exact"/>
              <w:jc w:val="center"/>
              <w:rPr>
                <w:color w:val="auto"/>
                <w:spacing w:val="13"/>
                <w:sz w:val="12"/>
              </w:rPr>
            </w:pPr>
            <w:r w:rsidRPr="006D1A80">
              <w:rPr>
                <w:rFonts w:ascii="ＭＳ Ｐゴシック" w:eastAsia="ＭＳ Ｐゴシック" w:hint="eastAsia"/>
                <w:color w:val="auto"/>
                <w:spacing w:val="8"/>
                <w:sz w:val="12"/>
              </w:rPr>
              <w:t>(17)</w:t>
            </w:r>
          </w:p>
        </w:tc>
        <w:tc>
          <w:tcPr>
            <w:tcW w:w="1560" w:type="dxa"/>
            <w:tcBorders>
              <w:top w:val="single" w:sz="4" w:space="0" w:color="000000"/>
              <w:left w:val="single" w:sz="4" w:space="0" w:color="000000"/>
              <w:right w:val="single" w:sz="4" w:space="0" w:color="000000"/>
            </w:tcBorders>
          </w:tcPr>
          <w:p w14:paraId="02F5D419" w14:textId="77777777" w:rsidR="00F16EB4" w:rsidRPr="006D1A80" w:rsidRDefault="00F16EB4" w:rsidP="0044294F">
            <w:pPr>
              <w:spacing w:line="385"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保　　険　　料</w:t>
            </w:r>
          </w:p>
        </w:tc>
        <w:tc>
          <w:tcPr>
            <w:tcW w:w="1080" w:type="dxa"/>
            <w:tcBorders>
              <w:top w:val="single" w:sz="4" w:space="0" w:color="000000"/>
              <w:left w:val="single" w:sz="4" w:space="0" w:color="000000"/>
              <w:right w:val="single" w:sz="4" w:space="0" w:color="000000"/>
            </w:tcBorders>
          </w:tcPr>
          <w:p w14:paraId="2BD669E5"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5BA9537A" w14:textId="77777777" w:rsidR="00F16EB4" w:rsidRPr="006D1A80" w:rsidRDefault="00F16EB4"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9F465A3" w14:textId="77777777" w:rsidR="00F16EB4" w:rsidRPr="006D1A80" w:rsidRDefault="00F16EB4" w:rsidP="0044294F">
            <w:pPr>
              <w:spacing w:line="385" w:lineRule="exact"/>
              <w:jc w:val="center"/>
              <w:rPr>
                <w:color w:val="auto"/>
                <w:spacing w:val="13"/>
                <w:sz w:val="21"/>
              </w:rPr>
            </w:pPr>
            <w:r w:rsidRPr="006D1A80">
              <w:rPr>
                <w:rFonts w:hint="eastAsia"/>
                <w:color w:val="auto"/>
                <w:spacing w:val="8"/>
                <w:sz w:val="14"/>
              </w:rPr>
              <w:t>○</w:t>
            </w:r>
          </w:p>
        </w:tc>
        <w:tc>
          <w:tcPr>
            <w:tcW w:w="660" w:type="dxa"/>
            <w:vMerge/>
            <w:tcBorders>
              <w:left w:val="single" w:sz="4" w:space="0" w:color="000000"/>
              <w:bottom w:val="single" w:sz="4" w:space="0" w:color="000000"/>
              <w:right w:val="single" w:sz="4" w:space="0" w:color="000000"/>
              <w:tr2bl w:val="single" w:sz="4" w:space="0" w:color="000000"/>
            </w:tcBorders>
          </w:tcPr>
          <w:p w14:paraId="7FEBCA6B"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13C17185"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7F2CBE86"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72961842" w14:textId="77777777" w:rsidR="00F16EB4" w:rsidRPr="006D1A80" w:rsidRDefault="00F16EB4"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032D864E" w14:textId="77777777" w:rsidR="00F16EB4" w:rsidRPr="006D1A80" w:rsidRDefault="00F16EB4" w:rsidP="00343118">
            <w:pPr>
              <w:spacing w:line="297" w:lineRule="exact"/>
              <w:jc w:val="left"/>
              <w:rPr>
                <w:color w:val="auto"/>
                <w:spacing w:val="13"/>
                <w:sz w:val="21"/>
              </w:rPr>
            </w:pPr>
            <w:r w:rsidRPr="006D1A80">
              <w:rPr>
                <w:rFonts w:hint="eastAsia"/>
                <w:color w:val="auto"/>
                <w:spacing w:val="8"/>
                <w:sz w:val="14"/>
              </w:rPr>
              <w:t>現場において賦課される</w:t>
            </w:r>
          </w:p>
          <w:p w14:paraId="0486083A" w14:textId="77777777" w:rsidR="00F16EB4" w:rsidRPr="006D1A80" w:rsidRDefault="00F16EB4" w:rsidP="00343118">
            <w:pPr>
              <w:spacing w:line="175" w:lineRule="exact"/>
              <w:jc w:val="left"/>
              <w:rPr>
                <w:color w:val="auto"/>
                <w:spacing w:val="13"/>
                <w:sz w:val="21"/>
              </w:rPr>
            </w:pPr>
            <w:r w:rsidRPr="006D1A80">
              <w:rPr>
                <w:rFonts w:hint="eastAsia"/>
                <w:color w:val="auto"/>
                <w:spacing w:val="8"/>
                <w:sz w:val="14"/>
              </w:rPr>
              <w:t>火災保険料、自動車保険</w:t>
            </w:r>
          </w:p>
          <w:p w14:paraId="24F63ACB" w14:textId="77777777" w:rsidR="00F16EB4" w:rsidRPr="006D1A80" w:rsidRDefault="00F16EB4" w:rsidP="00343118">
            <w:pPr>
              <w:spacing w:line="175" w:lineRule="exact"/>
              <w:jc w:val="left"/>
              <w:rPr>
                <w:color w:val="auto"/>
                <w:spacing w:val="13"/>
                <w:sz w:val="21"/>
              </w:rPr>
            </w:pPr>
            <w:r w:rsidRPr="006D1A80">
              <w:rPr>
                <w:rFonts w:hint="eastAsia"/>
                <w:color w:val="auto"/>
                <w:spacing w:val="8"/>
                <w:sz w:val="14"/>
              </w:rPr>
              <w:t>料</w:t>
            </w:r>
            <w:r w:rsidRPr="006D1A80">
              <w:rPr>
                <w:color w:val="auto"/>
                <w:spacing w:val="4"/>
                <w:sz w:val="14"/>
              </w:rPr>
              <w:t xml:space="preserve">                    </w:t>
            </w:r>
          </w:p>
        </w:tc>
        <w:tc>
          <w:tcPr>
            <w:tcW w:w="120" w:type="dxa"/>
            <w:vMerge/>
            <w:tcBorders>
              <w:left w:val="single" w:sz="4" w:space="0" w:color="000000"/>
            </w:tcBorders>
          </w:tcPr>
          <w:p w14:paraId="153A3E2E" w14:textId="77777777" w:rsidR="00F16EB4" w:rsidRPr="006D1A80" w:rsidRDefault="00F16EB4" w:rsidP="0044294F">
            <w:pPr>
              <w:spacing w:line="210" w:lineRule="exact"/>
              <w:rPr>
                <w:color w:val="auto"/>
                <w:spacing w:val="13"/>
                <w:sz w:val="21"/>
              </w:rPr>
            </w:pPr>
          </w:p>
        </w:tc>
      </w:tr>
      <w:tr w:rsidR="006D1A80" w:rsidRPr="006D1A80" w14:paraId="14554B69" w14:textId="77777777" w:rsidTr="00F16EB4">
        <w:trPr>
          <w:trHeight w:hRule="exact" w:val="692"/>
        </w:trPr>
        <w:tc>
          <w:tcPr>
            <w:tcW w:w="120" w:type="dxa"/>
            <w:vMerge/>
            <w:tcBorders>
              <w:right w:val="single" w:sz="4" w:space="0" w:color="000000"/>
            </w:tcBorders>
          </w:tcPr>
          <w:p w14:paraId="45306576" w14:textId="77777777" w:rsidR="00F16EB4" w:rsidRPr="006D1A80" w:rsidRDefault="00F16EB4"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CB1301D" w14:textId="77777777" w:rsidR="00F16EB4" w:rsidRPr="006D1A80" w:rsidRDefault="00F16EB4"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48FB6FA" w14:textId="77777777" w:rsidR="00F16EB4" w:rsidRPr="006D1A80" w:rsidRDefault="00991258" w:rsidP="00991258">
            <w:pPr>
              <w:spacing w:line="385" w:lineRule="exact"/>
              <w:jc w:val="center"/>
              <w:rPr>
                <w:color w:val="auto"/>
                <w:spacing w:val="13"/>
                <w:sz w:val="12"/>
              </w:rPr>
            </w:pPr>
            <w:r w:rsidRPr="006D1A80">
              <w:rPr>
                <w:rFonts w:ascii="ＭＳ Ｐゴシック" w:eastAsia="ＭＳ Ｐゴシック" w:hint="eastAsia"/>
                <w:color w:val="auto"/>
                <w:spacing w:val="8"/>
                <w:sz w:val="12"/>
              </w:rPr>
              <w:t>(18)</w:t>
            </w:r>
          </w:p>
        </w:tc>
        <w:tc>
          <w:tcPr>
            <w:tcW w:w="1560" w:type="dxa"/>
            <w:tcBorders>
              <w:top w:val="single" w:sz="4" w:space="0" w:color="000000"/>
              <w:left w:val="single" w:sz="4" w:space="0" w:color="000000"/>
              <w:right w:val="single" w:sz="4" w:space="0" w:color="000000"/>
            </w:tcBorders>
          </w:tcPr>
          <w:p w14:paraId="786B8B21" w14:textId="77777777" w:rsidR="00F16EB4" w:rsidRPr="006D1A80" w:rsidRDefault="00F16EB4"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現</w:t>
            </w:r>
            <w:r w:rsidRPr="006D1A80">
              <w:rPr>
                <w:color w:val="auto"/>
                <w:spacing w:val="4"/>
                <w:sz w:val="14"/>
              </w:rPr>
              <w:t xml:space="preserve"> </w:t>
            </w:r>
            <w:r w:rsidRPr="006D1A80">
              <w:rPr>
                <w:rFonts w:hint="eastAsia"/>
                <w:color w:val="auto"/>
                <w:spacing w:val="8"/>
                <w:sz w:val="14"/>
              </w:rPr>
              <w:t>場</w:t>
            </w:r>
            <w:r w:rsidRPr="006D1A80">
              <w:rPr>
                <w:color w:val="auto"/>
                <w:spacing w:val="4"/>
                <w:sz w:val="14"/>
              </w:rPr>
              <w:t xml:space="preserve"> </w:t>
            </w:r>
            <w:r w:rsidRPr="006D1A80">
              <w:rPr>
                <w:rFonts w:hint="eastAsia"/>
                <w:color w:val="auto"/>
                <w:spacing w:val="8"/>
                <w:sz w:val="14"/>
              </w:rPr>
              <w:t>従</w:t>
            </w:r>
            <w:r w:rsidRPr="006D1A80">
              <w:rPr>
                <w:color w:val="auto"/>
                <w:spacing w:val="4"/>
                <w:sz w:val="14"/>
              </w:rPr>
              <w:t xml:space="preserve"> </w:t>
            </w:r>
            <w:r w:rsidRPr="006D1A80">
              <w:rPr>
                <w:rFonts w:hint="eastAsia"/>
                <w:color w:val="auto"/>
                <w:spacing w:val="8"/>
                <w:sz w:val="14"/>
              </w:rPr>
              <w:t>業</w:t>
            </w:r>
            <w:r w:rsidRPr="006D1A80">
              <w:rPr>
                <w:color w:val="auto"/>
                <w:spacing w:val="4"/>
                <w:sz w:val="14"/>
              </w:rPr>
              <w:t xml:space="preserve"> </w:t>
            </w:r>
            <w:r w:rsidRPr="006D1A80">
              <w:rPr>
                <w:rFonts w:hint="eastAsia"/>
                <w:color w:val="auto"/>
                <w:spacing w:val="8"/>
                <w:sz w:val="14"/>
              </w:rPr>
              <w:t>員</w:t>
            </w:r>
          </w:p>
          <w:p w14:paraId="50C569EC" w14:textId="77777777" w:rsidR="00F16EB4" w:rsidRPr="006D1A80" w:rsidRDefault="00F16EB4" w:rsidP="0044294F">
            <w:pPr>
              <w:spacing w:line="350"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給</w:t>
            </w:r>
            <w:r w:rsidRPr="006D1A80">
              <w:rPr>
                <w:color w:val="auto"/>
                <w:spacing w:val="4"/>
                <w:sz w:val="14"/>
              </w:rPr>
              <w:t xml:space="preserve">  </w:t>
            </w:r>
            <w:r w:rsidRPr="006D1A80">
              <w:rPr>
                <w:rFonts w:hint="eastAsia"/>
                <w:color w:val="auto"/>
                <w:spacing w:val="8"/>
                <w:sz w:val="14"/>
              </w:rPr>
              <w:t>料</w:t>
            </w:r>
            <w:r w:rsidRPr="006D1A80">
              <w:rPr>
                <w:color w:val="auto"/>
                <w:spacing w:val="4"/>
                <w:sz w:val="14"/>
              </w:rPr>
              <w:t xml:space="preserve">  </w:t>
            </w:r>
            <w:r w:rsidRPr="006D1A80">
              <w:rPr>
                <w:rFonts w:hint="eastAsia"/>
                <w:color w:val="auto"/>
                <w:spacing w:val="8"/>
                <w:sz w:val="14"/>
              </w:rPr>
              <w:t>手</w:t>
            </w:r>
            <w:r w:rsidRPr="006D1A80">
              <w:rPr>
                <w:color w:val="auto"/>
                <w:spacing w:val="4"/>
                <w:sz w:val="14"/>
              </w:rPr>
              <w:t xml:space="preserve">  </w:t>
            </w:r>
            <w:r w:rsidRPr="006D1A80">
              <w:rPr>
                <w:rFonts w:hint="eastAsia"/>
                <w:color w:val="auto"/>
                <w:spacing w:val="8"/>
                <w:sz w:val="14"/>
              </w:rPr>
              <w:t>当</w:t>
            </w:r>
          </w:p>
        </w:tc>
        <w:tc>
          <w:tcPr>
            <w:tcW w:w="1080" w:type="dxa"/>
            <w:tcBorders>
              <w:top w:val="single" w:sz="4" w:space="0" w:color="000000"/>
              <w:left w:val="single" w:sz="4" w:space="0" w:color="000000"/>
              <w:right w:val="single" w:sz="4" w:space="0" w:color="000000"/>
            </w:tcBorders>
          </w:tcPr>
          <w:p w14:paraId="407D632B"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255239B2" w14:textId="77777777" w:rsidR="00F16EB4" w:rsidRPr="006D1A80" w:rsidRDefault="00F16EB4"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E7C29AB" w14:textId="77777777" w:rsidR="00F16EB4" w:rsidRPr="006D1A80" w:rsidRDefault="00F16EB4" w:rsidP="0044294F">
            <w:pPr>
              <w:spacing w:line="385" w:lineRule="exact"/>
              <w:jc w:val="center"/>
              <w:rPr>
                <w:color w:val="auto"/>
                <w:spacing w:val="13"/>
                <w:sz w:val="21"/>
              </w:rPr>
            </w:pPr>
            <w:r w:rsidRPr="006D1A80">
              <w:rPr>
                <w:rFonts w:hint="eastAsia"/>
                <w:color w:val="auto"/>
                <w:spacing w:val="8"/>
                <w:sz w:val="14"/>
              </w:rPr>
              <w:t>○</w:t>
            </w:r>
          </w:p>
        </w:tc>
        <w:tc>
          <w:tcPr>
            <w:tcW w:w="660" w:type="dxa"/>
            <w:vMerge/>
            <w:tcBorders>
              <w:left w:val="single" w:sz="4" w:space="0" w:color="000000"/>
              <w:bottom w:val="single" w:sz="4" w:space="0" w:color="000000"/>
              <w:right w:val="single" w:sz="4" w:space="0" w:color="000000"/>
              <w:tr2bl w:val="single" w:sz="4" w:space="0" w:color="000000"/>
            </w:tcBorders>
          </w:tcPr>
          <w:p w14:paraId="5C577450"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2216102F"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43779CDD"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5EC99031" w14:textId="77777777" w:rsidR="00F16EB4" w:rsidRPr="006D1A80" w:rsidRDefault="00F16EB4"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75AD93B2" w14:textId="77777777" w:rsidR="00F16EB4" w:rsidRPr="006D1A80" w:rsidRDefault="00F16EB4" w:rsidP="00343118">
            <w:pPr>
              <w:spacing w:line="297" w:lineRule="exact"/>
              <w:jc w:val="left"/>
              <w:rPr>
                <w:color w:val="auto"/>
                <w:spacing w:val="13"/>
                <w:sz w:val="21"/>
              </w:rPr>
            </w:pPr>
            <w:r w:rsidRPr="006D1A80">
              <w:rPr>
                <w:rFonts w:hint="eastAsia"/>
                <w:color w:val="auto"/>
                <w:spacing w:val="8"/>
                <w:sz w:val="14"/>
              </w:rPr>
              <w:t>現場に従事する従業員の</w:t>
            </w:r>
          </w:p>
          <w:p w14:paraId="1F080316" w14:textId="77777777" w:rsidR="00F16EB4" w:rsidRPr="006D1A80" w:rsidRDefault="00F16EB4" w:rsidP="00343118">
            <w:pPr>
              <w:spacing w:line="175" w:lineRule="exact"/>
              <w:jc w:val="left"/>
              <w:rPr>
                <w:color w:val="auto"/>
                <w:spacing w:val="13"/>
                <w:sz w:val="21"/>
              </w:rPr>
            </w:pPr>
            <w:r w:rsidRPr="006D1A80">
              <w:rPr>
                <w:rFonts w:hint="eastAsia"/>
                <w:color w:val="auto"/>
                <w:spacing w:val="8"/>
                <w:sz w:val="14"/>
              </w:rPr>
              <w:t>給料手当</w:t>
            </w:r>
            <w:r w:rsidRPr="006D1A80">
              <w:rPr>
                <w:rFonts w:hint="eastAsia"/>
                <w:color w:val="auto"/>
                <w:spacing w:val="3"/>
                <w:w w:val="50"/>
                <w:sz w:val="14"/>
              </w:rPr>
              <w:t>、</w:t>
            </w:r>
            <w:r w:rsidRPr="006D1A80">
              <w:rPr>
                <w:rFonts w:hint="eastAsia"/>
                <w:color w:val="auto"/>
                <w:spacing w:val="8"/>
                <w:sz w:val="14"/>
              </w:rPr>
              <w:t>賞与</w:t>
            </w:r>
            <w:r w:rsidRPr="006D1A80">
              <w:rPr>
                <w:rFonts w:hint="eastAsia"/>
                <w:color w:val="auto"/>
                <w:spacing w:val="3"/>
                <w:w w:val="50"/>
                <w:sz w:val="14"/>
              </w:rPr>
              <w:t>、</w:t>
            </w:r>
            <w:r w:rsidRPr="006D1A80">
              <w:rPr>
                <w:rFonts w:hint="eastAsia"/>
                <w:color w:val="auto"/>
                <w:spacing w:val="8"/>
                <w:sz w:val="14"/>
              </w:rPr>
              <w:t>賃金等（労</w:t>
            </w:r>
          </w:p>
          <w:p w14:paraId="116B1A5E" w14:textId="77777777" w:rsidR="00F16EB4" w:rsidRPr="006D1A80" w:rsidRDefault="00F16EB4" w:rsidP="00340127">
            <w:pPr>
              <w:spacing w:line="175" w:lineRule="exact"/>
              <w:jc w:val="left"/>
              <w:rPr>
                <w:color w:val="auto"/>
                <w:spacing w:val="13"/>
                <w:sz w:val="21"/>
              </w:rPr>
            </w:pPr>
            <w:r w:rsidRPr="006D1A80">
              <w:rPr>
                <w:rFonts w:hint="eastAsia"/>
                <w:color w:val="auto"/>
                <w:spacing w:val="8"/>
                <w:sz w:val="14"/>
              </w:rPr>
              <w:t>務</w:t>
            </w:r>
            <w:r w:rsidR="00653126" w:rsidRPr="006D1A80">
              <w:rPr>
                <w:rFonts w:hint="eastAsia"/>
                <w:color w:val="auto"/>
                <w:spacing w:val="8"/>
                <w:sz w:val="14"/>
              </w:rPr>
              <w:t>費の</w:t>
            </w:r>
            <w:r w:rsidRPr="006D1A80">
              <w:rPr>
                <w:rFonts w:hint="eastAsia"/>
                <w:color w:val="auto"/>
                <w:spacing w:val="8"/>
                <w:sz w:val="14"/>
              </w:rPr>
              <w:t>賃金等は含まず）</w:t>
            </w:r>
          </w:p>
        </w:tc>
        <w:tc>
          <w:tcPr>
            <w:tcW w:w="120" w:type="dxa"/>
            <w:vMerge/>
            <w:tcBorders>
              <w:left w:val="single" w:sz="4" w:space="0" w:color="000000"/>
            </w:tcBorders>
          </w:tcPr>
          <w:p w14:paraId="54DF448A" w14:textId="77777777" w:rsidR="00F16EB4" w:rsidRPr="006D1A80" w:rsidRDefault="00F16EB4" w:rsidP="0044294F">
            <w:pPr>
              <w:spacing w:line="210" w:lineRule="exact"/>
              <w:rPr>
                <w:color w:val="auto"/>
                <w:spacing w:val="13"/>
                <w:sz w:val="21"/>
              </w:rPr>
            </w:pPr>
          </w:p>
        </w:tc>
      </w:tr>
      <w:tr w:rsidR="006D1A80" w:rsidRPr="006D1A80" w14:paraId="26582009" w14:textId="77777777" w:rsidTr="00F16EB4">
        <w:trPr>
          <w:trHeight w:hRule="exact" w:val="692"/>
        </w:trPr>
        <w:tc>
          <w:tcPr>
            <w:tcW w:w="120" w:type="dxa"/>
            <w:vMerge/>
            <w:tcBorders>
              <w:right w:val="single" w:sz="4" w:space="0" w:color="000000"/>
            </w:tcBorders>
          </w:tcPr>
          <w:p w14:paraId="273AB67D" w14:textId="77777777" w:rsidR="00F16EB4" w:rsidRPr="006D1A80" w:rsidRDefault="00F16EB4"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277ADDC" w14:textId="77777777" w:rsidR="00F16EB4" w:rsidRPr="006D1A80" w:rsidRDefault="00F16EB4"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455793C" w14:textId="77777777" w:rsidR="00F16EB4" w:rsidRPr="006D1A80" w:rsidRDefault="00991258" w:rsidP="00991258">
            <w:pPr>
              <w:spacing w:line="385" w:lineRule="exact"/>
              <w:jc w:val="center"/>
              <w:rPr>
                <w:color w:val="auto"/>
                <w:spacing w:val="13"/>
                <w:sz w:val="12"/>
              </w:rPr>
            </w:pPr>
            <w:r w:rsidRPr="006D1A80">
              <w:rPr>
                <w:rFonts w:ascii="ＭＳ Ｐゴシック" w:eastAsia="ＭＳ Ｐゴシック" w:hint="eastAsia"/>
                <w:color w:val="auto"/>
                <w:spacing w:val="8"/>
                <w:sz w:val="12"/>
              </w:rPr>
              <w:t>(19)</w:t>
            </w:r>
          </w:p>
        </w:tc>
        <w:tc>
          <w:tcPr>
            <w:tcW w:w="1560" w:type="dxa"/>
            <w:tcBorders>
              <w:top w:val="single" w:sz="4" w:space="0" w:color="000000"/>
              <w:left w:val="single" w:sz="4" w:space="0" w:color="000000"/>
              <w:right w:val="single" w:sz="4" w:space="0" w:color="000000"/>
            </w:tcBorders>
          </w:tcPr>
          <w:p w14:paraId="2E18C1FF" w14:textId="77777777" w:rsidR="00F16EB4" w:rsidRPr="006D1A80" w:rsidRDefault="00F16EB4" w:rsidP="0044294F">
            <w:pPr>
              <w:spacing w:line="385"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法</w:t>
            </w:r>
            <w:r w:rsidRPr="006D1A80">
              <w:rPr>
                <w:color w:val="auto"/>
                <w:spacing w:val="4"/>
                <w:sz w:val="14"/>
              </w:rPr>
              <w:t xml:space="preserve"> </w:t>
            </w:r>
            <w:r w:rsidRPr="006D1A80">
              <w:rPr>
                <w:rFonts w:hint="eastAsia"/>
                <w:color w:val="auto"/>
                <w:spacing w:val="8"/>
                <w:sz w:val="14"/>
              </w:rPr>
              <w:t>定</w:t>
            </w:r>
            <w:r w:rsidRPr="006D1A80">
              <w:rPr>
                <w:color w:val="auto"/>
                <w:spacing w:val="4"/>
                <w:sz w:val="14"/>
              </w:rPr>
              <w:t xml:space="preserve"> </w:t>
            </w:r>
            <w:r w:rsidRPr="006D1A80">
              <w:rPr>
                <w:rFonts w:hint="eastAsia"/>
                <w:color w:val="auto"/>
                <w:spacing w:val="8"/>
                <w:sz w:val="14"/>
              </w:rPr>
              <w:t>福</w:t>
            </w:r>
            <w:r w:rsidRPr="006D1A80">
              <w:rPr>
                <w:color w:val="auto"/>
                <w:spacing w:val="4"/>
                <w:sz w:val="14"/>
              </w:rPr>
              <w:t xml:space="preserve"> </w:t>
            </w:r>
            <w:r w:rsidRPr="006D1A80">
              <w:rPr>
                <w:rFonts w:hint="eastAsia"/>
                <w:color w:val="auto"/>
                <w:spacing w:val="8"/>
                <w:sz w:val="14"/>
              </w:rPr>
              <w:t>利</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06D72D41"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07EFD362" w14:textId="77777777" w:rsidR="00F16EB4" w:rsidRPr="006D1A80" w:rsidRDefault="00F16EB4"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168D15FE" w14:textId="77777777" w:rsidR="00F16EB4" w:rsidRPr="006D1A80" w:rsidRDefault="00F16EB4" w:rsidP="0044294F">
            <w:pPr>
              <w:spacing w:line="385" w:lineRule="exact"/>
              <w:jc w:val="center"/>
              <w:rPr>
                <w:color w:val="auto"/>
                <w:spacing w:val="13"/>
                <w:sz w:val="21"/>
              </w:rPr>
            </w:pPr>
            <w:r w:rsidRPr="006D1A80">
              <w:rPr>
                <w:rFonts w:hint="eastAsia"/>
                <w:color w:val="auto"/>
                <w:spacing w:val="8"/>
                <w:sz w:val="14"/>
              </w:rPr>
              <w:t>○</w:t>
            </w:r>
          </w:p>
        </w:tc>
        <w:tc>
          <w:tcPr>
            <w:tcW w:w="660" w:type="dxa"/>
            <w:vMerge/>
            <w:tcBorders>
              <w:left w:val="single" w:sz="4" w:space="0" w:color="000000"/>
              <w:bottom w:val="single" w:sz="4" w:space="0" w:color="000000"/>
              <w:right w:val="single" w:sz="4" w:space="0" w:color="000000"/>
              <w:tr2bl w:val="single" w:sz="4" w:space="0" w:color="000000"/>
            </w:tcBorders>
          </w:tcPr>
          <w:p w14:paraId="3D917E60"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11A9FF32"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41AFDE3B"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12ED58B3" w14:textId="77777777" w:rsidR="00F16EB4" w:rsidRPr="006D1A80" w:rsidRDefault="00F16EB4"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367087A5" w14:textId="77777777" w:rsidR="00F16EB4" w:rsidRPr="006D1A80" w:rsidRDefault="00F16EB4" w:rsidP="00343118">
            <w:pPr>
              <w:spacing w:line="297" w:lineRule="exact"/>
              <w:jc w:val="left"/>
              <w:rPr>
                <w:color w:val="auto"/>
                <w:spacing w:val="13"/>
                <w:sz w:val="21"/>
              </w:rPr>
            </w:pPr>
            <w:r w:rsidRPr="006D1A80">
              <w:rPr>
                <w:rFonts w:hint="eastAsia"/>
                <w:color w:val="auto"/>
                <w:spacing w:val="8"/>
                <w:sz w:val="14"/>
              </w:rPr>
              <w:t>現場において賦課される</w:t>
            </w:r>
          </w:p>
          <w:p w14:paraId="16109CC3" w14:textId="77777777" w:rsidR="00F16EB4" w:rsidRPr="006D1A80" w:rsidRDefault="00F16EB4" w:rsidP="00343118">
            <w:pPr>
              <w:spacing w:line="175" w:lineRule="exact"/>
              <w:jc w:val="left"/>
              <w:rPr>
                <w:color w:val="auto"/>
                <w:spacing w:val="13"/>
                <w:sz w:val="21"/>
              </w:rPr>
            </w:pPr>
            <w:r w:rsidRPr="006D1A80">
              <w:rPr>
                <w:rFonts w:hint="eastAsia"/>
                <w:color w:val="auto"/>
                <w:spacing w:val="8"/>
                <w:sz w:val="14"/>
              </w:rPr>
              <w:t>社会保険料、労災保険料</w:t>
            </w:r>
          </w:p>
          <w:p w14:paraId="165A93D3" w14:textId="77777777" w:rsidR="00F16EB4" w:rsidRPr="006D1A80" w:rsidRDefault="00F16EB4" w:rsidP="00343118">
            <w:pPr>
              <w:spacing w:line="175" w:lineRule="exact"/>
              <w:jc w:val="left"/>
              <w:rPr>
                <w:color w:val="auto"/>
                <w:spacing w:val="13"/>
                <w:sz w:val="21"/>
              </w:rPr>
            </w:pPr>
            <w:r w:rsidRPr="006D1A80">
              <w:rPr>
                <w:rFonts w:hint="eastAsia"/>
                <w:color w:val="auto"/>
                <w:spacing w:val="8"/>
                <w:sz w:val="14"/>
              </w:rPr>
              <w:t xml:space="preserve">共済組合掛金等　　　　</w:t>
            </w:r>
          </w:p>
        </w:tc>
        <w:tc>
          <w:tcPr>
            <w:tcW w:w="120" w:type="dxa"/>
            <w:vMerge/>
            <w:tcBorders>
              <w:left w:val="single" w:sz="4" w:space="0" w:color="000000"/>
            </w:tcBorders>
          </w:tcPr>
          <w:p w14:paraId="2BE5B4DC" w14:textId="77777777" w:rsidR="00F16EB4" w:rsidRPr="006D1A80" w:rsidRDefault="00F16EB4" w:rsidP="0044294F">
            <w:pPr>
              <w:spacing w:line="210" w:lineRule="exact"/>
              <w:rPr>
                <w:color w:val="auto"/>
                <w:spacing w:val="13"/>
                <w:sz w:val="21"/>
              </w:rPr>
            </w:pPr>
          </w:p>
        </w:tc>
      </w:tr>
      <w:tr w:rsidR="006D1A80" w:rsidRPr="006D1A80" w14:paraId="04B0B2D4" w14:textId="77777777" w:rsidTr="00F16EB4">
        <w:trPr>
          <w:trHeight w:hRule="exact" w:val="520"/>
        </w:trPr>
        <w:tc>
          <w:tcPr>
            <w:tcW w:w="120" w:type="dxa"/>
            <w:vMerge/>
            <w:tcBorders>
              <w:right w:val="single" w:sz="4" w:space="0" w:color="000000"/>
            </w:tcBorders>
          </w:tcPr>
          <w:p w14:paraId="1DD1B105" w14:textId="77777777" w:rsidR="00F16EB4" w:rsidRPr="006D1A80" w:rsidRDefault="00F16EB4"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080C5B1" w14:textId="77777777" w:rsidR="00F16EB4" w:rsidRPr="006D1A80" w:rsidRDefault="00F16EB4"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72CC59B" w14:textId="77777777" w:rsidR="00F16EB4"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(20)</w:t>
            </w:r>
          </w:p>
        </w:tc>
        <w:tc>
          <w:tcPr>
            <w:tcW w:w="1560" w:type="dxa"/>
            <w:tcBorders>
              <w:top w:val="single" w:sz="4" w:space="0" w:color="000000"/>
              <w:left w:val="single" w:sz="4" w:space="0" w:color="000000"/>
              <w:right w:val="single" w:sz="4" w:space="0" w:color="000000"/>
            </w:tcBorders>
          </w:tcPr>
          <w:p w14:paraId="4BA5AEE3" w14:textId="77777777" w:rsidR="00F16EB4" w:rsidRPr="006D1A80" w:rsidRDefault="00F16EB4"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福</w:t>
            </w:r>
            <w:r w:rsidRPr="006D1A80">
              <w:rPr>
                <w:color w:val="auto"/>
                <w:spacing w:val="4"/>
                <w:sz w:val="14"/>
              </w:rPr>
              <w:t xml:space="preserve"> </w:t>
            </w:r>
            <w:r w:rsidRPr="006D1A80">
              <w:rPr>
                <w:rFonts w:hint="eastAsia"/>
                <w:color w:val="auto"/>
                <w:spacing w:val="8"/>
                <w:sz w:val="14"/>
              </w:rPr>
              <w:t>利</w:t>
            </w:r>
            <w:r w:rsidRPr="006D1A80">
              <w:rPr>
                <w:color w:val="auto"/>
                <w:spacing w:val="4"/>
                <w:sz w:val="14"/>
              </w:rPr>
              <w:t xml:space="preserve"> </w:t>
            </w:r>
            <w:r w:rsidRPr="006D1A80">
              <w:rPr>
                <w:rFonts w:hint="eastAsia"/>
                <w:color w:val="auto"/>
                <w:spacing w:val="8"/>
                <w:sz w:val="14"/>
              </w:rPr>
              <w:t>厚</w:t>
            </w:r>
            <w:r w:rsidRPr="006D1A80">
              <w:rPr>
                <w:color w:val="auto"/>
                <w:spacing w:val="4"/>
                <w:sz w:val="14"/>
              </w:rPr>
              <w:t xml:space="preserve"> </w:t>
            </w:r>
            <w:r w:rsidRPr="006D1A80">
              <w:rPr>
                <w:rFonts w:hint="eastAsia"/>
                <w:color w:val="auto"/>
                <w:spacing w:val="8"/>
                <w:sz w:val="14"/>
              </w:rPr>
              <w:t>生</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2E3323AA"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7AEC0B7E" w14:textId="77777777" w:rsidR="00F16EB4" w:rsidRPr="006D1A80" w:rsidRDefault="00F16EB4"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C81DFB4" w14:textId="77777777" w:rsidR="00F16EB4" w:rsidRPr="006D1A80" w:rsidRDefault="00F16EB4"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left w:val="single" w:sz="4" w:space="0" w:color="000000"/>
              <w:bottom w:val="single" w:sz="4" w:space="0" w:color="000000"/>
              <w:right w:val="single" w:sz="4" w:space="0" w:color="000000"/>
              <w:tr2bl w:val="single" w:sz="4" w:space="0" w:color="000000"/>
            </w:tcBorders>
          </w:tcPr>
          <w:p w14:paraId="2D6FCAD8"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34C57AC4"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170370D2"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7A0BE3EE" w14:textId="77777777" w:rsidR="00F16EB4" w:rsidRPr="006D1A80" w:rsidRDefault="00F16EB4"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353411C8" w14:textId="77777777" w:rsidR="00F16EB4" w:rsidRPr="006D1A80" w:rsidRDefault="00F16EB4" w:rsidP="00343118">
            <w:pPr>
              <w:spacing w:line="297" w:lineRule="exact"/>
              <w:jc w:val="left"/>
              <w:rPr>
                <w:color w:val="auto"/>
                <w:spacing w:val="13"/>
                <w:sz w:val="21"/>
              </w:rPr>
            </w:pPr>
            <w:r w:rsidRPr="006D1A80">
              <w:rPr>
                <w:rFonts w:hint="eastAsia"/>
                <w:color w:val="auto"/>
                <w:spacing w:val="8"/>
                <w:sz w:val="14"/>
              </w:rPr>
              <w:t>現場従業員に対する福利</w:t>
            </w:r>
          </w:p>
          <w:p w14:paraId="299AE3EC" w14:textId="77777777" w:rsidR="00F16EB4" w:rsidRPr="006D1A80" w:rsidRDefault="00F16EB4" w:rsidP="00343118">
            <w:pPr>
              <w:spacing w:line="176" w:lineRule="exact"/>
              <w:jc w:val="left"/>
              <w:rPr>
                <w:color w:val="auto"/>
                <w:spacing w:val="13"/>
                <w:sz w:val="21"/>
              </w:rPr>
            </w:pPr>
            <w:r w:rsidRPr="006D1A80">
              <w:rPr>
                <w:rFonts w:hint="eastAsia"/>
                <w:color w:val="auto"/>
                <w:spacing w:val="8"/>
                <w:sz w:val="14"/>
              </w:rPr>
              <w:t>厚生費、賄費</w:t>
            </w:r>
            <w:r w:rsidRPr="006D1A80">
              <w:rPr>
                <w:color w:val="auto"/>
                <w:spacing w:val="4"/>
                <w:sz w:val="14"/>
              </w:rPr>
              <w:t xml:space="preserve">          </w:t>
            </w:r>
          </w:p>
        </w:tc>
        <w:tc>
          <w:tcPr>
            <w:tcW w:w="120" w:type="dxa"/>
            <w:vMerge/>
            <w:tcBorders>
              <w:left w:val="single" w:sz="4" w:space="0" w:color="000000"/>
            </w:tcBorders>
          </w:tcPr>
          <w:p w14:paraId="3626AC67" w14:textId="77777777" w:rsidR="00F16EB4" w:rsidRPr="006D1A80" w:rsidRDefault="00F16EB4" w:rsidP="0044294F">
            <w:pPr>
              <w:spacing w:line="210" w:lineRule="exact"/>
              <w:rPr>
                <w:color w:val="auto"/>
                <w:spacing w:val="13"/>
                <w:sz w:val="21"/>
              </w:rPr>
            </w:pPr>
          </w:p>
        </w:tc>
      </w:tr>
      <w:tr w:rsidR="006D1A80" w:rsidRPr="006D1A80" w14:paraId="114141DC" w14:textId="77777777" w:rsidTr="00F16EB4">
        <w:trPr>
          <w:trHeight w:hRule="exact" w:val="346"/>
        </w:trPr>
        <w:tc>
          <w:tcPr>
            <w:tcW w:w="120" w:type="dxa"/>
            <w:vMerge/>
            <w:tcBorders>
              <w:right w:val="single" w:sz="4" w:space="0" w:color="000000"/>
            </w:tcBorders>
          </w:tcPr>
          <w:p w14:paraId="09C92677"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4D56698"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9CD9403" w14:textId="77777777" w:rsidR="0044294F" w:rsidRPr="006D1A80" w:rsidRDefault="00991258" w:rsidP="0044294F">
            <w:pPr>
              <w:spacing w:line="297" w:lineRule="exact"/>
              <w:jc w:val="center"/>
              <w:rPr>
                <w:strike/>
                <w:color w:val="auto"/>
                <w:spacing w:val="13"/>
                <w:sz w:val="12"/>
              </w:rPr>
            </w:pPr>
            <w:r w:rsidRPr="006D1A80">
              <w:rPr>
                <w:rFonts w:ascii="ＭＳ ゴシック" w:eastAsia="ＭＳ ゴシック" w:hint="eastAsia"/>
                <w:color w:val="auto"/>
                <w:spacing w:val="8"/>
                <w:sz w:val="12"/>
              </w:rPr>
              <w:t>(</w:t>
            </w:r>
            <w:r w:rsidR="00653126" w:rsidRPr="006D1A80">
              <w:rPr>
                <w:rFonts w:ascii="ＭＳ ゴシック" w:eastAsia="ＭＳ ゴシック" w:hint="eastAsia"/>
                <w:color w:val="auto"/>
                <w:spacing w:val="8"/>
                <w:sz w:val="12"/>
              </w:rPr>
              <w:t>21</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2EB3F2CF"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雑　　　　　費</w:t>
            </w:r>
          </w:p>
        </w:tc>
        <w:tc>
          <w:tcPr>
            <w:tcW w:w="1080" w:type="dxa"/>
            <w:tcBorders>
              <w:top w:val="single" w:sz="4" w:space="0" w:color="000000"/>
              <w:left w:val="single" w:sz="4" w:space="0" w:color="000000"/>
              <w:right w:val="single" w:sz="4" w:space="0" w:color="000000"/>
            </w:tcBorders>
          </w:tcPr>
          <w:p w14:paraId="4876C01F" w14:textId="77777777" w:rsidR="0044294F" w:rsidRPr="006D1A80" w:rsidRDefault="00653126" w:rsidP="0044294F">
            <w:pPr>
              <w:spacing w:line="210" w:lineRule="exact"/>
              <w:rPr>
                <w:color w:val="auto"/>
                <w:spacing w:val="13"/>
                <w:sz w:val="21"/>
              </w:rPr>
            </w:pPr>
            <w:r w:rsidRPr="006D1A80">
              <w:rPr>
                <w:noProof/>
                <w:color w:val="auto"/>
                <w:spacing w:val="13"/>
                <w:sz w:val="21"/>
              </w:rPr>
              <mc:AlternateContent>
                <mc:Choice Requires="wps">
                  <w:drawing>
                    <wp:anchor distT="0" distB="0" distL="114300" distR="114300" simplePos="0" relativeHeight="251662336" behindDoc="0" locked="0" layoutInCell="1" allowOverlap="1" wp14:anchorId="60A0CFC7" wp14:editId="144FDF6F">
                      <wp:simplePos x="0" y="0"/>
                      <wp:positionH relativeFrom="column">
                        <wp:posOffset>674370</wp:posOffset>
                      </wp:positionH>
                      <wp:positionV relativeFrom="paragraph">
                        <wp:posOffset>-7620</wp:posOffset>
                      </wp:positionV>
                      <wp:extent cx="425450" cy="222250"/>
                      <wp:effectExtent l="0" t="0" r="31750" b="25400"/>
                      <wp:wrapNone/>
                      <wp:docPr id="73" name="直線コネクタ 73"/>
                      <wp:cNvGraphicFramePr/>
                      <a:graphic xmlns:a="http://schemas.openxmlformats.org/drawingml/2006/main">
                        <a:graphicData uri="http://schemas.microsoft.com/office/word/2010/wordprocessingShape">
                          <wps:wsp>
                            <wps:cNvCnPr/>
                            <wps:spPr>
                              <a:xfrm flipH="1">
                                <a:off x="0" y="0"/>
                                <a:ext cx="425450" cy="2222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7BA2682" id="直線コネクタ 73"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53.1pt,-.6pt" to="86.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" strokecolor="black [3213]" strokeweight=".25pt"/>
                  </w:pict>
                </mc:Fallback>
              </mc:AlternateContent>
            </w:r>
          </w:p>
        </w:tc>
        <w:tc>
          <w:tcPr>
            <w:tcW w:w="660" w:type="dxa"/>
            <w:tcBorders>
              <w:top w:val="single" w:sz="4" w:space="0" w:color="000000"/>
              <w:left w:val="single" w:sz="4" w:space="0" w:color="000000"/>
              <w:right w:val="single" w:sz="4" w:space="0" w:color="000000"/>
            </w:tcBorders>
          </w:tcPr>
          <w:p w14:paraId="0EB545B3"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B3F8EBC" w14:textId="77777777" w:rsidR="0044294F" w:rsidRPr="006D1A80" w:rsidRDefault="00653126" w:rsidP="0044294F">
            <w:pPr>
              <w:spacing w:line="297" w:lineRule="exact"/>
              <w:jc w:val="center"/>
              <w:rPr>
                <w:color w:val="auto"/>
                <w:spacing w:val="13"/>
                <w:sz w:val="21"/>
              </w:rPr>
            </w:pPr>
            <w:r w:rsidRPr="006D1A80">
              <w:rPr>
                <w:noProof/>
                <w:color w:val="auto"/>
                <w:spacing w:val="13"/>
                <w:sz w:val="21"/>
              </w:rPr>
              <mc:AlternateContent>
                <mc:Choice Requires="wps">
                  <w:drawing>
                    <wp:anchor distT="0" distB="0" distL="114300" distR="114300" simplePos="0" relativeHeight="251664384" behindDoc="0" locked="0" layoutInCell="1" allowOverlap="1" wp14:anchorId="573B6C81" wp14:editId="1DBE8022">
                      <wp:simplePos x="0" y="0"/>
                      <wp:positionH relativeFrom="column">
                        <wp:posOffset>401320</wp:posOffset>
                      </wp:positionH>
                      <wp:positionV relativeFrom="paragraph">
                        <wp:posOffset>-7620</wp:posOffset>
                      </wp:positionV>
                      <wp:extent cx="425450" cy="222250"/>
                      <wp:effectExtent l="0" t="0" r="31750" b="25400"/>
                      <wp:wrapNone/>
                      <wp:docPr id="74" name="直線コネクタ 74"/>
                      <wp:cNvGraphicFramePr/>
                      <a:graphic xmlns:a="http://schemas.openxmlformats.org/drawingml/2006/main">
                        <a:graphicData uri="http://schemas.microsoft.com/office/word/2010/wordprocessingShape">
                          <wps:wsp>
                            <wps:cNvCnPr/>
                            <wps:spPr>
                              <a:xfrm flipH="1">
                                <a:off x="0" y="0"/>
                                <a:ext cx="425450" cy="222250"/>
                              </a:xfrm>
                              <a:prstGeom prst="line">
                                <a:avLst/>
                              </a:prstGeom>
                              <a:noFill/>
                              <a:ln w="3175" cap="flat" cmpd="sng" algn="ctr">
                                <a:solidFill>
                                  <a:schemeClr val="tx1"/>
                                </a:solidFill>
                                <a:prstDash val="solid"/>
                              </a:ln>
                              <a:effectLst/>
                            </wps:spPr>
                            <wps:bodyPr/>
                          </wps:wsp>
                        </a:graphicData>
                      </a:graphic>
                    </wp:anchor>
                  </w:drawing>
                </mc:Choice>
                <mc:Fallback xmlns:w16du="http://schemas.microsoft.com/office/word/2023/wordml/word16du">
                  <w:pict>
                    <v:line w14:anchorId="2B906511" id="直線コネクタ 74"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31.6pt,-.6pt" to="65.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" strokecolor="black [3213]" strokeweight=".25pt"/>
                  </w:pict>
                </mc:Fallback>
              </mc:AlternateContent>
            </w:r>
            <w:r w:rsidR="0044294F"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053B0AB" w14:textId="77777777" w:rsidR="0044294F" w:rsidRPr="006D1A80" w:rsidRDefault="00653126" w:rsidP="0044294F">
            <w:pPr>
              <w:spacing w:line="210" w:lineRule="exact"/>
              <w:rPr>
                <w:color w:val="auto"/>
                <w:spacing w:val="13"/>
                <w:sz w:val="21"/>
              </w:rPr>
            </w:pPr>
            <w:r w:rsidRPr="006D1A80">
              <w:rPr>
                <w:noProof/>
                <w:color w:val="auto"/>
                <w:spacing w:val="13"/>
                <w:sz w:val="21"/>
              </w:rPr>
              <mc:AlternateContent>
                <mc:Choice Requires="wps">
                  <w:drawing>
                    <wp:anchor distT="0" distB="0" distL="114300" distR="114300" simplePos="0" relativeHeight="251666432" behindDoc="0" locked="0" layoutInCell="1" allowOverlap="1" wp14:anchorId="30466814" wp14:editId="181384EF">
                      <wp:simplePos x="0" y="0"/>
                      <wp:positionH relativeFrom="column">
                        <wp:posOffset>407670</wp:posOffset>
                      </wp:positionH>
                      <wp:positionV relativeFrom="paragraph">
                        <wp:posOffset>-7620</wp:posOffset>
                      </wp:positionV>
                      <wp:extent cx="425450" cy="222250"/>
                      <wp:effectExtent l="0" t="0" r="31750" b="25400"/>
                      <wp:wrapNone/>
                      <wp:docPr id="75" name="直線コネクタ 75"/>
                      <wp:cNvGraphicFramePr/>
                      <a:graphic xmlns:a="http://schemas.openxmlformats.org/drawingml/2006/main">
                        <a:graphicData uri="http://schemas.microsoft.com/office/word/2010/wordprocessingShape">
                          <wps:wsp>
                            <wps:cNvCnPr/>
                            <wps:spPr>
                              <a:xfrm flipH="1">
                                <a:off x="0" y="0"/>
                                <a:ext cx="425450" cy="222250"/>
                              </a:xfrm>
                              <a:prstGeom prst="line">
                                <a:avLst/>
                              </a:prstGeom>
                              <a:noFill/>
                              <a:ln w="3175" cap="flat" cmpd="sng" algn="ctr">
                                <a:solidFill>
                                  <a:schemeClr val="tx1"/>
                                </a:solidFill>
                                <a:prstDash val="solid"/>
                              </a:ln>
                              <a:effectLst/>
                            </wps:spPr>
                            <wps:bodyPr/>
                          </wps:wsp>
                        </a:graphicData>
                      </a:graphic>
                    </wp:anchor>
                  </w:drawing>
                </mc:Choice>
                <mc:Fallback xmlns:w16du="http://schemas.microsoft.com/office/word/2023/wordml/word16du">
                  <w:pict>
                    <v:line w14:anchorId="1B9A02DF" id="直線コネクタ 75"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32.1pt,-.6pt" to="65.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" strokecolor="black [3213]" strokeweight=".25pt"/>
                  </w:pict>
                </mc:Fallback>
              </mc:AlternateContent>
            </w:r>
          </w:p>
        </w:tc>
        <w:tc>
          <w:tcPr>
            <w:tcW w:w="660" w:type="dxa"/>
            <w:tcBorders>
              <w:top w:val="single" w:sz="4" w:space="0" w:color="000000"/>
              <w:left w:val="single" w:sz="4" w:space="0" w:color="000000"/>
              <w:right w:val="single" w:sz="4" w:space="0" w:color="000000"/>
            </w:tcBorders>
          </w:tcPr>
          <w:p w14:paraId="15AD58F4"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63A5166" w14:textId="77777777" w:rsidR="0044294F" w:rsidRPr="006D1A80" w:rsidRDefault="00653126" w:rsidP="0044294F">
            <w:pPr>
              <w:spacing w:line="210" w:lineRule="exact"/>
              <w:rPr>
                <w:color w:val="auto"/>
                <w:spacing w:val="13"/>
                <w:sz w:val="21"/>
              </w:rPr>
            </w:pPr>
            <w:r w:rsidRPr="006D1A80">
              <w:rPr>
                <w:noProof/>
                <w:color w:val="auto"/>
                <w:spacing w:val="13"/>
                <w:sz w:val="21"/>
              </w:rPr>
              <mc:AlternateContent>
                <mc:Choice Requires="wps">
                  <w:drawing>
                    <wp:anchor distT="0" distB="0" distL="114300" distR="114300" simplePos="0" relativeHeight="251668480" behindDoc="0" locked="0" layoutInCell="1" allowOverlap="1" wp14:anchorId="3FDF8B1B" wp14:editId="7DE8732E">
                      <wp:simplePos x="0" y="0"/>
                      <wp:positionH relativeFrom="column">
                        <wp:posOffset>-5080</wp:posOffset>
                      </wp:positionH>
                      <wp:positionV relativeFrom="paragraph">
                        <wp:posOffset>-7620</wp:posOffset>
                      </wp:positionV>
                      <wp:extent cx="425450" cy="222250"/>
                      <wp:effectExtent l="0" t="0" r="31750" b="25400"/>
                      <wp:wrapNone/>
                      <wp:docPr id="76" name="直線コネクタ 76"/>
                      <wp:cNvGraphicFramePr/>
                      <a:graphic xmlns:a="http://schemas.openxmlformats.org/drawingml/2006/main">
                        <a:graphicData uri="http://schemas.microsoft.com/office/word/2010/wordprocessingShape">
                          <wps:wsp>
                            <wps:cNvCnPr/>
                            <wps:spPr>
                              <a:xfrm flipH="1">
                                <a:off x="0" y="0"/>
                                <a:ext cx="425450" cy="222250"/>
                              </a:xfrm>
                              <a:prstGeom prst="line">
                                <a:avLst/>
                              </a:prstGeom>
                              <a:noFill/>
                              <a:ln w="3175" cap="flat" cmpd="sng" algn="ctr">
                                <a:solidFill>
                                  <a:schemeClr val="tx1"/>
                                </a:solidFill>
                                <a:prstDash val="solid"/>
                              </a:ln>
                              <a:effectLst/>
                            </wps:spPr>
                            <wps:bodyPr/>
                          </wps:wsp>
                        </a:graphicData>
                      </a:graphic>
                    </wp:anchor>
                  </w:drawing>
                </mc:Choice>
                <mc:Fallback xmlns:w16du="http://schemas.microsoft.com/office/word/2023/wordml/word16du">
                  <w:pict>
                    <v:line w14:anchorId="7B6BDCB6" id="直線コネクタ 76" o:spid="_x0000_s1026" style="position:absolute;left:0;text-align:left;flip:x;z-index:251668480;visibility:visible;mso-wrap-style:square;mso-wrap-distance-left:9pt;mso-wrap-distance-top:0;mso-wrap-distance-right:9pt;mso-wrap-distance-bottom:0;mso-position-horizontal:absolute;mso-position-horizontal-relative:text;mso-position-vertical:absolute;mso-position-vertical-relative:text" from="-.4pt,-.6pt" to="33.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" strokecolor="black [3213]" strokeweight=".25pt"/>
                  </w:pict>
                </mc:Fallback>
              </mc:AlternateContent>
            </w:r>
          </w:p>
        </w:tc>
        <w:tc>
          <w:tcPr>
            <w:tcW w:w="660" w:type="dxa"/>
            <w:tcBorders>
              <w:top w:val="single" w:sz="4" w:space="0" w:color="000000"/>
              <w:left w:val="single" w:sz="4" w:space="0" w:color="000000"/>
              <w:right w:val="single" w:sz="4" w:space="0" w:color="000000"/>
            </w:tcBorders>
          </w:tcPr>
          <w:p w14:paraId="765177D7" w14:textId="77777777" w:rsidR="0044294F" w:rsidRPr="006D1A80" w:rsidRDefault="00653126" w:rsidP="0044294F">
            <w:pPr>
              <w:spacing w:line="210" w:lineRule="exact"/>
              <w:rPr>
                <w:color w:val="auto"/>
                <w:spacing w:val="13"/>
                <w:sz w:val="21"/>
              </w:rPr>
            </w:pPr>
            <w:r w:rsidRPr="006D1A80">
              <w:rPr>
                <w:noProof/>
                <w:color w:val="auto"/>
                <w:spacing w:val="13"/>
                <w:sz w:val="21"/>
              </w:rPr>
              <mc:AlternateContent>
                <mc:Choice Requires="wps">
                  <w:drawing>
                    <wp:anchor distT="0" distB="0" distL="114300" distR="114300" simplePos="0" relativeHeight="251670528" behindDoc="0" locked="0" layoutInCell="1" allowOverlap="1" wp14:anchorId="5997ACE3" wp14:editId="2AD06000">
                      <wp:simplePos x="0" y="0"/>
                      <wp:positionH relativeFrom="column">
                        <wp:posOffset>1270</wp:posOffset>
                      </wp:positionH>
                      <wp:positionV relativeFrom="paragraph">
                        <wp:posOffset>-7620</wp:posOffset>
                      </wp:positionV>
                      <wp:extent cx="425450" cy="222250"/>
                      <wp:effectExtent l="0" t="0" r="31750" b="25400"/>
                      <wp:wrapNone/>
                      <wp:docPr id="77" name="直線コネクタ 77"/>
                      <wp:cNvGraphicFramePr/>
                      <a:graphic xmlns:a="http://schemas.openxmlformats.org/drawingml/2006/main">
                        <a:graphicData uri="http://schemas.microsoft.com/office/word/2010/wordprocessingShape">
                          <wps:wsp>
                            <wps:cNvCnPr/>
                            <wps:spPr>
                              <a:xfrm flipH="1">
                                <a:off x="0" y="0"/>
                                <a:ext cx="425450" cy="222250"/>
                              </a:xfrm>
                              <a:prstGeom prst="line">
                                <a:avLst/>
                              </a:prstGeom>
                              <a:noFill/>
                              <a:ln w="3175" cap="flat" cmpd="sng" algn="ctr">
                                <a:solidFill>
                                  <a:schemeClr val="tx1"/>
                                </a:solidFill>
                                <a:prstDash val="solid"/>
                              </a:ln>
                              <a:effectLst/>
                            </wps:spPr>
                            <wps:bodyPr/>
                          </wps:wsp>
                        </a:graphicData>
                      </a:graphic>
                    </wp:anchor>
                  </w:drawing>
                </mc:Choice>
                <mc:Fallback xmlns:w16du="http://schemas.microsoft.com/office/word/2023/wordml/word16du">
                  <w:pict>
                    <v:line w14:anchorId="0BA53F69" id="直線コネクタ 77" o:spid="_x0000_s1026" style="position:absolute;left:0;text-align:left;flip:x;z-index:251670528;visibility:visible;mso-wrap-style:square;mso-wrap-distance-left:9pt;mso-wrap-distance-top:0;mso-wrap-distance-right:9pt;mso-wrap-distance-bottom:0;mso-position-horizontal:absolute;mso-position-horizontal-relative:text;mso-position-vertical:absolute;mso-position-vertical-relative:text" from=".1pt,-.6pt" to="33.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" strokecolor="black [3213]" strokeweight=".25pt"/>
                  </w:pict>
                </mc:Fallback>
              </mc:AlternateContent>
            </w:r>
          </w:p>
        </w:tc>
        <w:tc>
          <w:tcPr>
            <w:tcW w:w="2040" w:type="dxa"/>
            <w:tcBorders>
              <w:top w:val="single" w:sz="4" w:space="0" w:color="000000"/>
              <w:left w:val="single" w:sz="4" w:space="0" w:color="000000"/>
              <w:right w:val="single" w:sz="4" w:space="0" w:color="000000"/>
            </w:tcBorders>
          </w:tcPr>
          <w:p w14:paraId="2E6F5F61" w14:textId="77777777" w:rsidR="0044294F" w:rsidRPr="006D1A80" w:rsidRDefault="0044294F" w:rsidP="00343118">
            <w:pPr>
              <w:spacing w:line="210" w:lineRule="exact"/>
              <w:jc w:val="left"/>
              <w:rPr>
                <w:color w:val="auto"/>
                <w:spacing w:val="13"/>
                <w:sz w:val="21"/>
              </w:rPr>
            </w:pPr>
          </w:p>
        </w:tc>
        <w:tc>
          <w:tcPr>
            <w:tcW w:w="120" w:type="dxa"/>
            <w:vMerge/>
            <w:tcBorders>
              <w:left w:val="single" w:sz="4" w:space="0" w:color="000000"/>
            </w:tcBorders>
          </w:tcPr>
          <w:p w14:paraId="01AAD1DA" w14:textId="77777777" w:rsidR="0044294F" w:rsidRPr="006D1A80" w:rsidRDefault="0044294F" w:rsidP="0044294F">
            <w:pPr>
              <w:spacing w:line="210" w:lineRule="exact"/>
              <w:rPr>
                <w:color w:val="auto"/>
                <w:spacing w:val="13"/>
                <w:sz w:val="21"/>
              </w:rPr>
            </w:pPr>
          </w:p>
        </w:tc>
      </w:tr>
      <w:tr w:rsidR="006D1A80" w:rsidRPr="006D1A80" w14:paraId="57B79F37" w14:textId="77777777" w:rsidTr="0044294F">
        <w:trPr>
          <w:trHeight w:val="210"/>
        </w:trPr>
        <w:tc>
          <w:tcPr>
            <w:tcW w:w="120" w:type="dxa"/>
            <w:vMerge/>
            <w:tcBorders>
              <w:right w:val="single" w:sz="4" w:space="0" w:color="000000"/>
            </w:tcBorders>
          </w:tcPr>
          <w:p w14:paraId="0F88481B" w14:textId="77777777" w:rsidR="00F16EB4" w:rsidRPr="006D1A80" w:rsidRDefault="00F16EB4" w:rsidP="0044294F">
            <w:pPr>
              <w:spacing w:line="210" w:lineRule="exact"/>
              <w:rPr>
                <w:color w:val="auto"/>
                <w:spacing w:val="13"/>
                <w:sz w:val="21"/>
              </w:rPr>
            </w:pPr>
          </w:p>
        </w:tc>
        <w:tc>
          <w:tcPr>
            <w:tcW w:w="360" w:type="dxa"/>
            <w:vMerge w:val="restart"/>
            <w:tcBorders>
              <w:top w:val="single" w:sz="4" w:space="0" w:color="000000"/>
              <w:left w:val="single" w:sz="4" w:space="0" w:color="000000"/>
              <w:right w:val="single" w:sz="4" w:space="0" w:color="000000"/>
            </w:tcBorders>
          </w:tcPr>
          <w:p w14:paraId="7A42DA3E" w14:textId="77777777" w:rsidR="00F16EB4" w:rsidRPr="006D1A80" w:rsidRDefault="00F16EB4" w:rsidP="0044294F">
            <w:pPr>
              <w:spacing w:line="298" w:lineRule="exact"/>
              <w:jc w:val="center"/>
              <w:rPr>
                <w:color w:val="auto"/>
                <w:spacing w:val="13"/>
                <w:sz w:val="21"/>
              </w:rPr>
            </w:pPr>
            <w:r w:rsidRPr="006D1A80">
              <w:rPr>
                <w:rFonts w:hint="eastAsia"/>
                <w:color w:val="auto"/>
                <w:spacing w:val="8"/>
                <w:sz w:val="14"/>
              </w:rPr>
              <w:t>５</w:t>
            </w:r>
          </w:p>
        </w:tc>
        <w:tc>
          <w:tcPr>
            <w:tcW w:w="360" w:type="dxa"/>
            <w:vMerge w:val="restart"/>
            <w:tcBorders>
              <w:top w:val="single" w:sz="4" w:space="0" w:color="000000"/>
              <w:left w:val="single" w:sz="4" w:space="0" w:color="000000"/>
              <w:right w:val="single" w:sz="4" w:space="0" w:color="000000"/>
            </w:tcBorders>
          </w:tcPr>
          <w:p w14:paraId="71BB83B1" w14:textId="77777777" w:rsidR="00F16EB4" w:rsidRPr="006D1A80" w:rsidRDefault="00F16EB4" w:rsidP="0044294F">
            <w:pPr>
              <w:spacing w:line="210" w:lineRule="exact"/>
              <w:rPr>
                <w:color w:val="auto"/>
                <w:spacing w:val="13"/>
                <w:sz w:val="12"/>
              </w:rPr>
            </w:pPr>
          </w:p>
        </w:tc>
        <w:tc>
          <w:tcPr>
            <w:tcW w:w="1560" w:type="dxa"/>
            <w:vMerge w:val="restart"/>
            <w:tcBorders>
              <w:top w:val="single" w:sz="4" w:space="0" w:color="000000"/>
              <w:left w:val="single" w:sz="4" w:space="0" w:color="000000"/>
              <w:right w:val="single" w:sz="4" w:space="0" w:color="000000"/>
            </w:tcBorders>
          </w:tcPr>
          <w:p w14:paraId="41B81137" w14:textId="77777777" w:rsidR="00F16EB4" w:rsidRPr="006D1A80" w:rsidRDefault="00F16EB4" w:rsidP="0044294F">
            <w:pPr>
              <w:spacing w:line="298" w:lineRule="exact"/>
              <w:jc w:val="center"/>
              <w:rPr>
                <w:color w:val="auto"/>
                <w:spacing w:val="13"/>
                <w:sz w:val="21"/>
              </w:rPr>
            </w:pPr>
            <w:r w:rsidRPr="006D1A80">
              <w:rPr>
                <w:rFonts w:hint="eastAsia"/>
                <w:color w:val="auto"/>
                <w:spacing w:val="7"/>
                <w:w w:val="95"/>
                <w:sz w:val="14"/>
              </w:rPr>
              <w:t>販売費</w:t>
            </w:r>
            <w:r w:rsidRPr="006D1A80">
              <w:rPr>
                <w:rFonts w:hint="eastAsia"/>
                <w:color w:val="auto"/>
                <w:spacing w:val="5"/>
                <w:w w:val="70"/>
                <w:sz w:val="14"/>
              </w:rPr>
              <w:t>・</w:t>
            </w:r>
            <w:r w:rsidRPr="006D1A80">
              <w:rPr>
                <w:rFonts w:hint="eastAsia"/>
                <w:color w:val="auto"/>
                <w:spacing w:val="7"/>
                <w:w w:val="95"/>
                <w:sz w:val="14"/>
              </w:rPr>
              <w:t>一般管理費</w:t>
            </w:r>
          </w:p>
        </w:tc>
        <w:tc>
          <w:tcPr>
            <w:tcW w:w="1080" w:type="dxa"/>
            <w:vMerge w:val="restart"/>
            <w:tcBorders>
              <w:top w:val="single" w:sz="4" w:space="0" w:color="000000"/>
              <w:left w:val="single" w:sz="4" w:space="0" w:color="000000"/>
              <w:right w:val="single" w:sz="4" w:space="0" w:color="000000"/>
            </w:tcBorders>
          </w:tcPr>
          <w:p w14:paraId="4D7944D2" w14:textId="77777777" w:rsidR="00F16EB4" w:rsidRPr="006D1A80" w:rsidRDefault="00F16EB4"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cBorders>
          </w:tcPr>
          <w:p w14:paraId="4051FDF6" w14:textId="77777777" w:rsidR="00F16EB4" w:rsidRPr="006D1A80" w:rsidRDefault="00F16EB4"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cBorders>
          </w:tcPr>
          <w:p w14:paraId="24889FC2" w14:textId="77777777" w:rsidR="00F16EB4" w:rsidRPr="006D1A80" w:rsidRDefault="00F16EB4"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cBorders>
          </w:tcPr>
          <w:p w14:paraId="2865A3B4" w14:textId="77777777" w:rsidR="00F16EB4" w:rsidRPr="006D1A80" w:rsidRDefault="00F16EB4"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cBorders>
          </w:tcPr>
          <w:p w14:paraId="5E45FC24" w14:textId="77777777" w:rsidR="00F16EB4" w:rsidRPr="006D1A80" w:rsidRDefault="00F16EB4"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cBorders>
          </w:tcPr>
          <w:p w14:paraId="3DE6E36B" w14:textId="77777777" w:rsidR="00F16EB4" w:rsidRPr="006D1A80" w:rsidRDefault="00F16EB4"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cBorders>
          </w:tcPr>
          <w:p w14:paraId="5DAF60C0" w14:textId="77777777" w:rsidR="00F16EB4" w:rsidRPr="006D1A80" w:rsidRDefault="00F16EB4" w:rsidP="0044294F">
            <w:pPr>
              <w:spacing w:line="210" w:lineRule="exact"/>
              <w:rPr>
                <w:color w:val="auto"/>
                <w:spacing w:val="13"/>
                <w:sz w:val="21"/>
              </w:rPr>
            </w:pPr>
          </w:p>
        </w:tc>
        <w:tc>
          <w:tcPr>
            <w:tcW w:w="2040" w:type="dxa"/>
            <w:vMerge w:val="restart"/>
            <w:tcBorders>
              <w:top w:val="single" w:sz="4" w:space="0" w:color="000000"/>
              <w:left w:val="single" w:sz="4" w:space="0" w:color="000000"/>
              <w:right w:val="single" w:sz="4" w:space="0" w:color="000000"/>
            </w:tcBorders>
          </w:tcPr>
          <w:p w14:paraId="2C1FA0A2" w14:textId="77777777" w:rsidR="00F16EB4" w:rsidRPr="006D1A80" w:rsidRDefault="00F16EB4" w:rsidP="00343118">
            <w:pPr>
              <w:spacing w:line="210" w:lineRule="exact"/>
              <w:jc w:val="left"/>
              <w:rPr>
                <w:color w:val="auto"/>
                <w:spacing w:val="13"/>
                <w:sz w:val="21"/>
              </w:rPr>
            </w:pPr>
          </w:p>
        </w:tc>
        <w:tc>
          <w:tcPr>
            <w:tcW w:w="120" w:type="dxa"/>
            <w:vMerge/>
            <w:tcBorders>
              <w:left w:val="single" w:sz="4" w:space="0" w:color="000000"/>
            </w:tcBorders>
          </w:tcPr>
          <w:p w14:paraId="54623C7E" w14:textId="77777777" w:rsidR="00F16EB4" w:rsidRPr="006D1A80" w:rsidRDefault="00F16EB4" w:rsidP="0044294F">
            <w:pPr>
              <w:spacing w:line="210" w:lineRule="exact"/>
              <w:rPr>
                <w:color w:val="auto"/>
                <w:spacing w:val="13"/>
                <w:sz w:val="21"/>
              </w:rPr>
            </w:pPr>
          </w:p>
        </w:tc>
      </w:tr>
      <w:tr w:rsidR="006D1A80" w:rsidRPr="006D1A80" w14:paraId="3526C3E4" w14:textId="77777777" w:rsidTr="00F16EB4">
        <w:trPr>
          <w:trHeight w:val="210"/>
        </w:trPr>
        <w:tc>
          <w:tcPr>
            <w:tcW w:w="120" w:type="dxa"/>
            <w:vMerge w:val="restart"/>
            <w:tcBorders>
              <w:right w:val="single" w:sz="4" w:space="0" w:color="000000"/>
            </w:tcBorders>
          </w:tcPr>
          <w:p w14:paraId="3A63DAF8" w14:textId="77777777" w:rsidR="00F16EB4" w:rsidRPr="006D1A80" w:rsidRDefault="00F16EB4" w:rsidP="0044294F">
            <w:pPr>
              <w:spacing w:line="210" w:lineRule="exact"/>
              <w:rPr>
                <w:color w:val="auto"/>
                <w:spacing w:val="13"/>
                <w:sz w:val="21"/>
              </w:rPr>
            </w:pPr>
          </w:p>
        </w:tc>
        <w:tc>
          <w:tcPr>
            <w:tcW w:w="360" w:type="dxa"/>
            <w:vMerge/>
            <w:tcBorders>
              <w:left w:val="single" w:sz="4" w:space="0" w:color="000000"/>
              <w:right w:val="single" w:sz="4" w:space="0" w:color="000000"/>
            </w:tcBorders>
          </w:tcPr>
          <w:p w14:paraId="23D43BB4" w14:textId="77777777" w:rsidR="00F16EB4" w:rsidRPr="006D1A80" w:rsidRDefault="00F16EB4" w:rsidP="0044294F">
            <w:pPr>
              <w:spacing w:line="210" w:lineRule="exact"/>
              <w:rPr>
                <w:color w:val="auto"/>
                <w:spacing w:val="13"/>
                <w:sz w:val="21"/>
              </w:rPr>
            </w:pPr>
          </w:p>
        </w:tc>
        <w:tc>
          <w:tcPr>
            <w:tcW w:w="360" w:type="dxa"/>
            <w:vMerge/>
            <w:tcBorders>
              <w:left w:val="single" w:sz="4" w:space="0" w:color="000000"/>
              <w:right w:val="single" w:sz="4" w:space="0" w:color="000000"/>
            </w:tcBorders>
          </w:tcPr>
          <w:p w14:paraId="2003398A" w14:textId="77777777" w:rsidR="00F16EB4" w:rsidRPr="006D1A80" w:rsidRDefault="00F16EB4" w:rsidP="0044294F">
            <w:pPr>
              <w:spacing w:line="210" w:lineRule="exact"/>
              <w:rPr>
                <w:color w:val="auto"/>
                <w:spacing w:val="13"/>
                <w:sz w:val="12"/>
              </w:rPr>
            </w:pPr>
          </w:p>
        </w:tc>
        <w:tc>
          <w:tcPr>
            <w:tcW w:w="1560" w:type="dxa"/>
            <w:vMerge/>
            <w:tcBorders>
              <w:left w:val="single" w:sz="4" w:space="0" w:color="000000"/>
              <w:right w:val="single" w:sz="4" w:space="0" w:color="000000"/>
            </w:tcBorders>
          </w:tcPr>
          <w:p w14:paraId="36C3321C" w14:textId="77777777" w:rsidR="00F16EB4" w:rsidRPr="006D1A80" w:rsidRDefault="00F16EB4" w:rsidP="0044294F">
            <w:pPr>
              <w:spacing w:line="210" w:lineRule="exact"/>
              <w:rPr>
                <w:color w:val="auto"/>
                <w:spacing w:val="13"/>
                <w:sz w:val="21"/>
              </w:rPr>
            </w:pPr>
          </w:p>
        </w:tc>
        <w:tc>
          <w:tcPr>
            <w:tcW w:w="1080" w:type="dxa"/>
            <w:vMerge/>
            <w:tcBorders>
              <w:left w:val="single" w:sz="4" w:space="0" w:color="000000"/>
              <w:right w:val="single" w:sz="4" w:space="0" w:color="000000"/>
            </w:tcBorders>
          </w:tcPr>
          <w:p w14:paraId="796620E1"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right w:val="single" w:sz="4" w:space="0" w:color="000000"/>
            </w:tcBorders>
          </w:tcPr>
          <w:p w14:paraId="5E08473B"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right w:val="single" w:sz="4" w:space="0" w:color="000000"/>
            </w:tcBorders>
          </w:tcPr>
          <w:p w14:paraId="7EA1870F"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right w:val="single" w:sz="4" w:space="0" w:color="000000"/>
            </w:tcBorders>
          </w:tcPr>
          <w:p w14:paraId="15C7487B"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right w:val="single" w:sz="4" w:space="0" w:color="000000"/>
            </w:tcBorders>
          </w:tcPr>
          <w:p w14:paraId="19345E3E"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cBorders>
          </w:tcPr>
          <w:p w14:paraId="091035E9"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cBorders>
          </w:tcPr>
          <w:p w14:paraId="4DF0E6C3" w14:textId="77777777" w:rsidR="00F16EB4" w:rsidRPr="006D1A80" w:rsidRDefault="00F16EB4" w:rsidP="0044294F">
            <w:pPr>
              <w:spacing w:line="210" w:lineRule="exact"/>
              <w:rPr>
                <w:color w:val="auto"/>
                <w:spacing w:val="13"/>
                <w:sz w:val="21"/>
              </w:rPr>
            </w:pPr>
          </w:p>
        </w:tc>
        <w:tc>
          <w:tcPr>
            <w:tcW w:w="2040" w:type="dxa"/>
            <w:vMerge/>
            <w:tcBorders>
              <w:left w:val="single" w:sz="4" w:space="0" w:color="000000"/>
              <w:right w:val="single" w:sz="4" w:space="0" w:color="000000"/>
            </w:tcBorders>
          </w:tcPr>
          <w:p w14:paraId="2DD1ACBE" w14:textId="77777777" w:rsidR="00F16EB4" w:rsidRPr="006D1A80" w:rsidRDefault="00F16EB4" w:rsidP="00343118">
            <w:pPr>
              <w:spacing w:line="210" w:lineRule="exact"/>
              <w:jc w:val="left"/>
              <w:rPr>
                <w:color w:val="auto"/>
                <w:spacing w:val="13"/>
                <w:sz w:val="21"/>
              </w:rPr>
            </w:pPr>
          </w:p>
        </w:tc>
        <w:tc>
          <w:tcPr>
            <w:tcW w:w="120" w:type="dxa"/>
            <w:vMerge w:val="restart"/>
            <w:tcBorders>
              <w:left w:val="single" w:sz="4" w:space="0" w:color="000000"/>
            </w:tcBorders>
          </w:tcPr>
          <w:p w14:paraId="5FDCD00F" w14:textId="77777777" w:rsidR="00F16EB4" w:rsidRPr="006D1A80" w:rsidRDefault="00F16EB4" w:rsidP="0044294F">
            <w:pPr>
              <w:spacing w:line="210" w:lineRule="exact"/>
              <w:rPr>
                <w:color w:val="auto"/>
                <w:spacing w:val="13"/>
                <w:sz w:val="21"/>
              </w:rPr>
            </w:pPr>
          </w:p>
        </w:tc>
      </w:tr>
      <w:tr w:rsidR="006D1A80" w:rsidRPr="006D1A80" w14:paraId="348F4791" w14:textId="77777777" w:rsidTr="00F16EB4">
        <w:trPr>
          <w:trHeight w:hRule="exact" w:val="346"/>
        </w:trPr>
        <w:tc>
          <w:tcPr>
            <w:tcW w:w="120" w:type="dxa"/>
            <w:vMerge/>
            <w:tcBorders>
              <w:right w:val="single" w:sz="4" w:space="0" w:color="000000"/>
            </w:tcBorders>
          </w:tcPr>
          <w:p w14:paraId="2B35BFA5" w14:textId="77777777" w:rsidR="00F16EB4" w:rsidRPr="006D1A80" w:rsidRDefault="00F16EB4"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805F129" w14:textId="77777777" w:rsidR="00F16EB4" w:rsidRPr="006D1A80" w:rsidRDefault="00F16EB4"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7019208" w14:textId="77777777" w:rsidR="00F16EB4"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w:t>
            </w:r>
          </w:p>
        </w:tc>
        <w:tc>
          <w:tcPr>
            <w:tcW w:w="1560" w:type="dxa"/>
            <w:tcBorders>
              <w:top w:val="single" w:sz="4" w:space="0" w:color="000000"/>
              <w:left w:val="single" w:sz="4" w:space="0" w:color="000000"/>
              <w:right w:val="single" w:sz="4" w:space="0" w:color="000000"/>
            </w:tcBorders>
          </w:tcPr>
          <w:p w14:paraId="024BF21C" w14:textId="77777777" w:rsidR="00F16EB4" w:rsidRPr="006D1A80" w:rsidRDefault="00F16EB4"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販</w:t>
            </w:r>
            <w:r w:rsidRPr="006D1A80">
              <w:rPr>
                <w:color w:val="auto"/>
                <w:spacing w:val="4"/>
                <w:sz w:val="14"/>
              </w:rPr>
              <w:t xml:space="preserve"> </w:t>
            </w:r>
            <w:r w:rsidRPr="006D1A80">
              <w:rPr>
                <w:rFonts w:hint="eastAsia"/>
                <w:color w:val="auto"/>
                <w:spacing w:val="8"/>
                <w:sz w:val="14"/>
              </w:rPr>
              <w:t>売</w:t>
            </w:r>
            <w:r w:rsidRPr="006D1A80">
              <w:rPr>
                <w:color w:val="auto"/>
                <w:spacing w:val="4"/>
                <w:sz w:val="14"/>
              </w:rPr>
              <w:t xml:space="preserve"> </w:t>
            </w:r>
            <w:r w:rsidRPr="006D1A80">
              <w:rPr>
                <w:rFonts w:hint="eastAsia"/>
                <w:color w:val="auto"/>
                <w:spacing w:val="8"/>
                <w:sz w:val="14"/>
              </w:rPr>
              <w:t>員</w:t>
            </w:r>
            <w:r w:rsidRPr="006D1A80">
              <w:rPr>
                <w:color w:val="auto"/>
                <w:spacing w:val="4"/>
                <w:sz w:val="14"/>
              </w:rPr>
              <w:t xml:space="preserve"> </w:t>
            </w:r>
            <w:r w:rsidRPr="006D1A80">
              <w:rPr>
                <w:rFonts w:hint="eastAsia"/>
                <w:color w:val="auto"/>
                <w:spacing w:val="8"/>
                <w:sz w:val="14"/>
              </w:rPr>
              <w:t>給</w:t>
            </w:r>
            <w:r w:rsidRPr="006D1A80">
              <w:rPr>
                <w:color w:val="auto"/>
                <w:spacing w:val="4"/>
                <w:sz w:val="14"/>
              </w:rPr>
              <w:t xml:space="preserve"> </w:t>
            </w:r>
            <w:r w:rsidRPr="006D1A80">
              <w:rPr>
                <w:rFonts w:hint="eastAsia"/>
                <w:color w:val="auto"/>
                <w:spacing w:val="8"/>
                <w:sz w:val="14"/>
              </w:rPr>
              <w:t>与</w:t>
            </w:r>
          </w:p>
        </w:tc>
        <w:tc>
          <w:tcPr>
            <w:tcW w:w="1080" w:type="dxa"/>
            <w:tcBorders>
              <w:top w:val="single" w:sz="4" w:space="0" w:color="000000"/>
              <w:left w:val="single" w:sz="4" w:space="0" w:color="000000"/>
              <w:right w:val="single" w:sz="4" w:space="0" w:color="000000"/>
            </w:tcBorders>
          </w:tcPr>
          <w:p w14:paraId="3693CE4D" w14:textId="77777777" w:rsidR="00F16EB4" w:rsidRPr="006D1A80" w:rsidRDefault="00F16EB4"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F5E274E" w14:textId="77777777" w:rsidR="00F16EB4" w:rsidRPr="006D1A80" w:rsidRDefault="00F16EB4"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A16C92E" w14:textId="77777777" w:rsidR="00F16EB4" w:rsidRPr="006D1A80" w:rsidRDefault="00F16EB4"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1730CE7E" w14:textId="77777777" w:rsidR="00F16EB4" w:rsidRPr="006D1A80" w:rsidRDefault="00F16EB4"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66E7703" w14:textId="77777777" w:rsidR="00F16EB4" w:rsidRPr="006D1A80" w:rsidRDefault="00F16EB4" w:rsidP="0044294F">
            <w:pPr>
              <w:spacing w:line="297" w:lineRule="exact"/>
              <w:jc w:val="center"/>
              <w:rPr>
                <w:color w:val="auto"/>
                <w:spacing w:val="13"/>
                <w:sz w:val="21"/>
              </w:rPr>
            </w:pPr>
            <w:r w:rsidRPr="006D1A80">
              <w:rPr>
                <w:rFonts w:hint="eastAsia"/>
                <w:color w:val="auto"/>
                <w:spacing w:val="8"/>
                <w:sz w:val="14"/>
              </w:rPr>
              <w:t>○</w:t>
            </w:r>
          </w:p>
        </w:tc>
        <w:tc>
          <w:tcPr>
            <w:tcW w:w="660" w:type="dxa"/>
            <w:vMerge w:val="restart"/>
            <w:tcBorders>
              <w:top w:val="single" w:sz="4" w:space="0" w:color="000000"/>
              <w:left w:val="single" w:sz="4" w:space="0" w:color="000000"/>
              <w:right w:val="single" w:sz="4" w:space="0" w:color="000000"/>
              <w:tr2bl w:val="single" w:sz="4" w:space="0" w:color="000000"/>
            </w:tcBorders>
          </w:tcPr>
          <w:p w14:paraId="16D8939F" w14:textId="77777777" w:rsidR="00F16EB4" w:rsidRPr="006D1A80" w:rsidRDefault="00F16EB4"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r2bl w:val="single" w:sz="4" w:space="0" w:color="000000"/>
            </w:tcBorders>
          </w:tcPr>
          <w:p w14:paraId="0DA3F2F6" w14:textId="77777777" w:rsidR="00F16EB4" w:rsidRPr="006D1A80" w:rsidRDefault="00F16EB4"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65AC83AF" w14:textId="77777777" w:rsidR="00F16EB4" w:rsidRPr="006D1A80" w:rsidRDefault="00F16EB4" w:rsidP="00343118">
            <w:pPr>
              <w:spacing w:line="210" w:lineRule="exact"/>
              <w:jc w:val="left"/>
              <w:rPr>
                <w:color w:val="auto"/>
                <w:spacing w:val="13"/>
                <w:sz w:val="21"/>
              </w:rPr>
            </w:pPr>
          </w:p>
        </w:tc>
        <w:tc>
          <w:tcPr>
            <w:tcW w:w="120" w:type="dxa"/>
            <w:vMerge/>
            <w:tcBorders>
              <w:left w:val="single" w:sz="4" w:space="0" w:color="000000"/>
            </w:tcBorders>
          </w:tcPr>
          <w:p w14:paraId="2644B2E2" w14:textId="77777777" w:rsidR="00F16EB4" w:rsidRPr="006D1A80" w:rsidRDefault="00F16EB4" w:rsidP="0044294F">
            <w:pPr>
              <w:spacing w:line="210" w:lineRule="exact"/>
              <w:rPr>
                <w:color w:val="auto"/>
                <w:spacing w:val="13"/>
                <w:sz w:val="21"/>
              </w:rPr>
            </w:pPr>
          </w:p>
        </w:tc>
      </w:tr>
      <w:tr w:rsidR="006D1A80" w:rsidRPr="006D1A80" w14:paraId="4DF6F5E9" w14:textId="77777777" w:rsidTr="00F16EB4">
        <w:trPr>
          <w:trHeight w:hRule="exact" w:val="346"/>
        </w:trPr>
        <w:tc>
          <w:tcPr>
            <w:tcW w:w="120" w:type="dxa"/>
            <w:vMerge/>
            <w:tcBorders>
              <w:right w:val="single" w:sz="4" w:space="0" w:color="000000"/>
            </w:tcBorders>
          </w:tcPr>
          <w:p w14:paraId="77B959BE" w14:textId="77777777" w:rsidR="00F16EB4" w:rsidRPr="006D1A80" w:rsidRDefault="00F16EB4"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CB4C696" w14:textId="77777777" w:rsidR="00F16EB4" w:rsidRPr="006D1A80" w:rsidRDefault="00F16EB4"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E332602" w14:textId="77777777" w:rsidR="00F16EB4"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(2)</w:t>
            </w:r>
          </w:p>
        </w:tc>
        <w:tc>
          <w:tcPr>
            <w:tcW w:w="1560" w:type="dxa"/>
            <w:tcBorders>
              <w:top w:val="single" w:sz="4" w:space="0" w:color="000000"/>
              <w:left w:val="single" w:sz="4" w:space="0" w:color="000000"/>
              <w:right w:val="single" w:sz="4" w:space="0" w:color="000000"/>
            </w:tcBorders>
          </w:tcPr>
          <w:p w14:paraId="6B45F96F" w14:textId="77777777" w:rsidR="00F16EB4" w:rsidRPr="006D1A80" w:rsidRDefault="00F16EB4"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販</w:t>
            </w:r>
            <w:r w:rsidRPr="006D1A80">
              <w:rPr>
                <w:color w:val="auto"/>
                <w:spacing w:val="4"/>
                <w:sz w:val="14"/>
              </w:rPr>
              <w:t xml:space="preserve"> </w:t>
            </w:r>
            <w:r w:rsidRPr="006D1A80">
              <w:rPr>
                <w:rFonts w:hint="eastAsia"/>
                <w:color w:val="auto"/>
                <w:spacing w:val="8"/>
                <w:sz w:val="14"/>
              </w:rPr>
              <w:t>売</w:t>
            </w:r>
            <w:r w:rsidRPr="006D1A80">
              <w:rPr>
                <w:color w:val="auto"/>
                <w:spacing w:val="4"/>
                <w:sz w:val="14"/>
              </w:rPr>
              <w:t xml:space="preserve"> </w:t>
            </w:r>
            <w:r w:rsidRPr="006D1A80">
              <w:rPr>
                <w:rFonts w:hint="eastAsia"/>
                <w:color w:val="auto"/>
                <w:spacing w:val="8"/>
                <w:sz w:val="14"/>
              </w:rPr>
              <w:t>員</w:t>
            </w:r>
            <w:r w:rsidRPr="006D1A80">
              <w:rPr>
                <w:color w:val="auto"/>
                <w:spacing w:val="4"/>
                <w:sz w:val="14"/>
              </w:rPr>
              <w:t xml:space="preserve"> </w:t>
            </w:r>
            <w:r w:rsidRPr="006D1A80">
              <w:rPr>
                <w:rFonts w:hint="eastAsia"/>
                <w:color w:val="auto"/>
                <w:spacing w:val="8"/>
                <w:sz w:val="14"/>
              </w:rPr>
              <w:t>旅</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767F07F0" w14:textId="77777777" w:rsidR="00F16EB4" w:rsidRPr="006D1A80" w:rsidRDefault="00F16EB4"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26082B2" w14:textId="77777777" w:rsidR="00F16EB4" w:rsidRPr="006D1A80" w:rsidRDefault="00F16EB4"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B82878F" w14:textId="77777777" w:rsidR="00F16EB4" w:rsidRPr="006D1A80" w:rsidRDefault="00F16EB4"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99748D3" w14:textId="77777777" w:rsidR="00F16EB4" w:rsidRPr="006D1A80" w:rsidRDefault="00F16EB4"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BD1A941" w14:textId="77777777" w:rsidR="00F16EB4" w:rsidRPr="006D1A80" w:rsidRDefault="00F16EB4"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65572450" w14:textId="77777777" w:rsidR="00F16EB4" w:rsidRPr="006D1A80" w:rsidRDefault="00F16EB4"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B18FB16" w14:textId="77777777" w:rsidR="00F16EB4" w:rsidRPr="006D1A80" w:rsidRDefault="00F16EB4"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686555A7" w14:textId="77777777" w:rsidR="00F16EB4" w:rsidRPr="006D1A80" w:rsidRDefault="00F16EB4" w:rsidP="00343118">
            <w:pPr>
              <w:spacing w:line="210" w:lineRule="exact"/>
              <w:jc w:val="left"/>
              <w:rPr>
                <w:color w:val="auto"/>
                <w:spacing w:val="13"/>
                <w:sz w:val="21"/>
              </w:rPr>
            </w:pPr>
          </w:p>
        </w:tc>
        <w:tc>
          <w:tcPr>
            <w:tcW w:w="120" w:type="dxa"/>
            <w:vMerge/>
            <w:tcBorders>
              <w:left w:val="single" w:sz="4" w:space="0" w:color="000000"/>
            </w:tcBorders>
          </w:tcPr>
          <w:p w14:paraId="1293DFA2" w14:textId="77777777" w:rsidR="00F16EB4" w:rsidRPr="006D1A80" w:rsidRDefault="00F16EB4" w:rsidP="0044294F">
            <w:pPr>
              <w:spacing w:line="210" w:lineRule="exact"/>
              <w:rPr>
                <w:color w:val="auto"/>
                <w:spacing w:val="13"/>
                <w:sz w:val="21"/>
              </w:rPr>
            </w:pPr>
          </w:p>
        </w:tc>
      </w:tr>
      <w:tr w:rsidR="006D1A80" w:rsidRPr="006D1A80" w14:paraId="57941434" w14:textId="77777777" w:rsidTr="0044294F">
        <w:trPr>
          <w:trHeight w:hRule="exact" w:val="346"/>
        </w:trPr>
        <w:tc>
          <w:tcPr>
            <w:tcW w:w="120" w:type="dxa"/>
            <w:vMerge/>
            <w:tcBorders>
              <w:right w:val="single" w:sz="4" w:space="0" w:color="000000"/>
            </w:tcBorders>
          </w:tcPr>
          <w:p w14:paraId="1644BDFE"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63984A6"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7A2CA2B" w14:textId="77777777" w:rsidR="0044294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(3)</w:t>
            </w:r>
          </w:p>
        </w:tc>
        <w:tc>
          <w:tcPr>
            <w:tcW w:w="1560" w:type="dxa"/>
            <w:tcBorders>
              <w:top w:val="single" w:sz="4" w:space="0" w:color="000000"/>
              <w:left w:val="single" w:sz="4" w:space="0" w:color="000000"/>
              <w:right w:val="single" w:sz="4" w:space="0" w:color="000000"/>
            </w:tcBorders>
          </w:tcPr>
          <w:p w14:paraId="4B32A2BF"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広</w:t>
            </w:r>
            <w:r w:rsidRPr="006D1A80">
              <w:rPr>
                <w:color w:val="auto"/>
                <w:spacing w:val="4"/>
                <w:sz w:val="14"/>
              </w:rPr>
              <w:t xml:space="preserve"> </w:t>
            </w:r>
            <w:r w:rsidRPr="006D1A80">
              <w:rPr>
                <w:rFonts w:hint="eastAsia"/>
                <w:color w:val="auto"/>
                <w:spacing w:val="8"/>
                <w:sz w:val="14"/>
              </w:rPr>
              <w:t>告</w:t>
            </w:r>
            <w:r w:rsidRPr="006D1A80">
              <w:rPr>
                <w:color w:val="auto"/>
                <w:spacing w:val="4"/>
                <w:sz w:val="14"/>
              </w:rPr>
              <w:t xml:space="preserve"> </w:t>
            </w:r>
            <w:r w:rsidRPr="006D1A80">
              <w:rPr>
                <w:rFonts w:hint="eastAsia"/>
                <w:color w:val="auto"/>
                <w:spacing w:val="8"/>
                <w:sz w:val="14"/>
              </w:rPr>
              <w:t>宣</w:t>
            </w:r>
            <w:r w:rsidRPr="006D1A80">
              <w:rPr>
                <w:color w:val="auto"/>
                <w:spacing w:val="4"/>
                <w:sz w:val="14"/>
              </w:rPr>
              <w:t xml:space="preserve"> </w:t>
            </w:r>
            <w:r w:rsidRPr="006D1A80">
              <w:rPr>
                <w:rFonts w:hint="eastAsia"/>
                <w:color w:val="auto"/>
                <w:spacing w:val="8"/>
                <w:sz w:val="14"/>
              </w:rPr>
              <w:t>伝</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709A4C08"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6A63B628"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E500210"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E6BD803"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A4AA767"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1D052317"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91FE8D1"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0833945D" w14:textId="77777777" w:rsidR="0044294F" w:rsidRPr="006D1A80" w:rsidRDefault="0044294F" w:rsidP="00343118">
            <w:pPr>
              <w:spacing w:line="210" w:lineRule="exact"/>
              <w:jc w:val="left"/>
              <w:rPr>
                <w:color w:val="auto"/>
                <w:spacing w:val="13"/>
                <w:sz w:val="21"/>
              </w:rPr>
            </w:pPr>
          </w:p>
        </w:tc>
        <w:tc>
          <w:tcPr>
            <w:tcW w:w="120" w:type="dxa"/>
            <w:vMerge/>
            <w:tcBorders>
              <w:left w:val="single" w:sz="4" w:space="0" w:color="000000"/>
            </w:tcBorders>
          </w:tcPr>
          <w:p w14:paraId="3DCF5F9E" w14:textId="77777777" w:rsidR="0044294F" w:rsidRPr="006D1A80" w:rsidRDefault="0044294F" w:rsidP="0044294F">
            <w:pPr>
              <w:spacing w:line="210" w:lineRule="exact"/>
              <w:rPr>
                <w:color w:val="auto"/>
                <w:spacing w:val="13"/>
                <w:sz w:val="21"/>
              </w:rPr>
            </w:pPr>
          </w:p>
        </w:tc>
      </w:tr>
      <w:tr w:rsidR="006D1A80" w:rsidRPr="006D1A80" w14:paraId="5BB47264" w14:textId="77777777" w:rsidTr="0044294F">
        <w:trPr>
          <w:trHeight w:hRule="exact" w:val="346"/>
        </w:trPr>
        <w:tc>
          <w:tcPr>
            <w:tcW w:w="120" w:type="dxa"/>
            <w:vMerge/>
            <w:tcBorders>
              <w:right w:val="single" w:sz="4" w:space="0" w:color="000000"/>
            </w:tcBorders>
          </w:tcPr>
          <w:p w14:paraId="66D7E6A1"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3B7A33B"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6FDC1C3" w14:textId="77777777" w:rsidR="0044294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(4)</w:t>
            </w:r>
          </w:p>
        </w:tc>
        <w:tc>
          <w:tcPr>
            <w:tcW w:w="1560" w:type="dxa"/>
            <w:tcBorders>
              <w:top w:val="single" w:sz="4" w:space="0" w:color="000000"/>
              <w:left w:val="single" w:sz="4" w:space="0" w:color="000000"/>
              <w:right w:val="single" w:sz="4" w:space="0" w:color="000000"/>
            </w:tcBorders>
          </w:tcPr>
          <w:p w14:paraId="3FFF1993"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容</w:t>
            </w:r>
            <w:r w:rsidRPr="006D1A80">
              <w:rPr>
                <w:color w:val="auto"/>
                <w:spacing w:val="4"/>
                <w:sz w:val="14"/>
              </w:rPr>
              <w:t xml:space="preserve"> </w:t>
            </w:r>
            <w:r w:rsidRPr="006D1A80">
              <w:rPr>
                <w:rFonts w:hint="eastAsia"/>
                <w:color w:val="auto"/>
                <w:spacing w:val="8"/>
                <w:sz w:val="14"/>
              </w:rPr>
              <w:t>器</w:t>
            </w:r>
            <w:r w:rsidRPr="006D1A80">
              <w:rPr>
                <w:color w:val="auto"/>
                <w:spacing w:val="4"/>
                <w:sz w:val="14"/>
              </w:rPr>
              <w:t xml:space="preserve"> </w:t>
            </w:r>
            <w:r w:rsidRPr="006D1A80">
              <w:rPr>
                <w:rFonts w:hint="eastAsia"/>
                <w:color w:val="auto"/>
                <w:spacing w:val="8"/>
                <w:sz w:val="14"/>
              </w:rPr>
              <w:t>包</w:t>
            </w:r>
            <w:r w:rsidRPr="006D1A80">
              <w:rPr>
                <w:color w:val="auto"/>
                <w:spacing w:val="4"/>
                <w:sz w:val="14"/>
              </w:rPr>
              <w:t xml:space="preserve"> </w:t>
            </w:r>
            <w:r w:rsidRPr="006D1A80">
              <w:rPr>
                <w:rFonts w:hint="eastAsia"/>
                <w:color w:val="auto"/>
                <w:spacing w:val="8"/>
                <w:sz w:val="14"/>
              </w:rPr>
              <w:t>装</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3884FE09"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61126CBE"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1AE2AE2F"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5410FE7"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C0BC7B1"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AF8A2AC"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F85845E"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1033C27F" w14:textId="77777777" w:rsidR="0044294F" w:rsidRPr="006D1A80" w:rsidRDefault="0044294F" w:rsidP="00343118">
            <w:pPr>
              <w:spacing w:line="297" w:lineRule="exact"/>
              <w:jc w:val="left"/>
              <w:rPr>
                <w:color w:val="auto"/>
                <w:spacing w:val="13"/>
                <w:sz w:val="21"/>
              </w:rPr>
            </w:pPr>
            <w:r w:rsidRPr="006D1A80">
              <w:rPr>
                <w:rFonts w:hint="eastAsia"/>
                <w:color w:val="auto"/>
                <w:spacing w:val="8"/>
                <w:sz w:val="14"/>
              </w:rPr>
              <w:t>荷造材料費を含む。</w:t>
            </w:r>
            <w:r w:rsidRPr="006D1A80">
              <w:rPr>
                <w:color w:val="auto"/>
                <w:spacing w:val="4"/>
                <w:sz w:val="14"/>
              </w:rPr>
              <w:t xml:space="preserve">    </w:t>
            </w:r>
          </w:p>
        </w:tc>
        <w:tc>
          <w:tcPr>
            <w:tcW w:w="120" w:type="dxa"/>
            <w:vMerge/>
            <w:tcBorders>
              <w:left w:val="single" w:sz="4" w:space="0" w:color="000000"/>
            </w:tcBorders>
          </w:tcPr>
          <w:p w14:paraId="2CB94C64" w14:textId="77777777" w:rsidR="0044294F" w:rsidRPr="006D1A80" w:rsidRDefault="0044294F" w:rsidP="0044294F">
            <w:pPr>
              <w:spacing w:line="210" w:lineRule="exact"/>
              <w:rPr>
                <w:color w:val="auto"/>
                <w:spacing w:val="13"/>
                <w:sz w:val="21"/>
              </w:rPr>
            </w:pPr>
          </w:p>
        </w:tc>
      </w:tr>
      <w:tr w:rsidR="006D1A80" w:rsidRPr="006D1A80" w14:paraId="04F64942" w14:textId="77777777" w:rsidTr="0044294F">
        <w:trPr>
          <w:trHeight w:hRule="exact" w:val="692"/>
        </w:trPr>
        <w:tc>
          <w:tcPr>
            <w:tcW w:w="120" w:type="dxa"/>
            <w:vMerge/>
            <w:tcBorders>
              <w:right w:val="single" w:sz="4" w:space="0" w:color="000000"/>
            </w:tcBorders>
          </w:tcPr>
          <w:p w14:paraId="34954CE8"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EB42D4E"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13AFF0C" w14:textId="77777777" w:rsidR="0044294F" w:rsidRPr="006D1A80" w:rsidRDefault="00991258" w:rsidP="00991258">
            <w:pPr>
              <w:spacing w:line="385" w:lineRule="exact"/>
              <w:jc w:val="center"/>
              <w:rPr>
                <w:color w:val="auto"/>
                <w:spacing w:val="13"/>
                <w:sz w:val="12"/>
              </w:rPr>
            </w:pPr>
            <w:r w:rsidRPr="006D1A80">
              <w:rPr>
                <w:rFonts w:ascii="ＭＳ Ｐゴシック" w:eastAsia="ＭＳ Ｐゴシック" w:hint="eastAsia"/>
                <w:color w:val="auto"/>
                <w:spacing w:val="8"/>
                <w:sz w:val="12"/>
              </w:rPr>
              <w:t>(5)</w:t>
            </w:r>
          </w:p>
        </w:tc>
        <w:tc>
          <w:tcPr>
            <w:tcW w:w="1560" w:type="dxa"/>
            <w:tcBorders>
              <w:top w:val="single" w:sz="4" w:space="0" w:color="000000"/>
              <w:left w:val="single" w:sz="4" w:space="0" w:color="000000"/>
              <w:right w:val="single" w:sz="4" w:space="0" w:color="000000"/>
            </w:tcBorders>
          </w:tcPr>
          <w:p w14:paraId="0F5756EA" w14:textId="77777777" w:rsidR="0044294F" w:rsidRPr="006D1A80" w:rsidRDefault="0044294F" w:rsidP="0044294F">
            <w:pPr>
              <w:spacing w:line="385"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発</w:t>
            </w:r>
            <w:r w:rsidRPr="006D1A80">
              <w:rPr>
                <w:color w:val="auto"/>
                <w:spacing w:val="4"/>
                <w:sz w:val="14"/>
              </w:rPr>
              <w:t xml:space="preserve"> </w:t>
            </w:r>
            <w:r w:rsidRPr="006D1A80">
              <w:rPr>
                <w:rFonts w:hint="eastAsia"/>
                <w:color w:val="auto"/>
                <w:spacing w:val="8"/>
                <w:sz w:val="14"/>
              </w:rPr>
              <w:t>送</w:t>
            </w:r>
            <w:r w:rsidRPr="006D1A80">
              <w:rPr>
                <w:color w:val="auto"/>
                <w:spacing w:val="4"/>
                <w:sz w:val="14"/>
              </w:rPr>
              <w:t xml:space="preserve"> </w:t>
            </w:r>
            <w:r w:rsidRPr="006D1A80">
              <w:rPr>
                <w:rFonts w:hint="eastAsia"/>
                <w:color w:val="auto"/>
                <w:spacing w:val="8"/>
                <w:sz w:val="14"/>
              </w:rPr>
              <w:t>配</w:t>
            </w:r>
            <w:r w:rsidRPr="006D1A80">
              <w:rPr>
                <w:color w:val="auto"/>
                <w:spacing w:val="4"/>
                <w:sz w:val="14"/>
              </w:rPr>
              <w:t xml:space="preserve"> </w:t>
            </w:r>
            <w:r w:rsidRPr="006D1A80">
              <w:rPr>
                <w:rFonts w:hint="eastAsia"/>
                <w:color w:val="auto"/>
                <w:spacing w:val="8"/>
                <w:sz w:val="14"/>
              </w:rPr>
              <w:t>達</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24AE0389"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外注運搬費</w:t>
            </w:r>
          </w:p>
          <w:p w14:paraId="42CA5EE9"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荷　造　費</w:t>
            </w:r>
          </w:p>
          <w:p w14:paraId="68A7D6B3"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自社車両費</w:t>
            </w:r>
          </w:p>
        </w:tc>
        <w:tc>
          <w:tcPr>
            <w:tcW w:w="660" w:type="dxa"/>
            <w:tcBorders>
              <w:top w:val="single" w:sz="4" w:space="0" w:color="000000"/>
              <w:left w:val="single" w:sz="4" w:space="0" w:color="000000"/>
              <w:right w:val="single" w:sz="4" w:space="0" w:color="000000"/>
            </w:tcBorders>
          </w:tcPr>
          <w:p w14:paraId="09E48ADD"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p w14:paraId="1FB0011A"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p w14:paraId="3E26FA7E"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8648884"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p w14:paraId="43D61A80"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p w14:paraId="07C385BB"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2EE199E"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p w14:paraId="3359B590"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p w14:paraId="13973633" w14:textId="77777777" w:rsidR="0044294F" w:rsidRPr="006D1A80" w:rsidRDefault="0044294F" w:rsidP="0044294F">
            <w:pPr>
              <w:spacing w:line="175" w:lineRule="exact"/>
              <w:jc w:val="center"/>
              <w:rPr>
                <w:color w:val="auto"/>
                <w:spacing w:val="13"/>
                <w:sz w:val="21"/>
              </w:rPr>
            </w:pPr>
            <w:r w:rsidRPr="006D1A80">
              <w:rPr>
                <w:rFonts w:hint="eastAsia"/>
                <w:color w:val="auto"/>
                <w:spacing w:val="5"/>
                <w:w w:val="70"/>
                <w:sz w:val="14"/>
              </w:rPr>
              <w:t>○</w:t>
            </w:r>
            <w:r w:rsidRPr="006D1A80">
              <w:rPr>
                <w:color w:val="auto"/>
                <w:spacing w:val="5"/>
                <w:w w:val="70"/>
                <w:sz w:val="14"/>
              </w:rPr>
              <w:t>50</w:t>
            </w:r>
            <w:r w:rsidRPr="006D1A80">
              <w:rPr>
                <w:rFonts w:ascii="ＭＳ Ｐゴシック" w:eastAsia="ＭＳ Ｐゴシック" w:hint="eastAsia"/>
                <w:color w:val="auto"/>
                <w:spacing w:val="5"/>
                <w:w w:val="70"/>
                <w:sz w:val="14"/>
              </w:rPr>
              <w:t>％</w:t>
            </w:r>
          </w:p>
        </w:tc>
        <w:tc>
          <w:tcPr>
            <w:tcW w:w="660" w:type="dxa"/>
            <w:tcBorders>
              <w:top w:val="single" w:sz="4" w:space="0" w:color="000000"/>
              <w:left w:val="single" w:sz="4" w:space="0" w:color="000000"/>
              <w:right w:val="single" w:sz="4" w:space="0" w:color="000000"/>
            </w:tcBorders>
          </w:tcPr>
          <w:p w14:paraId="2B06F0AF"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p w14:paraId="444C3F38"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p w14:paraId="3C22126C"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229933A"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p w14:paraId="1001D152"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p w14:paraId="30C7E194"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F25AA60"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p w14:paraId="63062D3E"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p w14:paraId="7F0293D6"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20EE83A9" w14:textId="77777777" w:rsidR="0044294F" w:rsidRPr="006D1A80" w:rsidRDefault="0044294F" w:rsidP="00343118">
            <w:pPr>
              <w:spacing w:line="297" w:lineRule="exact"/>
              <w:jc w:val="left"/>
              <w:rPr>
                <w:color w:val="auto"/>
                <w:spacing w:val="13"/>
                <w:sz w:val="21"/>
              </w:rPr>
            </w:pPr>
            <w:r w:rsidRPr="006D1A80">
              <w:rPr>
                <w:rFonts w:hint="eastAsia"/>
                <w:color w:val="auto"/>
                <w:spacing w:val="8"/>
                <w:sz w:val="14"/>
              </w:rPr>
              <w:t>車両燃料費、修繕費を含</w:t>
            </w:r>
          </w:p>
          <w:p w14:paraId="793DBB3D" w14:textId="77777777" w:rsidR="0044294F" w:rsidRPr="006D1A80" w:rsidRDefault="0044294F" w:rsidP="00343118">
            <w:pPr>
              <w:spacing w:line="175" w:lineRule="exact"/>
              <w:jc w:val="left"/>
              <w:rPr>
                <w:color w:val="auto"/>
                <w:spacing w:val="13"/>
                <w:sz w:val="21"/>
              </w:rPr>
            </w:pPr>
            <w:r w:rsidRPr="006D1A80">
              <w:rPr>
                <w:rFonts w:hint="eastAsia"/>
                <w:color w:val="auto"/>
                <w:spacing w:val="8"/>
                <w:sz w:val="14"/>
              </w:rPr>
              <w:t>む。</w:t>
            </w:r>
            <w:r w:rsidRPr="006D1A80">
              <w:rPr>
                <w:color w:val="auto"/>
                <w:spacing w:val="4"/>
                <w:sz w:val="14"/>
              </w:rPr>
              <w:t xml:space="preserve">                  </w:t>
            </w:r>
          </w:p>
        </w:tc>
        <w:tc>
          <w:tcPr>
            <w:tcW w:w="120" w:type="dxa"/>
            <w:vMerge/>
            <w:tcBorders>
              <w:left w:val="single" w:sz="4" w:space="0" w:color="000000"/>
            </w:tcBorders>
          </w:tcPr>
          <w:p w14:paraId="504512FD" w14:textId="77777777" w:rsidR="0044294F" w:rsidRPr="006D1A80" w:rsidRDefault="0044294F" w:rsidP="0044294F">
            <w:pPr>
              <w:spacing w:line="210" w:lineRule="exact"/>
              <w:rPr>
                <w:color w:val="auto"/>
                <w:spacing w:val="13"/>
                <w:sz w:val="21"/>
              </w:rPr>
            </w:pPr>
          </w:p>
        </w:tc>
      </w:tr>
      <w:tr w:rsidR="006D1A80" w:rsidRPr="006D1A80" w14:paraId="3CF6A43A" w14:textId="77777777" w:rsidTr="0044294F">
        <w:trPr>
          <w:trHeight w:hRule="exact" w:val="520"/>
        </w:trPr>
        <w:tc>
          <w:tcPr>
            <w:tcW w:w="120" w:type="dxa"/>
            <w:vMerge/>
            <w:tcBorders>
              <w:right w:val="single" w:sz="4" w:space="0" w:color="000000"/>
            </w:tcBorders>
          </w:tcPr>
          <w:p w14:paraId="7765182E"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C5D872E"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B17F443" w14:textId="77777777" w:rsidR="0044294F"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(6)</w:t>
            </w:r>
          </w:p>
        </w:tc>
        <w:tc>
          <w:tcPr>
            <w:tcW w:w="1560" w:type="dxa"/>
            <w:tcBorders>
              <w:top w:val="single" w:sz="4" w:space="0" w:color="000000"/>
              <w:left w:val="single" w:sz="4" w:space="0" w:color="000000"/>
              <w:right w:val="single" w:sz="4" w:space="0" w:color="000000"/>
            </w:tcBorders>
          </w:tcPr>
          <w:p w14:paraId="51026E41" w14:textId="77777777" w:rsidR="0044294F" w:rsidRPr="006D1A80" w:rsidRDefault="0044294F"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販</w:t>
            </w:r>
            <w:r w:rsidRPr="006D1A80">
              <w:rPr>
                <w:color w:val="auto"/>
                <w:spacing w:val="4"/>
                <w:sz w:val="14"/>
              </w:rPr>
              <w:t xml:space="preserve"> </w:t>
            </w:r>
            <w:r w:rsidRPr="006D1A80">
              <w:rPr>
                <w:rFonts w:hint="eastAsia"/>
                <w:color w:val="auto"/>
                <w:spacing w:val="8"/>
                <w:sz w:val="14"/>
              </w:rPr>
              <w:t>売</w:t>
            </w:r>
            <w:r w:rsidRPr="006D1A80">
              <w:rPr>
                <w:color w:val="auto"/>
                <w:spacing w:val="4"/>
                <w:sz w:val="14"/>
              </w:rPr>
              <w:t xml:space="preserve"> </w:t>
            </w:r>
            <w:r w:rsidRPr="006D1A80">
              <w:rPr>
                <w:rFonts w:hint="eastAsia"/>
                <w:color w:val="auto"/>
                <w:spacing w:val="8"/>
                <w:sz w:val="14"/>
              </w:rPr>
              <w:t>促</w:t>
            </w:r>
            <w:r w:rsidRPr="006D1A80">
              <w:rPr>
                <w:color w:val="auto"/>
                <w:spacing w:val="4"/>
                <w:sz w:val="14"/>
              </w:rPr>
              <w:t xml:space="preserve"> </w:t>
            </w:r>
            <w:r w:rsidRPr="006D1A80">
              <w:rPr>
                <w:rFonts w:hint="eastAsia"/>
                <w:color w:val="auto"/>
                <w:spacing w:val="8"/>
                <w:sz w:val="14"/>
              </w:rPr>
              <w:t>進</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654C8B21"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48250D2"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6636E57"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F8CE895"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1BC361F7"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191FF4C"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8FBD3C9"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7FF8A34D" w14:textId="77777777" w:rsidR="0044294F" w:rsidRPr="006D1A80" w:rsidRDefault="0044294F" w:rsidP="00343118">
            <w:pPr>
              <w:spacing w:line="297" w:lineRule="exact"/>
              <w:jc w:val="left"/>
              <w:rPr>
                <w:color w:val="auto"/>
                <w:spacing w:val="13"/>
                <w:sz w:val="21"/>
              </w:rPr>
            </w:pPr>
            <w:r w:rsidRPr="006D1A80">
              <w:rPr>
                <w:rFonts w:hint="eastAsia"/>
                <w:color w:val="auto"/>
                <w:spacing w:val="8"/>
                <w:sz w:val="14"/>
              </w:rPr>
              <w:t>販売手数料、見本費を含</w:t>
            </w:r>
          </w:p>
          <w:p w14:paraId="009DC6A6" w14:textId="77777777" w:rsidR="0044294F" w:rsidRPr="006D1A80" w:rsidRDefault="0044294F" w:rsidP="00343118">
            <w:pPr>
              <w:spacing w:line="176" w:lineRule="exact"/>
              <w:jc w:val="left"/>
              <w:rPr>
                <w:color w:val="auto"/>
                <w:spacing w:val="13"/>
                <w:sz w:val="21"/>
              </w:rPr>
            </w:pPr>
            <w:r w:rsidRPr="006D1A80">
              <w:rPr>
                <w:rFonts w:hint="eastAsia"/>
                <w:color w:val="auto"/>
                <w:spacing w:val="8"/>
                <w:sz w:val="14"/>
              </w:rPr>
              <w:t>む。</w:t>
            </w:r>
            <w:r w:rsidRPr="006D1A80">
              <w:rPr>
                <w:color w:val="auto"/>
                <w:spacing w:val="4"/>
                <w:sz w:val="14"/>
              </w:rPr>
              <w:t xml:space="preserve">                  </w:t>
            </w:r>
          </w:p>
        </w:tc>
        <w:tc>
          <w:tcPr>
            <w:tcW w:w="120" w:type="dxa"/>
            <w:vMerge/>
            <w:tcBorders>
              <w:left w:val="single" w:sz="4" w:space="0" w:color="000000"/>
            </w:tcBorders>
          </w:tcPr>
          <w:p w14:paraId="3FDA8394" w14:textId="77777777" w:rsidR="0044294F" w:rsidRPr="006D1A80" w:rsidRDefault="0044294F" w:rsidP="0044294F">
            <w:pPr>
              <w:spacing w:line="210" w:lineRule="exact"/>
              <w:rPr>
                <w:color w:val="auto"/>
                <w:spacing w:val="13"/>
                <w:sz w:val="21"/>
              </w:rPr>
            </w:pPr>
          </w:p>
        </w:tc>
      </w:tr>
      <w:tr w:rsidR="006D1A80" w:rsidRPr="006D1A80" w14:paraId="7B40D3AE" w14:textId="77777777" w:rsidTr="0044294F">
        <w:trPr>
          <w:trHeight w:hRule="exact" w:val="346"/>
        </w:trPr>
        <w:tc>
          <w:tcPr>
            <w:tcW w:w="120" w:type="dxa"/>
            <w:vMerge/>
            <w:tcBorders>
              <w:right w:val="single" w:sz="4" w:space="0" w:color="000000"/>
            </w:tcBorders>
          </w:tcPr>
          <w:p w14:paraId="5D0713BE"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38D5595"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019351C" w14:textId="77777777" w:rsidR="0044294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(7)</w:t>
            </w:r>
          </w:p>
        </w:tc>
        <w:tc>
          <w:tcPr>
            <w:tcW w:w="1560" w:type="dxa"/>
            <w:tcBorders>
              <w:top w:val="single" w:sz="4" w:space="0" w:color="000000"/>
              <w:left w:val="single" w:sz="4" w:space="0" w:color="000000"/>
              <w:right w:val="single" w:sz="4" w:space="0" w:color="000000"/>
            </w:tcBorders>
          </w:tcPr>
          <w:p w14:paraId="32172FF1"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役　員　報　酬</w:t>
            </w:r>
          </w:p>
        </w:tc>
        <w:tc>
          <w:tcPr>
            <w:tcW w:w="1080" w:type="dxa"/>
            <w:tcBorders>
              <w:top w:val="single" w:sz="4" w:space="0" w:color="000000"/>
              <w:left w:val="single" w:sz="4" w:space="0" w:color="000000"/>
              <w:right w:val="single" w:sz="4" w:space="0" w:color="000000"/>
            </w:tcBorders>
          </w:tcPr>
          <w:p w14:paraId="3E96EFF1"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F7FBDA7"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29B85FD"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36FF7FA"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9890D15"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9C7C19C"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F5B557C"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4DEB71C1" w14:textId="77777777" w:rsidR="0044294F" w:rsidRPr="006D1A80" w:rsidRDefault="0044294F" w:rsidP="00343118">
            <w:pPr>
              <w:spacing w:line="210" w:lineRule="exact"/>
              <w:jc w:val="left"/>
              <w:rPr>
                <w:color w:val="auto"/>
                <w:spacing w:val="13"/>
                <w:sz w:val="21"/>
              </w:rPr>
            </w:pPr>
          </w:p>
        </w:tc>
        <w:tc>
          <w:tcPr>
            <w:tcW w:w="120" w:type="dxa"/>
            <w:vMerge/>
            <w:tcBorders>
              <w:left w:val="single" w:sz="4" w:space="0" w:color="000000"/>
            </w:tcBorders>
          </w:tcPr>
          <w:p w14:paraId="5C77CEAE" w14:textId="77777777" w:rsidR="0044294F" w:rsidRPr="006D1A80" w:rsidRDefault="0044294F" w:rsidP="0044294F">
            <w:pPr>
              <w:spacing w:line="210" w:lineRule="exact"/>
              <w:rPr>
                <w:color w:val="auto"/>
                <w:spacing w:val="13"/>
                <w:sz w:val="21"/>
              </w:rPr>
            </w:pPr>
          </w:p>
        </w:tc>
      </w:tr>
      <w:tr w:rsidR="006D1A80" w:rsidRPr="006D1A80" w14:paraId="3E4572D8" w14:textId="77777777" w:rsidTr="0044294F">
        <w:trPr>
          <w:trHeight w:hRule="exact" w:val="346"/>
        </w:trPr>
        <w:tc>
          <w:tcPr>
            <w:tcW w:w="120" w:type="dxa"/>
            <w:vMerge/>
            <w:tcBorders>
              <w:right w:val="single" w:sz="4" w:space="0" w:color="000000"/>
            </w:tcBorders>
          </w:tcPr>
          <w:p w14:paraId="0105BEB0"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4711ECF"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2B7BFDF" w14:textId="77777777" w:rsidR="0044294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(8)</w:t>
            </w:r>
          </w:p>
        </w:tc>
        <w:tc>
          <w:tcPr>
            <w:tcW w:w="1560" w:type="dxa"/>
            <w:tcBorders>
              <w:top w:val="single" w:sz="4" w:space="0" w:color="000000"/>
              <w:left w:val="single" w:sz="4" w:space="0" w:color="000000"/>
              <w:right w:val="single" w:sz="4" w:space="0" w:color="000000"/>
            </w:tcBorders>
          </w:tcPr>
          <w:p w14:paraId="2E4896B2"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事</w:t>
            </w:r>
            <w:r w:rsidRPr="006D1A80">
              <w:rPr>
                <w:color w:val="auto"/>
                <w:spacing w:val="4"/>
                <w:sz w:val="14"/>
              </w:rPr>
              <w:t xml:space="preserve"> </w:t>
            </w:r>
            <w:r w:rsidRPr="006D1A80">
              <w:rPr>
                <w:rFonts w:hint="eastAsia"/>
                <w:color w:val="auto"/>
                <w:spacing w:val="8"/>
                <w:sz w:val="14"/>
              </w:rPr>
              <w:t>務</w:t>
            </w:r>
            <w:r w:rsidRPr="006D1A80">
              <w:rPr>
                <w:color w:val="auto"/>
                <w:spacing w:val="4"/>
                <w:sz w:val="14"/>
              </w:rPr>
              <w:t xml:space="preserve"> </w:t>
            </w:r>
            <w:r w:rsidRPr="006D1A80">
              <w:rPr>
                <w:rFonts w:hint="eastAsia"/>
                <w:color w:val="auto"/>
                <w:spacing w:val="8"/>
                <w:sz w:val="14"/>
              </w:rPr>
              <w:t>員</w:t>
            </w:r>
            <w:r w:rsidRPr="006D1A80">
              <w:rPr>
                <w:color w:val="auto"/>
                <w:spacing w:val="4"/>
                <w:sz w:val="14"/>
              </w:rPr>
              <w:t xml:space="preserve"> </w:t>
            </w:r>
            <w:r w:rsidRPr="006D1A80">
              <w:rPr>
                <w:rFonts w:hint="eastAsia"/>
                <w:color w:val="auto"/>
                <w:spacing w:val="8"/>
                <w:sz w:val="14"/>
              </w:rPr>
              <w:t>給</w:t>
            </w:r>
            <w:r w:rsidRPr="006D1A80">
              <w:rPr>
                <w:color w:val="auto"/>
                <w:spacing w:val="4"/>
                <w:sz w:val="14"/>
              </w:rPr>
              <w:t xml:space="preserve"> </w:t>
            </w:r>
            <w:r w:rsidRPr="006D1A80">
              <w:rPr>
                <w:rFonts w:hint="eastAsia"/>
                <w:color w:val="auto"/>
                <w:spacing w:val="8"/>
                <w:sz w:val="14"/>
              </w:rPr>
              <w:t>与</w:t>
            </w:r>
          </w:p>
        </w:tc>
        <w:tc>
          <w:tcPr>
            <w:tcW w:w="1080" w:type="dxa"/>
            <w:tcBorders>
              <w:top w:val="single" w:sz="4" w:space="0" w:color="000000"/>
              <w:left w:val="single" w:sz="4" w:space="0" w:color="000000"/>
              <w:right w:val="single" w:sz="4" w:space="0" w:color="000000"/>
            </w:tcBorders>
          </w:tcPr>
          <w:p w14:paraId="31C9E57C"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29759014"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1E25146D"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F8D662D"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E959840"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BFEA92B"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3AC88E6"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4D0CB4D3" w14:textId="77777777" w:rsidR="0044294F" w:rsidRPr="006D1A80" w:rsidRDefault="0044294F" w:rsidP="00343118">
            <w:pPr>
              <w:spacing w:line="210" w:lineRule="exact"/>
              <w:jc w:val="left"/>
              <w:rPr>
                <w:color w:val="auto"/>
                <w:spacing w:val="13"/>
                <w:sz w:val="21"/>
              </w:rPr>
            </w:pPr>
          </w:p>
        </w:tc>
        <w:tc>
          <w:tcPr>
            <w:tcW w:w="120" w:type="dxa"/>
            <w:vMerge/>
            <w:tcBorders>
              <w:left w:val="single" w:sz="4" w:space="0" w:color="000000"/>
            </w:tcBorders>
          </w:tcPr>
          <w:p w14:paraId="7B81D140" w14:textId="77777777" w:rsidR="0044294F" w:rsidRPr="006D1A80" w:rsidRDefault="0044294F" w:rsidP="0044294F">
            <w:pPr>
              <w:spacing w:line="210" w:lineRule="exact"/>
              <w:rPr>
                <w:color w:val="auto"/>
                <w:spacing w:val="13"/>
                <w:sz w:val="21"/>
              </w:rPr>
            </w:pPr>
          </w:p>
        </w:tc>
      </w:tr>
      <w:tr w:rsidR="006D1A80" w:rsidRPr="006D1A80" w14:paraId="5DC255E4" w14:textId="77777777" w:rsidTr="0044294F">
        <w:trPr>
          <w:trHeight w:hRule="exact" w:val="520"/>
        </w:trPr>
        <w:tc>
          <w:tcPr>
            <w:tcW w:w="120" w:type="dxa"/>
            <w:vMerge/>
            <w:tcBorders>
              <w:right w:val="single" w:sz="4" w:space="0" w:color="000000"/>
            </w:tcBorders>
          </w:tcPr>
          <w:p w14:paraId="0953A635"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91BFBA5"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191D237" w14:textId="77777777" w:rsidR="0044294F"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(9)</w:t>
            </w:r>
          </w:p>
        </w:tc>
        <w:tc>
          <w:tcPr>
            <w:tcW w:w="1560" w:type="dxa"/>
            <w:tcBorders>
              <w:top w:val="single" w:sz="4" w:space="0" w:color="000000"/>
              <w:left w:val="single" w:sz="4" w:space="0" w:color="000000"/>
              <w:right w:val="single" w:sz="4" w:space="0" w:color="000000"/>
            </w:tcBorders>
          </w:tcPr>
          <w:p w14:paraId="023A69B1" w14:textId="77777777" w:rsidR="0044294F" w:rsidRPr="006D1A80" w:rsidRDefault="0044294F"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雑　　　　　給</w:t>
            </w:r>
          </w:p>
        </w:tc>
        <w:tc>
          <w:tcPr>
            <w:tcW w:w="1080" w:type="dxa"/>
            <w:tcBorders>
              <w:top w:val="single" w:sz="4" w:space="0" w:color="000000"/>
              <w:left w:val="single" w:sz="4" w:space="0" w:color="000000"/>
              <w:right w:val="single" w:sz="4" w:space="0" w:color="000000"/>
            </w:tcBorders>
          </w:tcPr>
          <w:p w14:paraId="15F55962"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072D348"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02030FF"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E04772F"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C5D357F"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EDA0082"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C525DFC"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3EEC4F9C" w14:textId="77777777" w:rsidR="0044294F" w:rsidRPr="006D1A80" w:rsidRDefault="0044294F" w:rsidP="00343118">
            <w:pPr>
              <w:spacing w:line="297" w:lineRule="exact"/>
              <w:jc w:val="left"/>
              <w:rPr>
                <w:color w:val="auto"/>
                <w:spacing w:val="13"/>
                <w:sz w:val="21"/>
              </w:rPr>
            </w:pPr>
            <w:r w:rsidRPr="006D1A80">
              <w:rPr>
                <w:rFonts w:hint="eastAsia"/>
                <w:color w:val="auto"/>
                <w:spacing w:val="8"/>
                <w:sz w:val="14"/>
              </w:rPr>
              <w:t>臨時雇員に対する臨時的</w:t>
            </w:r>
          </w:p>
          <w:p w14:paraId="0AB6DCF5" w14:textId="77777777" w:rsidR="0044294F" w:rsidRPr="006D1A80" w:rsidRDefault="0044294F" w:rsidP="00343118">
            <w:pPr>
              <w:spacing w:line="176" w:lineRule="exact"/>
              <w:jc w:val="left"/>
              <w:rPr>
                <w:color w:val="auto"/>
                <w:spacing w:val="13"/>
                <w:sz w:val="21"/>
              </w:rPr>
            </w:pPr>
            <w:r w:rsidRPr="006D1A80">
              <w:rPr>
                <w:rFonts w:hint="eastAsia"/>
                <w:color w:val="auto"/>
                <w:spacing w:val="8"/>
                <w:sz w:val="14"/>
              </w:rPr>
              <w:t>賃金、給与</w:t>
            </w:r>
            <w:r w:rsidRPr="006D1A80">
              <w:rPr>
                <w:color w:val="auto"/>
                <w:spacing w:val="4"/>
                <w:sz w:val="14"/>
              </w:rPr>
              <w:t xml:space="preserve">            </w:t>
            </w:r>
          </w:p>
        </w:tc>
        <w:tc>
          <w:tcPr>
            <w:tcW w:w="120" w:type="dxa"/>
            <w:vMerge/>
            <w:tcBorders>
              <w:left w:val="single" w:sz="4" w:space="0" w:color="000000"/>
            </w:tcBorders>
          </w:tcPr>
          <w:p w14:paraId="244748D8" w14:textId="77777777" w:rsidR="0044294F" w:rsidRPr="006D1A80" w:rsidRDefault="0044294F" w:rsidP="0044294F">
            <w:pPr>
              <w:spacing w:line="210" w:lineRule="exact"/>
              <w:rPr>
                <w:color w:val="auto"/>
                <w:spacing w:val="13"/>
                <w:sz w:val="21"/>
              </w:rPr>
            </w:pPr>
          </w:p>
        </w:tc>
      </w:tr>
      <w:tr w:rsidR="006D1A80" w:rsidRPr="006D1A80" w14:paraId="49AFBCA8" w14:textId="77777777" w:rsidTr="0044294F">
        <w:trPr>
          <w:trHeight w:hRule="exact" w:val="520"/>
        </w:trPr>
        <w:tc>
          <w:tcPr>
            <w:tcW w:w="120" w:type="dxa"/>
            <w:vMerge/>
            <w:tcBorders>
              <w:right w:val="single" w:sz="4" w:space="0" w:color="000000"/>
            </w:tcBorders>
          </w:tcPr>
          <w:p w14:paraId="0365FA5A"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A41FF19"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0E448F5" w14:textId="77777777" w:rsidR="0044294F"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(10)</w:t>
            </w:r>
          </w:p>
        </w:tc>
        <w:tc>
          <w:tcPr>
            <w:tcW w:w="1560" w:type="dxa"/>
            <w:tcBorders>
              <w:top w:val="single" w:sz="4" w:space="0" w:color="000000"/>
              <w:left w:val="single" w:sz="4" w:space="0" w:color="000000"/>
              <w:right w:val="single" w:sz="4" w:space="0" w:color="000000"/>
            </w:tcBorders>
          </w:tcPr>
          <w:p w14:paraId="60CFC7FA" w14:textId="77777777" w:rsidR="0044294F" w:rsidRPr="006D1A80" w:rsidRDefault="0044294F"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従</w:t>
            </w:r>
            <w:r w:rsidRPr="006D1A80">
              <w:rPr>
                <w:color w:val="auto"/>
                <w:spacing w:val="4"/>
                <w:sz w:val="14"/>
              </w:rPr>
              <w:t xml:space="preserve"> </w:t>
            </w:r>
            <w:r w:rsidRPr="006D1A80">
              <w:rPr>
                <w:rFonts w:hint="eastAsia"/>
                <w:color w:val="auto"/>
                <w:spacing w:val="8"/>
                <w:sz w:val="14"/>
              </w:rPr>
              <w:t>業</w:t>
            </w:r>
            <w:r w:rsidRPr="006D1A80">
              <w:rPr>
                <w:color w:val="auto"/>
                <w:spacing w:val="4"/>
                <w:sz w:val="14"/>
              </w:rPr>
              <w:t xml:space="preserve"> </w:t>
            </w:r>
            <w:r w:rsidRPr="006D1A80">
              <w:rPr>
                <w:rFonts w:hint="eastAsia"/>
                <w:color w:val="auto"/>
                <w:spacing w:val="8"/>
                <w:sz w:val="14"/>
              </w:rPr>
              <w:t>員</w:t>
            </w:r>
            <w:r w:rsidRPr="006D1A80">
              <w:rPr>
                <w:color w:val="auto"/>
                <w:spacing w:val="4"/>
                <w:sz w:val="14"/>
              </w:rPr>
              <w:t xml:space="preserve"> </w:t>
            </w:r>
            <w:r w:rsidRPr="006D1A80">
              <w:rPr>
                <w:rFonts w:hint="eastAsia"/>
                <w:color w:val="auto"/>
                <w:spacing w:val="8"/>
                <w:sz w:val="14"/>
              </w:rPr>
              <w:t>賞</w:t>
            </w:r>
            <w:r w:rsidRPr="006D1A80">
              <w:rPr>
                <w:color w:val="auto"/>
                <w:spacing w:val="4"/>
                <w:sz w:val="14"/>
              </w:rPr>
              <w:t xml:space="preserve"> </w:t>
            </w:r>
            <w:r w:rsidRPr="006D1A80">
              <w:rPr>
                <w:rFonts w:hint="eastAsia"/>
                <w:color w:val="auto"/>
                <w:spacing w:val="8"/>
                <w:sz w:val="14"/>
              </w:rPr>
              <w:t>与</w:t>
            </w:r>
          </w:p>
        </w:tc>
        <w:tc>
          <w:tcPr>
            <w:tcW w:w="1080" w:type="dxa"/>
            <w:tcBorders>
              <w:top w:val="single" w:sz="4" w:space="0" w:color="000000"/>
              <w:left w:val="single" w:sz="4" w:space="0" w:color="000000"/>
              <w:right w:val="single" w:sz="4" w:space="0" w:color="000000"/>
            </w:tcBorders>
          </w:tcPr>
          <w:p w14:paraId="1E37AE05"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91BB461"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16E3E0C8"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F330F94"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4E98014"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CE3348B"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3637198"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3909976E" w14:textId="77777777" w:rsidR="0044294F" w:rsidRPr="006D1A80" w:rsidRDefault="0044294F" w:rsidP="00343118">
            <w:pPr>
              <w:spacing w:line="297" w:lineRule="exact"/>
              <w:jc w:val="left"/>
              <w:rPr>
                <w:color w:val="auto"/>
                <w:spacing w:val="13"/>
                <w:sz w:val="21"/>
              </w:rPr>
            </w:pPr>
            <w:r w:rsidRPr="006D1A80">
              <w:rPr>
                <w:rFonts w:hint="eastAsia"/>
                <w:color w:val="auto"/>
                <w:spacing w:val="8"/>
                <w:sz w:val="14"/>
              </w:rPr>
              <w:t>引当金の繰入・戻入は除</w:t>
            </w:r>
          </w:p>
          <w:p w14:paraId="40032E2E" w14:textId="77777777" w:rsidR="0044294F" w:rsidRPr="006D1A80" w:rsidRDefault="0044294F" w:rsidP="00343118">
            <w:pPr>
              <w:spacing w:line="176" w:lineRule="exact"/>
              <w:jc w:val="left"/>
              <w:rPr>
                <w:color w:val="auto"/>
                <w:spacing w:val="13"/>
                <w:sz w:val="21"/>
              </w:rPr>
            </w:pPr>
            <w:r w:rsidRPr="006D1A80">
              <w:rPr>
                <w:rFonts w:hint="eastAsia"/>
                <w:color w:val="auto"/>
                <w:spacing w:val="8"/>
                <w:sz w:val="14"/>
              </w:rPr>
              <w:t>く。</w:t>
            </w:r>
            <w:r w:rsidRPr="006D1A80">
              <w:rPr>
                <w:color w:val="auto"/>
                <w:spacing w:val="4"/>
                <w:sz w:val="14"/>
              </w:rPr>
              <w:t xml:space="preserve">                  </w:t>
            </w:r>
          </w:p>
        </w:tc>
        <w:tc>
          <w:tcPr>
            <w:tcW w:w="120" w:type="dxa"/>
            <w:vMerge/>
            <w:tcBorders>
              <w:left w:val="single" w:sz="4" w:space="0" w:color="000000"/>
            </w:tcBorders>
          </w:tcPr>
          <w:p w14:paraId="550F5EAC" w14:textId="77777777" w:rsidR="0044294F" w:rsidRPr="006D1A80" w:rsidRDefault="0044294F" w:rsidP="0044294F">
            <w:pPr>
              <w:spacing w:line="210" w:lineRule="exact"/>
              <w:rPr>
                <w:color w:val="auto"/>
                <w:spacing w:val="13"/>
                <w:sz w:val="21"/>
              </w:rPr>
            </w:pPr>
          </w:p>
        </w:tc>
      </w:tr>
      <w:tr w:rsidR="006D1A80" w:rsidRPr="006D1A80" w14:paraId="0708DE0A" w14:textId="77777777" w:rsidTr="0044294F">
        <w:trPr>
          <w:trHeight w:hRule="exact" w:val="260"/>
        </w:trPr>
        <w:tc>
          <w:tcPr>
            <w:tcW w:w="120" w:type="dxa"/>
            <w:vMerge/>
            <w:tcBorders>
              <w:right w:val="single" w:sz="4" w:space="0" w:color="000000"/>
            </w:tcBorders>
          </w:tcPr>
          <w:p w14:paraId="75E56081"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BB42F25"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A818910" w14:textId="77777777" w:rsidR="0044294F"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(11)</w:t>
            </w:r>
          </w:p>
        </w:tc>
        <w:tc>
          <w:tcPr>
            <w:tcW w:w="1560" w:type="dxa"/>
            <w:tcBorders>
              <w:top w:val="single" w:sz="4" w:space="0" w:color="000000"/>
              <w:left w:val="single" w:sz="4" w:space="0" w:color="000000"/>
              <w:right w:val="single" w:sz="4" w:space="0" w:color="000000"/>
            </w:tcBorders>
          </w:tcPr>
          <w:p w14:paraId="667416EF" w14:textId="77777777" w:rsidR="0044294F" w:rsidRPr="006D1A80" w:rsidRDefault="0044294F"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退　　職　　金</w:t>
            </w:r>
          </w:p>
        </w:tc>
        <w:tc>
          <w:tcPr>
            <w:tcW w:w="1080" w:type="dxa"/>
            <w:tcBorders>
              <w:top w:val="single" w:sz="4" w:space="0" w:color="000000"/>
              <w:left w:val="single" w:sz="4" w:space="0" w:color="000000"/>
              <w:right w:val="single" w:sz="4" w:space="0" w:color="000000"/>
            </w:tcBorders>
          </w:tcPr>
          <w:p w14:paraId="0EA0ACCA"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5116C51"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8753C56"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4989212"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C28ACC7"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F79523E"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C54E96B"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508B7FFE" w14:textId="77777777" w:rsidR="0044294F" w:rsidRPr="006D1A80" w:rsidRDefault="0044294F" w:rsidP="00343118">
            <w:pPr>
              <w:spacing w:line="297" w:lineRule="exact"/>
              <w:jc w:val="left"/>
              <w:rPr>
                <w:color w:val="auto"/>
                <w:spacing w:val="13"/>
                <w:sz w:val="21"/>
              </w:rPr>
            </w:pPr>
            <w:r w:rsidRPr="006D1A80">
              <w:rPr>
                <w:rFonts w:hint="eastAsia"/>
                <w:color w:val="auto"/>
                <w:spacing w:val="8"/>
                <w:sz w:val="14"/>
              </w:rPr>
              <w:t>引当金の繰入・戻入は除</w:t>
            </w:r>
          </w:p>
        </w:tc>
        <w:tc>
          <w:tcPr>
            <w:tcW w:w="120" w:type="dxa"/>
            <w:vMerge/>
            <w:tcBorders>
              <w:left w:val="single" w:sz="4" w:space="0" w:color="000000"/>
            </w:tcBorders>
          </w:tcPr>
          <w:p w14:paraId="12BA101D" w14:textId="77777777" w:rsidR="0044294F" w:rsidRPr="006D1A80" w:rsidRDefault="0044294F" w:rsidP="0044294F">
            <w:pPr>
              <w:spacing w:line="210" w:lineRule="exact"/>
              <w:rPr>
                <w:color w:val="auto"/>
                <w:spacing w:val="13"/>
                <w:sz w:val="21"/>
              </w:rPr>
            </w:pPr>
          </w:p>
        </w:tc>
      </w:tr>
      <w:tr w:rsidR="006D1A80" w:rsidRPr="006D1A80" w14:paraId="1721CA38" w14:textId="77777777" w:rsidTr="0044294F">
        <w:trPr>
          <w:trHeight w:hRule="exact" w:val="259"/>
        </w:trPr>
        <w:tc>
          <w:tcPr>
            <w:tcW w:w="120" w:type="dxa"/>
            <w:vMerge w:val="restart"/>
            <w:tcBorders>
              <w:right w:val="single" w:sz="4" w:space="0" w:color="000000"/>
            </w:tcBorders>
          </w:tcPr>
          <w:p w14:paraId="7A3ACD44" w14:textId="77777777" w:rsidR="0044294F" w:rsidRPr="006D1A80" w:rsidRDefault="0044294F" w:rsidP="0044294F">
            <w:pPr>
              <w:spacing w:line="210" w:lineRule="exact"/>
              <w:rPr>
                <w:color w:val="auto"/>
                <w:spacing w:val="13"/>
                <w:sz w:val="21"/>
              </w:rPr>
            </w:pPr>
          </w:p>
        </w:tc>
        <w:tc>
          <w:tcPr>
            <w:tcW w:w="360" w:type="dxa"/>
            <w:tcBorders>
              <w:left w:val="single" w:sz="4" w:space="0" w:color="000000"/>
              <w:right w:val="single" w:sz="4" w:space="0" w:color="000000"/>
            </w:tcBorders>
          </w:tcPr>
          <w:p w14:paraId="3CE1AD47" w14:textId="77777777" w:rsidR="0044294F" w:rsidRPr="006D1A80" w:rsidRDefault="0044294F" w:rsidP="0044294F">
            <w:pPr>
              <w:spacing w:line="210" w:lineRule="exact"/>
              <w:rPr>
                <w:color w:val="auto"/>
                <w:spacing w:val="13"/>
                <w:sz w:val="21"/>
              </w:rPr>
            </w:pPr>
          </w:p>
        </w:tc>
        <w:tc>
          <w:tcPr>
            <w:tcW w:w="360" w:type="dxa"/>
            <w:tcBorders>
              <w:left w:val="single" w:sz="4" w:space="0" w:color="000000"/>
              <w:right w:val="single" w:sz="4" w:space="0" w:color="000000"/>
            </w:tcBorders>
          </w:tcPr>
          <w:p w14:paraId="38C15522" w14:textId="77777777" w:rsidR="0044294F" w:rsidRPr="006D1A80" w:rsidRDefault="0044294F" w:rsidP="0044294F">
            <w:pPr>
              <w:spacing w:line="210" w:lineRule="exact"/>
              <w:rPr>
                <w:color w:val="auto"/>
                <w:spacing w:val="13"/>
                <w:sz w:val="12"/>
              </w:rPr>
            </w:pPr>
          </w:p>
        </w:tc>
        <w:tc>
          <w:tcPr>
            <w:tcW w:w="1560" w:type="dxa"/>
            <w:tcBorders>
              <w:left w:val="single" w:sz="4" w:space="0" w:color="000000"/>
              <w:right w:val="single" w:sz="4" w:space="0" w:color="000000"/>
            </w:tcBorders>
          </w:tcPr>
          <w:p w14:paraId="6BEBD91C" w14:textId="77777777" w:rsidR="0044294F" w:rsidRPr="006D1A80" w:rsidRDefault="0044294F" w:rsidP="0044294F">
            <w:pPr>
              <w:spacing w:line="210" w:lineRule="exact"/>
              <w:rPr>
                <w:color w:val="auto"/>
                <w:spacing w:val="13"/>
                <w:sz w:val="21"/>
              </w:rPr>
            </w:pPr>
          </w:p>
        </w:tc>
        <w:tc>
          <w:tcPr>
            <w:tcW w:w="1080" w:type="dxa"/>
            <w:tcBorders>
              <w:left w:val="single" w:sz="4" w:space="0" w:color="000000"/>
              <w:right w:val="single" w:sz="4" w:space="0" w:color="000000"/>
            </w:tcBorders>
          </w:tcPr>
          <w:p w14:paraId="51F4E641" w14:textId="77777777" w:rsidR="0044294F" w:rsidRPr="006D1A80" w:rsidRDefault="0044294F" w:rsidP="0044294F">
            <w:pPr>
              <w:spacing w:line="210" w:lineRule="exact"/>
              <w:rPr>
                <w:color w:val="auto"/>
                <w:spacing w:val="13"/>
                <w:sz w:val="21"/>
              </w:rPr>
            </w:pPr>
          </w:p>
        </w:tc>
        <w:tc>
          <w:tcPr>
            <w:tcW w:w="660" w:type="dxa"/>
            <w:tcBorders>
              <w:left w:val="single" w:sz="4" w:space="0" w:color="000000"/>
              <w:right w:val="single" w:sz="4" w:space="0" w:color="000000"/>
            </w:tcBorders>
          </w:tcPr>
          <w:p w14:paraId="3B3238C9" w14:textId="77777777" w:rsidR="0044294F" w:rsidRPr="006D1A80" w:rsidRDefault="0044294F" w:rsidP="0044294F">
            <w:pPr>
              <w:spacing w:line="210" w:lineRule="exact"/>
              <w:rPr>
                <w:color w:val="auto"/>
                <w:spacing w:val="13"/>
                <w:sz w:val="21"/>
              </w:rPr>
            </w:pPr>
          </w:p>
        </w:tc>
        <w:tc>
          <w:tcPr>
            <w:tcW w:w="660" w:type="dxa"/>
            <w:tcBorders>
              <w:left w:val="single" w:sz="4" w:space="0" w:color="000000"/>
              <w:right w:val="single" w:sz="4" w:space="0" w:color="000000"/>
            </w:tcBorders>
          </w:tcPr>
          <w:p w14:paraId="10B94373" w14:textId="77777777" w:rsidR="0044294F" w:rsidRPr="006D1A80" w:rsidRDefault="0044294F" w:rsidP="0044294F">
            <w:pPr>
              <w:spacing w:line="210" w:lineRule="exact"/>
              <w:rPr>
                <w:color w:val="auto"/>
                <w:spacing w:val="13"/>
                <w:sz w:val="21"/>
              </w:rPr>
            </w:pPr>
          </w:p>
        </w:tc>
        <w:tc>
          <w:tcPr>
            <w:tcW w:w="660" w:type="dxa"/>
            <w:tcBorders>
              <w:left w:val="single" w:sz="4" w:space="0" w:color="000000"/>
              <w:right w:val="single" w:sz="4" w:space="0" w:color="000000"/>
            </w:tcBorders>
          </w:tcPr>
          <w:p w14:paraId="2E5D50BF" w14:textId="77777777" w:rsidR="0044294F" w:rsidRPr="006D1A80" w:rsidRDefault="0044294F" w:rsidP="0044294F">
            <w:pPr>
              <w:spacing w:line="210" w:lineRule="exact"/>
              <w:rPr>
                <w:color w:val="auto"/>
                <w:spacing w:val="13"/>
                <w:sz w:val="21"/>
              </w:rPr>
            </w:pPr>
          </w:p>
        </w:tc>
        <w:tc>
          <w:tcPr>
            <w:tcW w:w="660" w:type="dxa"/>
            <w:tcBorders>
              <w:left w:val="single" w:sz="4" w:space="0" w:color="000000"/>
              <w:right w:val="single" w:sz="4" w:space="0" w:color="000000"/>
            </w:tcBorders>
          </w:tcPr>
          <w:p w14:paraId="4CEF6B2E" w14:textId="77777777" w:rsidR="0044294F" w:rsidRPr="006D1A80" w:rsidRDefault="0044294F" w:rsidP="0044294F">
            <w:pPr>
              <w:spacing w:line="210" w:lineRule="exact"/>
              <w:rPr>
                <w:color w:val="auto"/>
                <w:spacing w:val="13"/>
                <w:sz w:val="21"/>
              </w:rPr>
            </w:pPr>
          </w:p>
        </w:tc>
        <w:tc>
          <w:tcPr>
            <w:tcW w:w="660" w:type="dxa"/>
            <w:tcBorders>
              <w:left w:val="single" w:sz="4" w:space="0" w:color="000000"/>
              <w:right w:val="single" w:sz="4" w:space="0" w:color="000000"/>
            </w:tcBorders>
          </w:tcPr>
          <w:p w14:paraId="17EF9B9B" w14:textId="77777777" w:rsidR="0044294F" w:rsidRPr="006D1A80" w:rsidRDefault="0044294F" w:rsidP="0044294F">
            <w:pPr>
              <w:spacing w:line="210" w:lineRule="exact"/>
              <w:rPr>
                <w:color w:val="auto"/>
                <w:spacing w:val="13"/>
                <w:sz w:val="21"/>
              </w:rPr>
            </w:pPr>
          </w:p>
        </w:tc>
        <w:tc>
          <w:tcPr>
            <w:tcW w:w="660" w:type="dxa"/>
            <w:tcBorders>
              <w:left w:val="single" w:sz="4" w:space="0" w:color="000000"/>
              <w:right w:val="single" w:sz="4" w:space="0" w:color="000000"/>
            </w:tcBorders>
          </w:tcPr>
          <w:p w14:paraId="5E313F41" w14:textId="77777777" w:rsidR="0044294F" w:rsidRPr="006D1A80" w:rsidRDefault="0044294F" w:rsidP="0044294F">
            <w:pPr>
              <w:spacing w:line="210" w:lineRule="exact"/>
              <w:rPr>
                <w:color w:val="auto"/>
                <w:spacing w:val="13"/>
                <w:sz w:val="21"/>
              </w:rPr>
            </w:pPr>
          </w:p>
        </w:tc>
        <w:tc>
          <w:tcPr>
            <w:tcW w:w="2040" w:type="dxa"/>
            <w:tcBorders>
              <w:left w:val="single" w:sz="4" w:space="0" w:color="000000"/>
              <w:right w:val="single" w:sz="4" w:space="0" w:color="000000"/>
            </w:tcBorders>
          </w:tcPr>
          <w:p w14:paraId="2254986D" w14:textId="77777777" w:rsidR="0044294F" w:rsidRPr="006D1A80" w:rsidRDefault="0044294F" w:rsidP="00343118">
            <w:pPr>
              <w:spacing w:line="210" w:lineRule="exact"/>
              <w:jc w:val="left"/>
              <w:rPr>
                <w:color w:val="auto"/>
                <w:spacing w:val="13"/>
                <w:sz w:val="21"/>
              </w:rPr>
            </w:pPr>
            <w:r w:rsidRPr="006D1A80">
              <w:rPr>
                <w:rFonts w:hint="eastAsia"/>
                <w:color w:val="auto"/>
                <w:spacing w:val="8"/>
                <w:sz w:val="14"/>
              </w:rPr>
              <w:t>く。</w:t>
            </w:r>
            <w:r w:rsidRPr="006D1A80">
              <w:rPr>
                <w:color w:val="auto"/>
                <w:spacing w:val="4"/>
                <w:sz w:val="14"/>
              </w:rPr>
              <w:t xml:space="preserve">                  </w:t>
            </w:r>
          </w:p>
        </w:tc>
        <w:tc>
          <w:tcPr>
            <w:tcW w:w="120" w:type="dxa"/>
            <w:vMerge w:val="restart"/>
            <w:tcBorders>
              <w:left w:val="single" w:sz="4" w:space="0" w:color="000000"/>
            </w:tcBorders>
          </w:tcPr>
          <w:p w14:paraId="22685216" w14:textId="77777777" w:rsidR="0044294F" w:rsidRPr="006D1A80" w:rsidRDefault="0044294F" w:rsidP="0044294F">
            <w:pPr>
              <w:spacing w:line="210" w:lineRule="exact"/>
              <w:rPr>
                <w:color w:val="auto"/>
                <w:spacing w:val="13"/>
                <w:sz w:val="21"/>
              </w:rPr>
            </w:pPr>
          </w:p>
        </w:tc>
      </w:tr>
      <w:tr w:rsidR="006D1A80" w:rsidRPr="006D1A80" w14:paraId="15C4310E" w14:textId="77777777" w:rsidTr="0044294F">
        <w:trPr>
          <w:trHeight w:hRule="exact" w:val="346"/>
        </w:trPr>
        <w:tc>
          <w:tcPr>
            <w:tcW w:w="120" w:type="dxa"/>
            <w:vMerge/>
            <w:tcBorders>
              <w:right w:val="single" w:sz="4" w:space="0" w:color="000000"/>
            </w:tcBorders>
          </w:tcPr>
          <w:p w14:paraId="065790FA"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86176FF"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E1F0CF8" w14:textId="77777777" w:rsidR="0044294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(12)</w:t>
            </w:r>
          </w:p>
        </w:tc>
        <w:tc>
          <w:tcPr>
            <w:tcW w:w="1560" w:type="dxa"/>
            <w:tcBorders>
              <w:top w:val="single" w:sz="4" w:space="0" w:color="000000"/>
              <w:left w:val="single" w:sz="4" w:space="0" w:color="000000"/>
              <w:right w:val="single" w:sz="4" w:space="0" w:color="000000"/>
            </w:tcBorders>
          </w:tcPr>
          <w:p w14:paraId="08417B5C"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減</w:t>
            </w:r>
            <w:r w:rsidRPr="006D1A80">
              <w:rPr>
                <w:color w:val="auto"/>
                <w:spacing w:val="4"/>
                <w:sz w:val="14"/>
              </w:rPr>
              <w:t xml:space="preserve"> </w:t>
            </w:r>
            <w:r w:rsidRPr="006D1A80">
              <w:rPr>
                <w:rFonts w:hint="eastAsia"/>
                <w:color w:val="auto"/>
                <w:spacing w:val="8"/>
                <w:sz w:val="14"/>
              </w:rPr>
              <w:t>価</w:t>
            </w:r>
            <w:r w:rsidRPr="006D1A80">
              <w:rPr>
                <w:color w:val="auto"/>
                <w:spacing w:val="4"/>
                <w:sz w:val="14"/>
              </w:rPr>
              <w:t xml:space="preserve"> </w:t>
            </w:r>
            <w:r w:rsidRPr="006D1A80">
              <w:rPr>
                <w:rFonts w:hint="eastAsia"/>
                <w:color w:val="auto"/>
                <w:spacing w:val="8"/>
                <w:sz w:val="14"/>
              </w:rPr>
              <w:t>償</w:t>
            </w:r>
            <w:r w:rsidRPr="006D1A80">
              <w:rPr>
                <w:color w:val="auto"/>
                <w:spacing w:val="4"/>
                <w:sz w:val="14"/>
              </w:rPr>
              <w:t xml:space="preserve"> </w:t>
            </w:r>
            <w:r w:rsidRPr="006D1A80">
              <w:rPr>
                <w:rFonts w:hint="eastAsia"/>
                <w:color w:val="auto"/>
                <w:spacing w:val="8"/>
                <w:sz w:val="14"/>
              </w:rPr>
              <w:t>却</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5326363D"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7BFB9660"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DC4E75E"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5ED0327"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09EA856"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11ACDBCA"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F788144"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3D03DFFA" w14:textId="77777777" w:rsidR="0044294F" w:rsidRPr="006D1A80" w:rsidRDefault="0044294F" w:rsidP="00343118">
            <w:pPr>
              <w:spacing w:line="210" w:lineRule="exact"/>
              <w:jc w:val="left"/>
              <w:rPr>
                <w:color w:val="auto"/>
                <w:spacing w:val="13"/>
                <w:sz w:val="21"/>
              </w:rPr>
            </w:pPr>
          </w:p>
        </w:tc>
        <w:tc>
          <w:tcPr>
            <w:tcW w:w="120" w:type="dxa"/>
            <w:vMerge/>
            <w:tcBorders>
              <w:left w:val="single" w:sz="4" w:space="0" w:color="000000"/>
            </w:tcBorders>
          </w:tcPr>
          <w:p w14:paraId="58B43E3B" w14:textId="77777777" w:rsidR="0044294F" w:rsidRPr="006D1A80" w:rsidRDefault="0044294F" w:rsidP="0044294F">
            <w:pPr>
              <w:spacing w:line="210" w:lineRule="exact"/>
              <w:rPr>
                <w:color w:val="auto"/>
                <w:spacing w:val="13"/>
                <w:sz w:val="21"/>
              </w:rPr>
            </w:pPr>
          </w:p>
        </w:tc>
      </w:tr>
      <w:tr w:rsidR="006D1A80" w:rsidRPr="006D1A80" w14:paraId="3EFAEB95" w14:textId="77777777" w:rsidTr="0044294F">
        <w:trPr>
          <w:trHeight w:hRule="exact" w:val="692"/>
        </w:trPr>
        <w:tc>
          <w:tcPr>
            <w:tcW w:w="120" w:type="dxa"/>
            <w:vMerge/>
            <w:tcBorders>
              <w:right w:val="single" w:sz="4" w:space="0" w:color="000000"/>
            </w:tcBorders>
          </w:tcPr>
          <w:p w14:paraId="229AB4D6"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4184BE9"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324FF23" w14:textId="77777777" w:rsidR="0044294F" w:rsidRPr="006D1A80" w:rsidRDefault="00991258" w:rsidP="00991258">
            <w:pPr>
              <w:spacing w:line="385" w:lineRule="exact"/>
              <w:jc w:val="center"/>
              <w:rPr>
                <w:color w:val="auto"/>
                <w:spacing w:val="13"/>
                <w:sz w:val="12"/>
              </w:rPr>
            </w:pPr>
            <w:r w:rsidRPr="006D1A80">
              <w:rPr>
                <w:rFonts w:ascii="ＭＳ Ｐゴシック" w:eastAsia="ＭＳ Ｐゴシック" w:hint="eastAsia"/>
                <w:color w:val="auto"/>
                <w:spacing w:val="8"/>
                <w:sz w:val="12"/>
              </w:rPr>
              <w:t>(13)</w:t>
            </w:r>
          </w:p>
        </w:tc>
        <w:tc>
          <w:tcPr>
            <w:tcW w:w="1560" w:type="dxa"/>
            <w:tcBorders>
              <w:top w:val="single" w:sz="4" w:space="0" w:color="000000"/>
              <w:left w:val="single" w:sz="4" w:space="0" w:color="000000"/>
              <w:right w:val="single" w:sz="4" w:space="0" w:color="000000"/>
            </w:tcBorders>
          </w:tcPr>
          <w:p w14:paraId="4D5CC538" w14:textId="77777777" w:rsidR="0044294F" w:rsidRPr="006D1A80" w:rsidRDefault="0044294F" w:rsidP="0044294F">
            <w:pPr>
              <w:spacing w:line="385"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地</w:t>
            </w:r>
            <w:r w:rsidRPr="006D1A80">
              <w:rPr>
                <w:color w:val="auto"/>
                <w:spacing w:val="4"/>
                <w:sz w:val="14"/>
              </w:rPr>
              <w:t xml:space="preserve"> </w:t>
            </w:r>
            <w:r w:rsidRPr="006D1A80">
              <w:rPr>
                <w:rFonts w:hint="eastAsia"/>
                <w:color w:val="auto"/>
                <w:spacing w:val="8"/>
                <w:sz w:val="14"/>
              </w:rPr>
              <w:t>代</w:t>
            </w:r>
            <w:r w:rsidRPr="006D1A80">
              <w:rPr>
                <w:color w:val="auto"/>
                <w:spacing w:val="4"/>
                <w:sz w:val="14"/>
              </w:rPr>
              <w:t xml:space="preserve"> </w:t>
            </w:r>
            <w:r w:rsidRPr="006D1A80">
              <w:rPr>
                <w:rFonts w:hint="eastAsia"/>
                <w:color w:val="auto"/>
                <w:spacing w:val="8"/>
                <w:sz w:val="14"/>
              </w:rPr>
              <w:t>・</w:t>
            </w:r>
            <w:r w:rsidRPr="006D1A80">
              <w:rPr>
                <w:color w:val="auto"/>
                <w:spacing w:val="4"/>
                <w:sz w:val="14"/>
              </w:rPr>
              <w:t xml:space="preserve"> </w:t>
            </w:r>
            <w:r w:rsidRPr="006D1A80">
              <w:rPr>
                <w:rFonts w:hint="eastAsia"/>
                <w:color w:val="auto"/>
                <w:spacing w:val="8"/>
                <w:sz w:val="14"/>
              </w:rPr>
              <w:t>家</w:t>
            </w:r>
            <w:r w:rsidRPr="006D1A80">
              <w:rPr>
                <w:color w:val="auto"/>
                <w:spacing w:val="4"/>
                <w:sz w:val="14"/>
              </w:rPr>
              <w:t xml:space="preserve"> </w:t>
            </w:r>
            <w:r w:rsidRPr="006D1A80">
              <w:rPr>
                <w:rFonts w:hint="eastAsia"/>
                <w:color w:val="auto"/>
                <w:spacing w:val="8"/>
                <w:sz w:val="14"/>
              </w:rPr>
              <w:t>賃</w:t>
            </w:r>
          </w:p>
        </w:tc>
        <w:tc>
          <w:tcPr>
            <w:tcW w:w="1080" w:type="dxa"/>
            <w:tcBorders>
              <w:top w:val="single" w:sz="4" w:space="0" w:color="000000"/>
              <w:left w:val="single" w:sz="4" w:space="0" w:color="000000"/>
              <w:right w:val="single" w:sz="4" w:space="0" w:color="000000"/>
            </w:tcBorders>
          </w:tcPr>
          <w:p w14:paraId="7B06D792"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0890143" w14:textId="77777777" w:rsidR="0044294F" w:rsidRPr="006D1A80" w:rsidRDefault="0044294F" w:rsidP="0044294F">
            <w:pPr>
              <w:spacing w:line="385"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3023FAE" w14:textId="77777777" w:rsidR="0044294F" w:rsidRPr="006D1A80" w:rsidRDefault="0044294F" w:rsidP="0044294F">
            <w:pPr>
              <w:spacing w:line="385"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851D5F7" w14:textId="77777777" w:rsidR="0044294F" w:rsidRPr="006D1A80" w:rsidRDefault="0044294F" w:rsidP="0044294F">
            <w:pPr>
              <w:spacing w:line="385"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68A6A2D" w14:textId="77777777" w:rsidR="0044294F" w:rsidRPr="006D1A80" w:rsidRDefault="0044294F" w:rsidP="0044294F">
            <w:pPr>
              <w:spacing w:line="385"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7182D85" w14:textId="77777777" w:rsidR="0044294F" w:rsidRPr="006D1A80" w:rsidRDefault="0044294F" w:rsidP="0044294F">
            <w:pPr>
              <w:spacing w:line="385"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59713D2" w14:textId="77777777" w:rsidR="0044294F" w:rsidRPr="006D1A80" w:rsidRDefault="0044294F" w:rsidP="0044294F">
            <w:pPr>
              <w:spacing w:line="385"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7FE02438" w14:textId="77777777" w:rsidR="0044294F" w:rsidRPr="006D1A80" w:rsidRDefault="0044294F" w:rsidP="00343118">
            <w:pPr>
              <w:spacing w:line="297" w:lineRule="exact"/>
              <w:jc w:val="left"/>
              <w:rPr>
                <w:color w:val="auto"/>
                <w:spacing w:val="13"/>
                <w:sz w:val="21"/>
              </w:rPr>
            </w:pPr>
            <w:r w:rsidRPr="006D1A80">
              <w:rPr>
                <w:rFonts w:hint="eastAsia"/>
                <w:color w:val="auto"/>
                <w:spacing w:val="8"/>
                <w:sz w:val="14"/>
              </w:rPr>
              <w:t>不動産賃借料、事務用機</w:t>
            </w:r>
          </w:p>
          <w:p w14:paraId="54DA7CBE" w14:textId="77777777" w:rsidR="0044294F" w:rsidRPr="006D1A80" w:rsidRDefault="0044294F" w:rsidP="00343118">
            <w:pPr>
              <w:spacing w:line="175" w:lineRule="exact"/>
              <w:jc w:val="left"/>
              <w:rPr>
                <w:color w:val="auto"/>
                <w:spacing w:val="13"/>
                <w:sz w:val="21"/>
              </w:rPr>
            </w:pPr>
            <w:r w:rsidRPr="006D1A80">
              <w:rPr>
                <w:rFonts w:hint="eastAsia"/>
                <w:color w:val="auto"/>
                <w:spacing w:val="8"/>
                <w:sz w:val="14"/>
              </w:rPr>
              <w:t>械車両等のレンタル料、</w:t>
            </w:r>
          </w:p>
          <w:p w14:paraId="5CF05D5D" w14:textId="77777777" w:rsidR="0044294F" w:rsidRPr="006D1A80" w:rsidRDefault="0044294F" w:rsidP="00343118">
            <w:pPr>
              <w:spacing w:line="175" w:lineRule="exact"/>
              <w:jc w:val="left"/>
              <w:rPr>
                <w:color w:val="auto"/>
                <w:spacing w:val="13"/>
                <w:sz w:val="21"/>
              </w:rPr>
            </w:pPr>
            <w:r w:rsidRPr="006D1A80">
              <w:rPr>
                <w:rFonts w:hint="eastAsia"/>
                <w:color w:val="auto"/>
                <w:spacing w:val="8"/>
                <w:sz w:val="14"/>
              </w:rPr>
              <w:t>リース料を含む。</w:t>
            </w:r>
            <w:r w:rsidRPr="006D1A80">
              <w:rPr>
                <w:color w:val="auto"/>
                <w:spacing w:val="4"/>
                <w:sz w:val="14"/>
              </w:rPr>
              <w:t xml:space="preserve">      </w:t>
            </w:r>
          </w:p>
        </w:tc>
        <w:tc>
          <w:tcPr>
            <w:tcW w:w="120" w:type="dxa"/>
            <w:vMerge/>
            <w:tcBorders>
              <w:left w:val="single" w:sz="4" w:space="0" w:color="000000"/>
            </w:tcBorders>
          </w:tcPr>
          <w:p w14:paraId="0C3A988C" w14:textId="77777777" w:rsidR="0044294F" w:rsidRPr="006D1A80" w:rsidRDefault="0044294F" w:rsidP="0044294F">
            <w:pPr>
              <w:spacing w:line="210" w:lineRule="exact"/>
              <w:rPr>
                <w:color w:val="auto"/>
                <w:spacing w:val="13"/>
                <w:sz w:val="21"/>
              </w:rPr>
            </w:pPr>
          </w:p>
        </w:tc>
      </w:tr>
      <w:tr w:rsidR="006D1A80" w:rsidRPr="006D1A80" w14:paraId="53776998" w14:textId="77777777" w:rsidTr="0044294F">
        <w:trPr>
          <w:trHeight w:hRule="exact" w:val="346"/>
        </w:trPr>
        <w:tc>
          <w:tcPr>
            <w:tcW w:w="120" w:type="dxa"/>
            <w:vMerge/>
            <w:tcBorders>
              <w:right w:val="single" w:sz="4" w:space="0" w:color="000000"/>
            </w:tcBorders>
          </w:tcPr>
          <w:p w14:paraId="3B2C79DD"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44BD8BF"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CC6D979" w14:textId="77777777" w:rsidR="0044294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(14)</w:t>
            </w:r>
          </w:p>
        </w:tc>
        <w:tc>
          <w:tcPr>
            <w:tcW w:w="1560" w:type="dxa"/>
            <w:tcBorders>
              <w:top w:val="single" w:sz="4" w:space="0" w:color="000000"/>
              <w:left w:val="single" w:sz="4" w:space="0" w:color="000000"/>
              <w:right w:val="single" w:sz="4" w:space="0" w:color="000000"/>
            </w:tcBorders>
          </w:tcPr>
          <w:p w14:paraId="5391D8BD"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修　　繕　　費</w:t>
            </w:r>
          </w:p>
        </w:tc>
        <w:tc>
          <w:tcPr>
            <w:tcW w:w="1080" w:type="dxa"/>
            <w:tcBorders>
              <w:top w:val="single" w:sz="4" w:space="0" w:color="000000"/>
              <w:left w:val="single" w:sz="4" w:space="0" w:color="000000"/>
              <w:right w:val="single" w:sz="4" w:space="0" w:color="000000"/>
            </w:tcBorders>
          </w:tcPr>
          <w:p w14:paraId="1D34A613"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7D3F176"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8E2E513"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37B065B"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1AFC5F3"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F49BC8A"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AD2DBFD"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664E724B" w14:textId="77777777" w:rsidR="0044294F" w:rsidRPr="006D1A80" w:rsidRDefault="0044294F" w:rsidP="00343118">
            <w:pPr>
              <w:spacing w:line="210" w:lineRule="exact"/>
              <w:jc w:val="left"/>
              <w:rPr>
                <w:color w:val="auto"/>
                <w:spacing w:val="13"/>
                <w:sz w:val="21"/>
              </w:rPr>
            </w:pPr>
          </w:p>
        </w:tc>
        <w:tc>
          <w:tcPr>
            <w:tcW w:w="120" w:type="dxa"/>
            <w:vMerge/>
            <w:tcBorders>
              <w:left w:val="single" w:sz="4" w:space="0" w:color="000000"/>
            </w:tcBorders>
          </w:tcPr>
          <w:p w14:paraId="6A838AF9" w14:textId="77777777" w:rsidR="0044294F" w:rsidRPr="006D1A80" w:rsidRDefault="0044294F" w:rsidP="0044294F">
            <w:pPr>
              <w:spacing w:line="210" w:lineRule="exact"/>
              <w:rPr>
                <w:color w:val="auto"/>
                <w:spacing w:val="13"/>
                <w:sz w:val="21"/>
              </w:rPr>
            </w:pPr>
          </w:p>
        </w:tc>
      </w:tr>
      <w:tr w:rsidR="006D1A80" w:rsidRPr="006D1A80" w14:paraId="1F643E42" w14:textId="77777777" w:rsidTr="0044294F">
        <w:trPr>
          <w:trHeight w:hRule="exact" w:val="346"/>
        </w:trPr>
        <w:tc>
          <w:tcPr>
            <w:tcW w:w="120" w:type="dxa"/>
            <w:vMerge/>
            <w:tcBorders>
              <w:right w:val="single" w:sz="4" w:space="0" w:color="000000"/>
            </w:tcBorders>
          </w:tcPr>
          <w:p w14:paraId="271ABEB7"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8134BCB"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74F985E" w14:textId="77777777" w:rsidR="0044294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(15)</w:t>
            </w:r>
          </w:p>
        </w:tc>
        <w:tc>
          <w:tcPr>
            <w:tcW w:w="1560" w:type="dxa"/>
            <w:tcBorders>
              <w:top w:val="single" w:sz="4" w:space="0" w:color="000000"/>
              <w:left w:val="single" w:sz="4" w:space="0" w:color="000000"/>
              <w:right w:val="single" w:sz="4" w:space="0" w:color="000000"/>
            </w:tcBorders>
          </w:tcPr>
          <w:p w14:paraId="33951E06"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事務用消耗品費</w:t>
            </w:r>
          </w:p>
        </w:tc>
        <w:tc>
          <w:tcPr>
            <w:tcW w:w="1080" w:type="dxa"/>
            <w:tcBorders>
              <w:top w:val="single" w:sz="4" w:space="0" w:color="000000"/>
              <w:left w:val="single" w:sz="4" w:space="0" w:color="000000"/>
              <w:right w:val="single" w:sz="4" w:space="0" w:color="000000"/>
            </w:tcBorders>
          </w:tcPr>
          <w:p w14:paraId="7AAD97C7"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70A4B80F"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A360092"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4C0DB40"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5A7E39D"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4D3F52C"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12716BA2"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243AE6BE" w14:textId="77777777" w:rsidR="0044294F" w:rsidRPr="006D1A80" w:rsidRDefault="0044294F" w:rsidP="00343118">
            <w:pPr>
              <w:spacing w:line="210" w:lineRule="exact"/>
              <w:jc w:val="left"/>
              <w:rPr>
                <w:color w:val="auto"/>
                <w:spacing w:val="13"/>
                <w:sz w:val="21"/>
              </w:rPr>
            </w:pPr>
          </w:p>
        </w:tc>
        <w:tc>
          <w:tcPr>
            <w:tcW w:w="120" w:type="dxa"/>
            <w:vMerge/>
            <w:tcBorders>
              <w:left w:val="single" w:sz="4" w:space="0" w:color="000000"/>
            </w:tcBorders>
          </w:tcPr>
          <w:p w14:paraId="02B2C60B" w14:textId="77777777" w:rsidR="0044294F" w:rsidRPr="006D1A80" w:rsidRDefault="0044294F" w:rsidP="0044294F">
            <w:pPr>
              <w:spacing w:line="210" w:lineRule="exact"/>
              <w:rPr>
                <w:color w:val="auto"/>
                <w:spacing w:val="13"/>
                <w:sz w:val="21"/>
              </w:rPr>
            </w:pPr>
          </w:p>
        </w:tc>
      </w:tr>
      <w:tr w:rsidR="006D1A80" w:rsidRPr="006D1A80" w14:paraId="2642D49E" w14:textId="77777777" w:rsidTr="0044294F">
        <w:trPr>
          <w:trHeight w:hRule="exact" w:val="346"/>
        </w:trPr>
        <w:tc>
          <w:tcPr>
            <w:tcW w:w="120" w:type="dxa"/>
            <w:vMerge/>
            <w:tcBorders>
              <w:right w:val="single" w:sz="4" w:space="0" w:color="000000"/>
            </w:tcBorders>
          </w:tcPr>
          <w:p w14:paraId="63B52E89"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8C73654"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D7C1852" w14:textId="77777777" w:rsidR="0044294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(16)</w:t>
            </w:r>
          </w:p>
        </w:tc>
        <w:tc>
          <w:tcPr>
            <w:tcW w:w="1560" w:type="dxa"/>
            <w:tcBorders>
              <w:top w:val="single" w:sz="4" w:space="0" w:color="000000"/>
              <w:left w:val="single" w:sz="4" w:space="0" w:color="000000"/>
              <w:right w:val="single" w:sz="4" w:space="0" w:color="000000"/>
            </w:tcBorders>
          </w:tcPr>
          <w:p w14:paraId="2CBDD988"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通</w:t>
            </w:r>
            <w:r w:rsidRPr="006D1A80">
              <w:rPr>
                <w:color w:val="auto"/>
                <w:spacing w:val="4"/>
                <w:sz w:val="14"/>
              </w:rPr>
              <w:t xml:space="preserve"> </w:t>
            </w:r>
            <w:r w:rsidRPr="006D1A80">
              <w:rPr>
                <w:rFonts w:hint="eastAsia"/>
                <w:color w:val="auto"/>
                <w:spacing w:val="8"/>
                <w:sz w:val="14"/>
              </w:rPr>
              <w:t>信</w:t>
            </w:r>
            <w:r w:rsidRPr="006D1A80">
              <w:rPr>
                <w:color w:val="auto"/>
                <w:spacing w:val="4"/>
                <w:sz w:val="14"/>
              </w:rPr>
              <w:t xml:space="preserve"> </w:t>
            </w:r>
            <w:r w:rsidRPr="006D1A80">
              <w:rPr>
                <w:rFonts w:hint="eastAsia"/>
                <w:color w:val="auto"/>
                <w:spacing w:val="8"/>
                <w:sz w:val="14"/>
              </w:rPr>
              <w:t>交</w:t>
            </w:r>
            <w:r w:rsidRPr="006D1A80">
              <w:rPr>
                <w:color w:val="auto"/>
                <w:spacing w:val="4"/>
                <w:sz w:val="14"/>
              </w:rPr>
              <w:t xml:space="preserve"> </w:t>
            </w:r>
            <w:r w:rsidRPr="006D1A80">
              <w:rPr>
                <w:rFonts w:hint="eastAsia"/>
                <w:color w:val="auto"/>
                <w:spacing w:val="8"/>
                <w:sz w:val="14"/>
              </w:rPr>
              <w:t>通</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0A4F04C9"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14774659"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ED28811"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DBAD5CF"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3A933AC"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D3046A5"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012F6D8"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72947A35" w14:textId="77777777" w:rsidR="0044294F" w:rsidRPr="006D1A80" w:rsidRDefault="0044294F" w:rsidP="00343118">
            <w:pPr>
              <w:spacing w:line="210" w:lineRule="exact"/>
              <w:jc w:val="left"/>
              <w:rPr>
                <w:color w:val="auto"/>
                <w:spacing w:val="13"/>
                <w:sz w:val="21"/>
              </w:rPr>
            </w:pPr>
          </w:p>
        </w:tc>
        <w:tc>
          <w:tcPr>
            <w:tcW w:w="120" w:type="dxa"/>
            <w:vMerge/>
            <w:tcBorders>
              <w:left w:val="single" w:sz="4" w:space="0" w:color="000000"/>
            </w:tcBorders>
          </w:tcPr>
          <w:p w14:paraId="452136DF" w14:textId="77777777" w:rsidR="0044294F" w:rsidRPr="006D1A80" w:rsidRDefault="0044294F" w:rsidP="0044294F">
            <w:pPr>
              <w:spacing w:line="210" w:lineRule="exact"/>
              <w:rPr>
                <w:color w:val="auto"/>
                <w:spacing w:val="13"/>
                <w:sz w:val="21"/>
              </w:rPr>
            </w:pPr>
          </w:p>
        </w:tc>
      </w:tr>
      <w:tr w:rsidR="006D1A80" w:rsidRPr="006D1A80" w14:paraId="088E329B" w14:textId="77777777" w:rsidTr="0044294F">
        <w:trPr>
          <w:trHeight w:hRule="exact" w:val="346"/>
        </w:trPr>
        <w:tc>
          <w:tcPr>
            <w:tcW w:w="120" w:type="dxa"/>
            <w:vMerge/>
            <w:tcBorders>
              <w:right w:val="single" w:sz="4" w:space="0" w:color="000000"/>
            </w:tcBorders>
          </w:tcPr>
          <w:p w14:paraId="6CE36F70"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C3704CF"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5C07369" w14:textId="77777777" w:rsidR="0044294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(17)</w:t>
            </w:r>
          </w:p>
        </w:tc>
        <w:tc>
          <w:tcPr>
            <w:tcW w:w="1560" w:type="dxa"/>
            <w:tcBorders>
              <w:top w:val="single" w:sz="4" w:space="0" w:color="000000"/>
              <w:left w:val="single" w:sz="4" w:space="0" w:color="000000"/>
              <w:right w:val="single" w:sz="4" w:space="0" w:color="000000"/>
            </w:tcBorders>
          </w:tcPr>
          <w:p w14:paraId="13184084"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水</w:t>
            </w:r>
            <w:r w:rsidRPr="006D1A80">
              <w:rPr>
                <w:color w:val="auto"/>
                <w:spacing w:val="4"/>
                <w:sz w:val="14"/>
              </w:rPr>
              <w:t xml:space="preserve"> </w:t>
            </w:r>
            <w:r w:rsidRPr="006D1A80">
              <w:rPr>
                <w:rFonts w:hint="eastAsia"/>
                <w:color w:val="auto"/>
                <w:spacing w:val="8"/>
                <w:sz w:val="14"/>
              </w:rPr>
              <w:t>道</w:t>
            </w:r>
            <w:r w:rsidRPr="006D1A80">
              <w:rPr>
                <w:color w:val="auto"/>
                <w:spacing w:val="4"/>
                <w:sz w:val="14"/>
              </w:rPr>
              <w:t xml:space="preserve"> </w:t>
            </w:r>
            <w:r w:rsidRPr="006D1A80">
              <w:rPr>
                <w:rFonts w:hint="eastAsia"/>
                <w:color w:val="auto"/>
                <w:spacing w:val="8"/>
                <w:sz w:val="14"/>
              </w:rPr>
              <w:t>光</w:t>
            </w:r>
            <w:r w:rsidRPr="006D1A80">
              <w:rPr>
                <w:color w:val="auto"/>
                <w:spacing w:val="4"/>
                <w:sz w:val="14"/>
              </w:rPr>
              <w:t xml:space="preserve"> </w:t>
            </w:r>
            <w:r w:rsidRPr="006D1A80">
              <w:rPr>
                <w:rFonts w:hint="eastAsia"/>
                <w:color w:val="auto"/>
                <w:spacing w:val="8"/>
                <w:sz w:val="14"/>
              </w:rPr>
              <w:t>熱</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246FB25D"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6C1A6C47"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CB8DF78"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B61EC36"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6AFC9DB"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0DFA250"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E62A30A"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09159785" w14:textId="77777777" w:rsidR="0044294F" w:rsidRPr="006D1A80" w:rsidRDefault="0044294F" w:rsidP="00343118">
            <w:pPr>
              <w:spacing w:line="210" w:lineRule="exact"/>
              <w:jc w:val="left"/>
              <w:rPr>
                <w:color w:val="auto"/>
                <w:spacing w:val="13"/>
                <w:sz w:val="21"/>
              </w:rPr>
            </w:pPr>
          </w:p>
        </w:tc>
        <w:tc>
          <w:tcPr>
            <w:tcW w:w="120" w:type="dxa"/>
            <w:vMerge/>
            <w:tcBorders>
              <w:left w:val="single" w:sz="4" w:space="0" w:color="000000"/>
            </w:tcBorders>
          </w:tcPr>
          <w:p w14:paraId="1C62777A" w14:textId="77777777" w:rsidR="0044294F" w:rsidRPr="006D1A80" w:rsidRDefault="0044294F" w:rsidP="0044294F">
            <w:pPr>
              <w:spacing w:line="210" w:lineRule="exact"/>
              <w:rPr>
                <w:color w:val="auto"/>
                <w:spacing w:val="13"/>
                <w:sz w:val="21"/>
              </w:rPr>
            </w:pPr>
          </w:p>
        </w:tc>
      </w:tr>
      <w:tr w:rsidR="006D1A80" w:rsidRPr="006D1A80" w14:paraId="6262B4D5" w14:textId="77777777" w:rsidTr="0044294F">
        <w:trPr>
          <w:trHeight w:hRule="exact" w:val="346"/>
        </w:trPr>
        <w:tc>
          <w:tcPr>
            <w:tcW w:w="120" w:type="dxa"/>
            <w:vMerge/>
            <w:tcBorders>
              <w:right w:val="single" w:sz="4" w:space="0" w:color="000000"/>
            </w:tcBorders>
          </w:tcPr>
          <w:p w14:paraId="52380906"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ABF052B"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D36223B" w14:textId="77777777" w:rsidR="0044294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(18)</w:t>
            </w:r>
          </w:p>
        </w:tc>
        <w:tc>
          <w:tcPr>
            <w:tcW w:w="1560" w:type="dxa"/>
            <w:tcBorders>
              <w:top w:val="single" w:sz="4" w:space="0" w:color="000000"/>
              <w:left w:val="single" w:sz="4" w:space="0" w:color="000000"/>
              <w:right w:val="single" w:sz="4" w:space="0" w:color="000000"/>
            </w:tcBorders>
          </w:tcPr>
          <w:p w14:paraId="40CC0295"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租　税　公　課</w:t>
            </w:r>
          </w:p>
        </w:tc>
        <w:tc>
          <w:tcPr>
            <w:tcW w:w="1080" w:type="dxa"/>
            <w:tcBorders>
              <w:top w:val="single" w:sz="4" w:space="0" w:color="000000"/>
              <w:left w:val="single" w:sz="4" w:space="0" w:color="000000"/>
              <w:right w:val="single" w:sz="4" w:space="0" w:color="000000"/>
            </w:tcBorders>
          </w:tcPr>
          <w:p w14:paraId="6D8BDD1A"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29AE1985"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1715CC86"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A53F5EA"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20DE58E"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A2C405E"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EAE306F"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7B850DCD" w14:textId="77777777" w:rsidR="0044294F" w:rsidRPr="006D1A80" w:rsidRDefault="0044294F" w:rsidP="00343118">
            <w:pPr>
              <w:spacing w:line="210" w:lineRule="exact"/>
              <w:jc w:val="left"/>
              <w:rPr>
                <w:color w:val="auto"/>
                <w:spacing w:val="13"/>
                <w:sz w:val="21"/>
              </w:rPr>
            </w:pPr>
          </w:p>
        </w:tc>
        <w:tc>
          <w:tcPr>
            <w:tcW w:w="120" w:type="dxa"/>
            <w:vMerge/>
            <w:tcBorders>
              <w:left w:val="single" w:sz="4" w:space="0" w:color="000000"/>
            </w:tcBorders>
          </w:tcPr>
          <w:p w14:paraId="3A6F7EDD" w14:textId="77777777" w:rsidR="0044294F" w:rsidRPr="006D1A80" w:rsidRDefault="0044294F" w:rsidP="0044294F">
            <w:pPr>
              <w:spacing w:line="210" w:lineRule="exact"/>
              <w:rPr>
                <w:color w:val="auto"/>
                <w:spacing w:val="13"/>
                <w:sz w:val="21"/>
              </w:rPr>
            </w:pPr>
          </w:p>
        </w:tc>
      </w:tr>
      <w:tr w:rsidR="006D1A80" w:rsidRPr="006D1A80" w14:paraId="4001855B" w14:textId="77777777" w:rsidTr="0044294F">
        <w:trPr>
          <w:trHeight w:hRule="exact" w:val="346"/>
        </w:trPr>
        <w:tc>
          <w:tcPr>
            <w:tcW w:w="120" w:type="dxa"/>
            <w:vMerge/>
            <w:tcBorders>
              <w:right w:val="single" w:sz="4" w:space="0" w:color="000000"/>
            </w:tcBorders>
          </w:tcPr>
          <w:p w14:paraId="7FC03354"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B7E298F"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20D1929" w14:textId="77777777" w:rsidR="0044294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(19)</w:t>
            </w:r>
          </w:p>
        </w:tc>
        <w:tc>
          <w:tcPr>
            <w:tcW w:w="1560" w:type="dxa"/>
            <w:tcBorders>
              <w:top w:val="single" w:sz="4" w:space="0" w:color="000000"/>
              <w:left w:val="single" w:sz="4" w:space="0" w:color="000000"/>
              <w:right w:val="single" w:sz="4" w:space="0" w:color="000000"/>
            </w:tcBorders>
          </w:tcPr>
          <w:p w14:paraId="4B8AF4F0"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寄　　付　　金</w:t>
            </w:r>
          </w:p>
        </w:tc>
        <w:tc>
          <w:tcPr>
            <w:tcW w:w="1080" w:type="dxa"/>
            <w:tcBorders>
              <w:top w:val="single" w:sz="4" w:space="0" w:color="000000"/>
              <w:left w:val="single" w:sz="4" w:space="0" w:color="000000"/>
              <w:right w:val="single" w:sz="4" w:space="0" w:color="000000"/>
            </w:tcBorders>
          </w:tcPr>
          <w:p w14:paraId="2CE37A20"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2DD0ED6D"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331333B"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18746F5"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DBA0DC1"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5AE7C67"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1E76CB6"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66424E2B" w14:textId="77777777" w:rsidR="0044294F" w:rsidRPr="006D1A80" w:rsidRDefault="0044294F" w:rsidP="00343118">
            <w:pPr>
              <w:spacing w:line="210" w:lineRule="exact"/>
              <w:jc w:val="left"/>
              <w:rPr>
                <w:color w:val="auto"/>
                <w:spacing w:val="13"/>
                <w:sz w:val="21"/>
              </w:rPr>
            </w:pPr>
          </w:p>
        </w:tc>
        <w:tc>
          <w:tcPr>
            <w:tcW w:w="120" w:type="dxa"/>
            <w:vMerge/>
            <w:tcBorders>
              <w:left w:val="single" w:sz="4" w:space="0" w:color="000000"/>
            </w:tcBorders>
          </w:tcPr>
          <w:p w14:paraId="18BDAF79" w14:textId="77777777" w:rsidR="0044294F" w:rsidRPr="006D1A80" w:rsidRDefault="0044294F" w:rsidP="0044294F">
            <w:pPr>
              <w:spacing w:line="210" w:lineRule="exact"/>
              <w:rPr>
                <w:color w:val="auto"/>
                <w:spacing w:val="13"/>
                <w:sz w:val="21"/>
              </w:rPr>
            </w:pPr>
          </w:p>
        </w:tc>
      </w:tr>
      <w:tr w:rsidR="006D1A80" w:rsidRPr="006D1A80" w14:paraId="59B017A6" w14:textId="77777777" w:rsidTr="00F16EB4">
        <w:trPr>
          <w:trHeight w:hRule="exact" w:val="346"/>
        </w:trPr>
        <w:tc>
          <w:tcPr>
            <w:tcW w:w="120" w:type="dxa"/>
            <w:vMerge/>
            <w:tcBorders>
              <w:right w:val="single" w:sz="4" w:space="0" w:color="000000"/>
            </w:tcBorders>
          </w:tcPr>
          <w:p w14:paraId="1565CA14"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D0628D2"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058EC09" w14:textId="77777777" w:rsidR="0044294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(20)</w:t>
            </w:r>
          </w:p>
        </w:tc>
        <w:tc>
          <w:tcPr>
            <w:tcW w:w="1560" w:type="dxa"/>
            <w:tcBorders>
              <w:top w:val="single" w:sz="4" w:space="0" w:color="000000"/>
              <w:left w:val="single" w:sz="4" w:space="0" w:color="000000"/>
              <w:right w:val="single" w:sz="4" w:space="0" w:color="000000"/>
            </w:tcBorders>
          </w:tcPr>
          <w:p w14:paraId="1E63F6E7"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外　　注　　費</w:t>
            </w:r>
          </w:p>
        </w:tc>
        <w:tc>
          <w:tcPr>
            <w:tcW w:w="1080" w:type="dxa"/>
            <w:tcBorders>
              <w:top w:val="single" w:sz="4" w:space="0" w:color="000000"/>
              <w:left w:val="single" w:sz="4" w:space="0" w:color="000000"/>
              <w:right w:val="single" w:sz="4" w:space="0" w:color="000000"/>
            </w:tcBorders>
          </w:tcPr>
          <w:p w14:paraId="7C03C977"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cBorders>
          </w:tcPr>
          <w:p w14:paraId="3854DA5C"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bottom w:val="single" w:sz="4" w:space="0" w:color="000000"/>
              <w:right w:val="single" w:sz="4" w:space="0" w:color="000000"/>
            </w:tcBorders>
          </w:tcPr>
          <w:p w14:paraId="2A49C647"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B4856E0"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139BB59"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w:t>
            </w:r>
          </w:p>
        </w:tc>
        <w:tc>
          <w:tcPr>
            <w:tcW w:w="660" w:type="dxa"/>
            <w:tcBorders>
              <w:top w:val="single" w:sz="4" w:space="0" w:color="000000"/>
              <w:left w:val="single" w:sz="4" w:space="0" w:color="000000"/>
              <w:bottom w:val="single" w:sz="4" w:space="0" w:color="000000"/>
              <w:right w:val="single" w:sz="4" w:space="0" w:color="000000"/>
            </w:tcBorders>
          </w:tcPr>
          <w:p w14:paraId="2ED5156F"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bottom w:val="single" w:sz="4" w:space="0" w:color="000000"/>
              <w:right w:val="single" w:sz="4" w:space="0" w:color="000000"/>
            </w:tcBorders>
          </w:tcPr>
          <w:p w14:paraId="3FA3FD78"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113FBCA3" w14:textId="77777777" w:rsidR="0044294F" w:rsidRPr="006D1A80" w:rsidRDefault="0044294F" w:rsidP="00343118">
            <w:pPr>
              <w:spacing w:line="210" w:lineRule="exact"/>
              <w:jc w:val="left"/>
              <w:rPr>
                <w:color w:val="auto"/>
                <w:spacing w:val="13"/>
                <w:sz w:val="21"/>
              </w:rPr>
            </w:pPr>
          </w:p>
        </w:tc>
        <w:tc>
          <w:tcPr>
            <w:tcW w:w="120" w:type="dxa"/>
            <w:vMerge/>
            <w:tcBorders>
              <w:left w:val="single" w:sz="4" w:space="0" w:color="000000"/>
            </w:tcBorders>
          </w:tcPr>
          <w:p w14:paraId="55347D19" w14:textId="77777777" w:rsidR="0044294F" w:rsidRPr="006D1A80" w:rsidRDefault="0044294F" w:rsidP="0044294F">
            <w:pPr>
              <w:spacing w:line="210" w:lineRule="exact"/>
              <w:rPr>
                <w:color w:val="auto"/>
                <w:spacing w:val="13"/>
                <w:sz w:val="21"/>
              </w:rPr>
            </w:pPr>
          </w:p>
        </w:tc>
      </w:tr>
      <w:tr w:rsidR="0044294F" w:rsidRPr="006D1A80" w14:paraId="6E510AC3" w14:textId="77777777" w:rsidTr="00F16EB4">
        <w:trPr>
          <w:trHeight w:hRule="exact" w:val="346"/>
        </w:trPr>
        <w:tc>
          <w:tcPr>
            <w:tcW w:w="120" w:type="dxa"/>
            <w:vMerge/>
            <w:tcBorders>
              <w:right w:val="single" w:sz="4" w:space="0" w:color="000000"/>
            </w:tcBorders>
          </w:tcPr>
          <w:p w14:paraId="538826E7"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bottom w:val="single" w:sz="4" w:space="0" w:color="000000"/>
              <w:right w:val="single" w:sz="4" w:space="0" w:color="000000"/>
            </w:tcBorders>
          </w:tcPr>
          <w:p w14:paraId="29493F77"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bottom w:val="single" w:sz="4" w:space="0" w:color="000000"/>
              <w:right w:val="single" w:sz="4" w:space="0" w:color="000000"/>
            </w:tcBorders>
          </w:tcPr>
          <w:p w14:paraId="7A148002" w14:textId="77777777" w:rsidR="0044294F" w:rsidRPr="006D1A80" w:rsidRDefault="00991258" w:rsidP="0044294F">
            <w:pPr>
              <w:spacing w:line="297" w:lineRule="exact"/>
              <w:jc w:val="center"/>
              <w:rPr>
                <w:strike/>
                <w:color w:val="auto"/>
                <w:spacing w:val="13"/>
                <w:sz w:val="12"/>
              </w:rPr>
            </w:pPr>
            <w:r w:rsidRPr="006D1A80">
              <w:rPr>
                <w:rFonts w:ascii="ＭＳ ゴシック" w:eastAsia="ＭＳ ゴシック" w:hint="eastAsia"/>
                <w:color w:val="auto"/>
                <w:spacing w:val="8"/>
                <w:sz w:val="12"/>
              </w:rPr>
              <w:t>(</w:t>
            </w:r>
            <w:r w:rsidR="00FB4FD3" w:rsidRPr="006D1A80">
              <w:rPr>
                <w:rFonts w:ascii="ＭＳ ゴシック" w:eastAsia="ＭＳ ゴシック" w:hint="eastAsia"/>
                <w:color w:val="auto"/>
                <w:spacing w:val="8"/>
                <w:sz w:val="12"/>
              </w:rPr>
              <w:t>21</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bottom w:val="single" w:sz="4" w:space="0" w:color="000000"/>
              <w:right w:val="single" w:sz="4" w:space="0" w:color="000000"/>
            </w:tcBorders>
          </w:tcPr>
          <w:p w14:paraId="7F7FCD60"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保　　管　　料</w:t>
            </w:r>
          </w:p>
        </w:tc>
        <w:tc>
          <w:tcPr>
            <w:tcW w:w="1080" w:type="dxa"/>
            <w:tcBorders>
              <w:top w:val="single" w:sz="4" w:space="0" w:color="000000"/>
              <w:left w:val="single" w:sz="4" w:space="0" w:color="000000"/>
              <w:bottom w:val="single" w:sz="4" w:space="0" w:color="000000"/>
              <w:right w:val="single" w:sz="4" w:space="0" w:color="000000"/>
            </w:tcBorders>
          </w:tcPr>
          <w:p w14:paraId="64F6D76E"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r2bl w:val="single" w:sz="4" w:space="0" w:color="000000"/>
            </w:tcBorders>
          </w:tcPr>
          <w:p w14:paraId="6CB38507"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r2bl w:val="single" w:sz="4" w:space="0" w:color="000000"/>
            </w:tcBorders>
          </w:tcPr>
          <w:p w14:paraId="3E03573A"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cBorders>
          </w:tcPr>
          <w:p w14:paraId="21362550"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bottom w:val="single" w:sz="4" w:space="0" w:color="000000"/>
              <w:right w:val="single" w:sz="4" w:space="0" w:color="000000"/>
            </w:tcBorders>
          </w:tcPr>
          <w:p w14:paraId="35422E5A"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w:t>
            </w:r>
          </w:p>
        </w:tc>
        <w:tc>
          <w:tcPr>
            <w:tcW w:w="660" w:type="dxa"/>
            <w:tcBorders>
              <w:top w:val="single" w:sz="4" w:space="0" w:color="000000"/>
              <w:left w:val="single" w:sz="4" w:space="0" w:color="000000"/>
              <w:bottom w:val="single" w:sz="4" w:space="0" w:color="000000"/>
              <w:right w:val="single" w:sz="4" w:space="0" w:color="000000"/>
              <w:tr2bl w:val="single" w:sz="4" w:space="0" w:color="000000"/>
            </w:tcBorders>
          </w:tcPr>
          <w:p w14:paraId="46F906B1"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r2bl w:val="single" w:sz="4" w:space="0" w:color="000000"/>
            </w:tcBorders>
          </w:tcPr>
          <w:p w14:paraId="5A827F87" w14:textId="77777777" w:rsidR="0044294F" w:rsidRPr="006D1A80" w:rsidRDefault="0044294F" w:rsidP="0044294F">
            <w:pPr>
              <w:spacing w:line="210" w:lineRule="exact"/>
              <w:rPr>
                <w:color w:val="auto"/>
                <w:spacing w:val="13"/>
                <w:sz w:val="21"/>
              </w:rPr>
            </w:pPr>
          </w:p>
        </w:tc>
        <w:tc>
          <w:tcPr>
            <w:tcW w:w="2040" w:type="dxa"/>
            <w:tcBorders>
              <w:top w:val="single" w:sz="4" w:space="0" w:color="000000"/>
              <w:left w:val="single" w:sz="4" w:space="0" w:color="000000"/>
              <w:bottom w:val="single" w:sz="4" w:space="0" w:color="000000"/>
              <w:right w:val="single" w:sz="4" w:space="0" w:color="000000"/>
            </w:tcBorders>
          </w:tcPr>
          <w:p w14:paraId="5B6345F8"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0A801277" w14:textId="77777777" w:rsidR="0044294F" w:rsidRPr="006D1A80" w:rsidRDefault="0044294F" w:rsidP="0044294F">
            <w:pPr>
              <w:spacing w:line="210" w:lineRule="exact"/>
              <w:rPr>
                <w:color w:val="auto"/>
                <w:spacing w:val="13"/>
                <w:sz w:val="21"/>
              </w:rPr>
            </w:pPr>
          </w:p>
        </w:tc>
      </w:tr>
    </w:tbl>
    <w:p w14:paraId="3616C923" w14:textId="77777777" w:rsidR="0044294F" w:rsidRPr="006D1A80" w:rsidRDefault="0044294F" w:rsidP="0044294F">
      <w:pPr>
        <w:spacing w:line="87" w:lineRule="exact"/>
        <w:rPr>
          <w:color w:val="auto"/>
          <w:spacing w:val="15"/>
          <w:sz w:val="21"/>
        </w:rPr>
      </w:pPr>
    </w:p>
    <w:p w14:paraId="232F0594" w14:textId="77777777" w:rsidR="0044294F" w:rsidRPr="006D1A80" w:rsidRDefault="0044294F" w:rsidP="0044294F">
      <w:pPr>
        <w:spacing w:line="349" w:lineRule="exact"/>
        <w:jc w:val="center"/>
        <w:rPr>
          <w:color w:val="auto"/>
          <w:spacing w:val="15"/>
          <w:sz w:val="21"/>
        </w:rPr>
      </w:pPr>
      <w:r w:rsidRPr="006D1A80">
        <w:rPr>
          <w:color w:val="auto"/>
          <w:spacing w:val="7"/>
          <w:sz w:val="21"/>
        </w:rPr>
        <w:lastRenderedPageBreak/>
        <w:t xml:space="preserve">         </w:t>
      </w:r>
      <w:r w:rsidRPr="006D1A80">
        <w:rPr>
          <w:color w:val="auto"/>
          <w:spacing w:val="5"/>
          <w:sz w:val="14"/>
        </w:rPr>
        <w:t xml:space="preserve"> </w:t>
      </w:r>
    </w:p>
    <w:p w14:paraId="5DF5CBA4" w14:textId="77777777" w:rsidR="0044294F" w:rsidRPr="006D1A80" w:rsidRDefault="0044294F" w:rsidP="0044294F">
      <w:pPr>
        <w:spacing w:line="58" w:lineRule="exact"/>
        <w:rPr>
          <w:color w:val="auto"/>
          <w:spacing w:val="15"/>
          <w:sz w:val="21"/>
        </w:rPr>
      </w:pPr>
    </w:p>
    <w:tbl>
      <w:tblPr>
        <w:tblW w:w="0" w:type="auto"/>
        <w:tblLayout w:type="fixed"/>
        <w:tblCellMar>
          <w:left w:w="0" w:type="dxa"/>
          <w:right w:w="0" w:type="dxa"/>
        </w:tblCellMar>
        <w:tblLook w:val="0000" w:firstRow="0" w:lastRow="0" w:firstColumn="0" w:lastColumn="0" w:noHBand="0" w:noVBand="0"/>
      </w:tblPr>
      <w:tblGrid>
        <w:gridCol w:w="120"/>
        <w:gridCol w:w="360"/>
        <w:gridCol w:w="360"/>
        <w:gridCol w:w="1560"/>
        <w:gridCol w:w="1080"/>
        <w:gridCol w:w="660"/>
        <w:gridCol w:w="660"/>
        <w:gridCol w:w="660"/>
        <w:gridCol w:w="660"/>
        <w:gridCol w:w="660"/>
        <w:gridCol w:w="660"/>
        <w:gridCol w:w="2040"/>
        <w:gridCol w:w="120"/>
      </w:tblGrid>
      <w:tr w:rsidR="006D1A80" w:rsidRPr="006D1A80" w14:paraId="10867AF5" w14:textId="77777777" w:rsidTr="00F16EB4">
        <w:trPr>
          <w:trHeight w:hRule="exact" w:val="323"/>
        </w:trPr>
        <w:tc>
          <w:tcPr>
            <w:tcW w:w="120" w:type="dxa"/>
            <w:vMerge w:val="restart"/>
            <w:tcBorders>
              <w:right w:val="single" w:sz="4" w:space="0" w:color="000000"/>
            </w:tcBorders>
          </w:tcPr>
          <w:p w14:paraId="39923A5B" w14:textId="77777777" w:rsidR="0044294F" w:rsidRPr="006D1A80" w:rsidRDefault="0044294F" w:rsidP="0044294F">
            <w:pPr>
              <w:spacing w:line="210" w:lineRule="exact"/>
              <w:rPr>
                <w:color w:val="auto"/>
                <w:spacing w:val="13"/>
                <w:sz w:val="21"/>
              </w:rPr>
            </w:pPr>
          </w:p>
        </w:tc>
        <w:tc>
          <w:tcPr>
            <w:tcW w:w="720" w:type="dxa"/>
            <w:gridSpan w:val="2"/>
            <w:vMerge w:val="restart"/>
            <w:tcBorders>
              <w:top w:val="single" w:sz="4" w:space="0" w:color="000000"/>
              <w:left w:val="single" w:sz="4" w:space="0" w:color="000000"/>
              <w:right w:val="single" w:sz="4" w:space="0" w:color="000000"/>
            </w:tcBorders>
          </w:tcPr>
          <w:p w14:paraId="39D57E7D"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8"/>
                <w:sz w:val="14"/>
              </w:rPr>
              <w:t>番</w:t>
            </w:r>
            <w:r w:rsidRPr="006D1A80">
              <w:rPr>
                <w:color w:val="auto"/>
                <w:spacing w:val="4"/>
                <w:sz w:val="14"/>
              </w:rPr>
              <w:t xml:space="preserve">  </w:t>
            </w:r>
            <w:r w:rsidRPr="006D1A80">
              <w:rPr>
                <w:rFonts w:hint="eastAsia"/>
                <w:color w:val="auto"/>
                <w:spacing w:val="8"/>
                <w:sz w:val="14"/>
              </w:rPr>
              <w:t>号</w:t>
            </w:r>
          </w:p>
        </w:tc>
        <w:tc>
          <w:tcPr>
            <w:tcW w:w="1560" w:type="dxa"/>
            <w:vMerge w:val="restart"/>
            <w:tcBorders>
              <w:top w:val="single" w:sz="4" w:space="0" w:color="000000"/>
              <w:left w:val="single" w:sz="4" w:space="0" w:color="000000"/>
              <w:right w:val="single" w:sz="4" w:space="0" w:color="000000"/>
            </w:tcBorders>
          </w:tcPr>
          <w:p w14:paraId="4E625B8C"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8"/>
                <w:sz w:val="14"/>
              </w:rPr>
              <w:t xml:space="preserve">勘　</w:t>
            </w:r>
            <w:r w:rsidRPr="006D1A80">
              <w:rPr>
                <w:color w:val="auto"/>
                <w:spacing w:val="4"/>
                <w:sz w:val="14"/>
              </w:rPr>
              <w:t xml:space="preserve"> </w:t>
            </w:r>
            <w:r w:rsidRPr="006D1A80">
              <w:rPr>
                <w:rFonts w:hint="eastAsia"/>
                <w:color w:val="auto"/>
                <w:spacing w:val="8"/>
                <w:sz w:val="14"/>
              </w:rPr>
              <w:t>定</w:t>
            </w:r>
            <w:r w:rsidRPr="006D1A80">
              <w:rPr>
                <w:color w:val="auto"/>
                <w:spacing w:val="4"/>
                <w:sz w:val="14"/>
              </w:rPr>
              <w:t xml:space="preserve"> </w:t>
            </w:r>
            <w:r w:rsidRPr="006D1A80">
              <w:rPr>
                <w:rFonts w:hint="eastAsia"/>
                <w:color w:val="auto"/>
                <w:spacing w:val="8"/>
                <w:sz w:val="14"/>
              </w:rPr>
              <w:t xml:space="preserve">　科</w:t>
            </w:r>
            <w:r w:rsidRPr="006D1A80">
              <w:rPr>
                <w:color w:val="auto"/>
                <w:spacing w:val="4"/>
                <w:sz w:val="14"/>
              </w:rPr>
              <w:t xml:space="preserve">  </w:t>
            </w:r>
            <w:r w:rsidRPr="006D1A80">
              <w:rPr>
                <w:rFonts w:hint="eastAsia"/>
                <w:color w:val="auto"/>
                <w:spacing w:val="8"/>
                <w:sz w:val="14"/>
              </w:rPr>
              <w:t>目</w:t>
            </w:r>
            <w:r w:rsidRPr="006D1A80">
              <w:rPr>
                <w:color w:val="auto"/>
                <w:spacing w:val="6"/>
                <w:sz w:val="21"/>
              </w:rPr>
              <w:t xml:space="preserve"> </w:t>
            </w:r>
            <w:r w:rsidRPr="006D1A80">
              <w:rPr>
                <w:rFonts w:hint="eastAsia"/>
                <w:color w:val="auto"/>
                <w:spacing w:val="9"/>
                <w:sz w:val="16"/>
              </w:rPr>
              <w:t xml:space="preserve">　</w:t>
            </w:r>
          </w:p>
        </w:tc>
        <w:tc>
          <w:tcPr>
            <w:tcW w:w="1080" w:type="dxa"/>
            <w:vMerge w:val="restart"/>
            <w:tcBorders>
              <w:top w:val="single" w:sz="4" w:space="0" w:color="000000"/>
              <w:left w:val="single" w:sz="4" w:space="0" w:color="000000"/>
              <w:right w:val="single" w:sz="4" w:space="0" w:color="000000"/>
            </w:tcBorders>
          </w:tcPr>
          <w:p w14:paraId="2E5EF768"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8"/>
                <w:sz w:val="14"/>
              </w:rPr>
              <w:t>科目の内容</w:t>
            </w:r>
          </w:p>
        </w:tc>
        <w:tc>
          <w:tcPr>
            <w:tcW w:w="3960" w:type="dxa"/>
            <w:gridSpan w:val="6"/>
            <w:tcBorders>
              <w:top w:val="single" w:sz="4" w:space="0" w:color="000000"/>
              <w:left w:val="single" w:sz="4" w:space="0" w:color="000000"/>
              <w:right w:val="single" w:sz="4" w:space="0" w:color="000000"/>
            </w:tcBorders>
          </w:tcPr>
          <w:p w14:paraId="0C4619B1" w14:textId="77777777" w:rsidR="0044294F" w:rsidRPr="006D1A80" w:rsidRDefault="0044294F" w:rsidP="0044294F">
            <w:pPr>
              <w:spacing w:line="268" w:lineRule="exact"/>
              <w:rPr>
                <w:color w:val="auto"/>
                <w:spacing w:val="13"/>
                <w:sz w:val="21"/>
              </w:rPr>
            </w:pPr>
            <w:r w:rsidRPr="006D1A80">
              <w:rPr>
                <w:color w:val="auto"/>
                <w:spacing w:val="6"/>
                <w:sz w:val="21"/>
              </w:rPr>
              <w:t xml:space="preserve"> </w:t>
            </w:r>
            <w:r w:rsidRPr="006D1A80">
              <w:rPr>
                <w:rFonts w:hint="eastAsia"/>
                <w:color w:val="auto"/>
                <w:spacing w:val="8"/>
                <w:sz w:val="14"/>
              </w:rPr>
              <w:t>限界利益の認定に係る固定費（○）変動費（×）</w:t>
            </w:r>
          </w:p>
        </w:tc>
        <w:tc>
          <w:tcPr>
            <w:tcW w:w="2040" w:type="dxa"/>
            <w:vMerge w:val="restart"/>
            <w:tcBorders>
              <w:top w:val="single" w:sz="4" w:space="0" w:color="000000"/>
              <w:left w:val="single" w:sz="4" w:space="0" w:color="000000"/>
              <w:right w:val="single" w:sz="4" w:space="0" w:color="000000"/>
            </w:tcBorders>
          </w:tcPr>
          <w:p w14:paraId="785444A8"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9"/>
                <w:sz w:val="16"/>
              </w:rPr>
              <w:t>備</w:t>
            </w:r>
            <w:r w:rsidRPr="006D1A80">
              <w:rPr>
                <w:color w:val="auto"/>
                <w:spacing w:val="4"/>
                <w:sz w:val="16"/>
              </w:rPr>
              <w:t xml:space="preserve">       </w:t>
            </w:r>
            <w:r w:rsidRPr="006D1A80">
              <w:rPr>
                <w:rFonts w:hint="eastAsia"/>
                <w:color w:val="auto"/>
                <w:spacing w:val="9"/>
                <w:sz w:val="16"/>
              </w:rPr>
              <w:t>考</w:t>
            </w:r>
          </w:p>
        </w:tc>
        <w:tc>
          <w:tcPr>
            <w:tcW w:w="120" w:type="dxa"/>
            <w:vMerge w:val="restart"/>
            <w:tcBorders>
              <w:left w:val="single" w:sz="4" w:space="0" w:color="000000"/>
            </w:tcBorders>
          </w:tcPr>
          <w:p w14:paraId="53DAEB6C" w14:textId="77777777" w:rsidR="0044294F" w:rsidRPr="006D1A80" w:rsidRDefault="0044294F" w:rsidP="0044294F">
            <w:pPr>
              <w:spacing w:line="210" w:lineRule="exact"/>
              <w:rPr>
                <w:color w:val="auto"/>
                <w:spacing w:val="13"/>
                <w:sz w:val="21"/>
              </w:rPr>
            </w:pPr>
          </w:p>
        </w:tc>
      </w:tr>
      <w:tr w:rsidR="006D1A80" w:rsidRPr="006D1A80" w14:paraId="54A61B0C" w14:textId="77777777" w:rsidTr="0044294F">
        <w:trPr>
          <w:trHeight w:hRule="exact" w:val="433"/>
        </w:trPr>
        <w:tc>
          <w:tcPr>
            <w:tcW w:w="120" w:type="dxa"/>
            <w:vMerge/>
            <w:tcBorders>
              <w:right w:val="single" w:sz="4" w:space="0" w:color="000000"/>
            </w:tcBorders>
          </w:tcPr>
          <w:p w14:paraId="1227D1FD" w14:textId="77777777" w:rsidR="0044294F" w:rsidRPr="006D1A80" w:rsidRDefault="0044294F" w:rsidP="0044294F">
            <w:pPr>
              <w:spacing w:line="210" w:lineRule="exact"/>
              <w:rPr>
                <w:color w:val="auto"/>
                <w:spacing w:val="13"/>
                <w:sz w:val="21"/>
              </w:rPr>
            </w:pPr>
          </w:p>
        </w:tc>
        <w:tc>
          <w:tcPr>
            <w:tcW w:w="720" w:type="dxa"/>
            <w:gridSpan w:val="2"/>
            <w:vMerge/>
            <w:tcBorders>
              <w:left w:val="single" w:sz="4" w:space="0" w:color="000000"/>
              <w:right w:val="single" w:sz="4" w:space="0" w:color="000000"/>
            </w:tcBorders>
          </w:tcPr>
          <w:p w14:paraId="1CAF873E" w14:textId="77777777" w:rsidR="0044294F" w:rsidRPr="006D1A80" w:rsidRDefault="0044294F" w:rsidP="0044294F">
            <w:pPr>
              <w:spacing w:line="210" w:lineRule="exact"/>
              <w:rPr>
                <w:color w:val="auto"/>
                <w:spacing w:val="13"/>
                <w:sz w:val="21"/>
              </w:rPr>
            </w:pPr>
          </w:p>
        </w:tc>
        <w:tc>
          <w:tcPr>
            <w:tcW w:w="1560" w:type="dxa"/>
            <w:vMerge/>
            <w:tcBorders>
              <w:left w:val="single" w:sz="4" w:space="0" w:color="000000"/>
              <w:right w:val="single" w:sz="4" w:space="0" w:color="000000"/>
            </w:tcBorders>
          </w:tcPr>
          <w:p w14:paraId="14E40F12" w14:textId="77777777" w:rsidR="0044294F" w:rsidRPr="006D1A80" w:rsidRDefault="0044294F" w:rsidP="0044294F">
            <w:pPr>
              <w:spacing w:line="210" w:lineRule="exact"/>
              <w:rPr>
                <w:color w:val="auto"/>
                <w:spacing w:val="13"/>
                <w:sz w:val="21"/>
              </w:rPr>
            </w:pPr>
          </w:p>
        </w:tc>
        <w:tc>
          <w:tcPr>
            <w:tcW w:w="1080" w:type="dxa"/>
            <w:vMerge/>
            <w:tcBorders>
              <w:left w:val="single" w:sz="4" w:space="0" w:color="000000"/>
              <w:right w:val="single" w:sz="4" w:space="0" w:color="000000"/>
            </w:tcBorders>
          </w:tcPr>
          <w:p w14:paraId="0C22EC33"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2CC1F05" w14:textId="77777777" w:rsidR="0044294F" w:rsidRPr="006D1A80" w:rsidRDefault="0044294F" w:rsidP="0044294F">
            <w:pPr>
              <w:spacing w:line="298" w:lineRule="exact"/>
              <w:rPr>
                <w:color w:val="auto"/>
                <w:spacing w:val="13"/>
                <w:sz w:val="21"/>
              </w:rPr>
            </w:pPr>
            <w:r w:rsidRPr="006D1A80">
              <w:rPr>
                <w:color w:val="auto"/>
                <w:spacing w:val="6"/>
                <w:sz w:val="21"/>
              </w:rPr>
              <w:t xml:space="preserve"> </w:t>
            </w:r>
            <w:r w:rsidRPr="006D1A80">
              <w:rPr>
                <w:rFonts w:hint="eastAsia"/>
                <w:color w:val="auto"/>
                <w:spacing w:val="6"/>
                <w:sz w:val="12"/>
              </w:rPr>
              <w:t>製造業</w:t>
            </w:r>
          </w:p>
        </w:tc>
        <w:tc>
          <w:tcPr>
            <w:tcW w:w="660" w:type="dxa"/>
            <w:tcBorders>
              <w:top w:val="single" w:sz="4" w:space="0" w:color="000000"/>
              <w:left w:val="single" w:sz="4" w:space="0" w:color="000000"/>
              <w:right w:val="single" w:sz="4" w:space="0" w:color="000000"/>
            </w:tcBorders>
          </w:tcPr>
          <w:p w14:paraId="5BCEC906" w14:textId="77777777" w:rsidR="0044294F" w:rsidRPr="006D1A80" w:rsidRDefault="0044294F" w:rsidP="0044294F">
            <w:pPr>
              <w:spacing w:line="298" w:lineRule="exact"/>
              <w:rPr>
                <w:color w:val="auto"/>
                <w:spacing w:val="13"/>
                <w:sz w:val="21"/>
              </w:rPr>
            </w:pPr>
            <w:r w:rsidRPr="006D1A80">
              <w:rPr>
                <w:color w:val="auto"/>
                <w:spacing w:val="3"/>
                <w:sz w:val="12"/>
              </w:rPr>
              <w:t xml:space="preserve"> </w:t>
            </w:r>
            <w:r w:rsidRPr="006D1A80">
              <w:rPr>
                <w:rFonts w:hint="eastAsia"/>
                <w:color w:val="auto"/>
                <w:spacing w:val="6"/>
                <w:sz w:val="12"/>
              </w:rPr>
              <w:t>建設業</w:t>
            </w:r>
          </w:p>
        </w:tc>
        <w:tc>
          <w:tcPr>
            <w:tcW w:w="660" w:type="dxa"/>
            <w:tcBorders>
              <w:top w:val="single" w:sz="4" w:space="0" w:color="000000"/>
              <w:left w:val="single" w:sz="4" w:space="0" w:color="000000"/>
              <w:right w:val="single" w:sz="4" w:space="0" w:color="000000"/>
            </w:tcBorders>
          </w:tcPr>
          <w:p w14:paraId="2702CC97" w14:textId="77777777" w:rsidR="0044294F" w:rsidRPr="006D1A80" w:rsidRDefault="0044294F" w:rsidP="0044294F">
            <w:pPr>
              <w:spacing w:line="298" w:lineRule="exact"/>
              <w:rPr>
                <w:color w:val="auto"/>
                <w:spacing w:val="13"/>
                <w:sz w:val="21"/>
              </w:rPr>
            </w:pPr>
            <w:r w:rsidRPr="006D1A80">
              <w:rPr>
                <w:color w:val="auto"/>
                <w:spacing w:val="6"/>
                <w:sz w:val="21"/>
              </w:rPr>
              <w:t xml:space="preserve"> </w:t>
            </w:r>
            <w:r w:rsidRPr="006D1A80">
              <w:rPr>
                <w:rFonts w:hint="eastAsia"/>
                <w:color w:val="auto"/>
                <w:spacing w:val="6"/>
                <w:sz w:val="12"/>
              </w:rPr>
              <w:t>卸売業</w:t>
            </w:r>
          </w:p>
        </w:tc>
        <w:tc>
          <w:tcPr>
            <w:tcW w:w="660" w:type="dxa"/>
            <w:tcBorders>
              <w:top w:val="single" w:sz="4" w:space="0" w:color="000000"/>
              <w:left w:val="single" w:sz="4" w:space="0" w:color="000000"/>
              <w:right w:val="single" w:sz="4" w:space="0" w:color="000000"/>
            </w:tcBorders>
          </w:tcPr>
          <w:p w14:paraId="316F756D" w14:textId="77777777" w:rsidR="0044294F" w:rsidRPr="006D1A80" w:rsidRDefault="0044294F" w:rsidP="0044294F">
            <w:pPr>
              <w:spacing w:line="298" w:lineRule="exact"/>
              <w:rPr>
                <w:color w:val="auto"/>
                <w:spacing w:val="13"/>
                <w:sz w:val="21"/>
              </w:rPr>
            </w:pPr>
            <w:r w:rsidRPr="006D1A80">
              <w:rPr>
                <w:color w:val="auto"/>
                <w:spacing w:val="3"/>
                <w:sz w:val="12"/>
              </w:rPr>
              <w:t xml:space="preserve"> </w:t>
            </w:r>
            <w:r w:rsidRPr="006D1A80">
              <w:rPr>
                <w:rFonts w:hint="eastAsia"/>
                <w:color w:val="auto"/>
                <w:spacing w:val="6"/>
                <w:sz w:val="12"/>
              </w:rPr>
              <w:t>小売業</w:t>
            </w:r>
          </w:p>
        </w:tc>
        <w:tc>
          <w:tcPr>
            <w:tcW w:w="660" w:type="dxa"/>
            <w:tcBorders>
              <w:top w:val="single" w:sz="4" w:space="0" w:color="000000"/>
              <w:left w:val="single" w:sz="4" w:space="0" w:color="000000"/>
              <w:right w:val="single" w:sz="4" w:space="0" w:color="000000"/>
            </w:tcBorders>
          </w:tcPr>
          <w:p w14:paraId="1BF8B5C2" w14:textId="77777777" w:rsidR="0044294F" w:rsidRPr="006D1A80" w:rsidRDefault="0044294F" w:rsidP="0044294F">
            <w:pPr>
              <w:spacing w:line="298" w:lineRule="exact"/>
              <w:rPr>
                <w:color w:val="auto"/>
                <w:spacing w:val="13"/>
                <w:sz w:val="21"/>
              </w:rPr>
            </w:pPr>
            <w:r w:rsidRPr="006D1A80">
              <w:rPr>
                <w:color w:val="auto"/>
                <w:spacing w:val="6"/>
                <w:sz w:val="21"/>
              </w:rPr>
              <w:t xml:space="preserve"> </w:t>
            </w:r>
            <w:r w:rsidRPr="006D1A80">
              <w:rPr>
                <w:rFonts w:hint="eastAsia"/>
                <w:color w:val="auto"/>
                <w:spacing w:val="6"/>
                <w:sz w:val="12"/>
              </w:rPr>
              <w:t>飲食業</w:t>
            </w:r>
          </w:p>
        </w:tc>
        <w:tc>
          <w:tcPr>
            <w:tcW w:w="660" w:type="dxa"/>
            <w:tcBorders>
              <w:top w:val="single" w:sz="4" w:space="0" w:color="000000"/>
              <w:left w:val="single" w:sz="4" w:space="0" w:color="000000"/>
              <w:right w:val="single" w:sz="4" w:space="0" w:color="000000"/>
            </w:tcBorders>
          </w:tcPr>
          <w:p w14:paraId="2F61A12E" w14:textId="77777777" w:rsidR="0044294F" w:rsidRPr="006D1A80" w:rsidRDefault="0044294F" w:rsidP="0044294F">
            <w:pPr>
              <w:spacing w:line="268" w:lineRule="exact"/>
              <w:rPr>
                <w:color w:val="auto"/>
                <w:spacing w:val="13"/>
                <w:sz w:val="21"/>
              </w:rPr>
            </w:pPr>
            <w:r w:rsidRPr="006D1A80">
              <w:rPr>
                <w:color w:val="auto"/>
                <w:spacing w:val="3"/>
                <w:sz w:val="12"/>
              </w:rPr>
              <w:t xml:space="preserve"> </w:t>
            </w:r>
            <w:r w:rsidRPr="006D1A80">
              <w:rPr>
                <w:rFonts w:hint="eastAsia"/>
                <w:color w:val="auto"/>
                <w:spacing w:val="6"/>
                <w:sz w:val="12"/>
              </w:rPr>
              <w:t>サービ</w:t>
            </w:r>
          </w:p>
          <w:p w14:paraId="4F71230C" w14:textId="77777777" w:rsidR="0044294F" w:rsidRPr="006D1A80" w:rsidRDefault="0044294F" w:rsidP="0044294F">
            <w:pPr>
              <w:spacing w:line="176" w:lineRule="exact"/>
              <w:rPr>
                <w:color w:val="auto"/>
                <w:spacing w:val="13"/>
                <w:sz w:val="21"/>
              </w:rPr>
            </w:pPr>
            <w:r w:rsidRPr="006D1A80">
              <w:rPr>
                <w:color w:val="auto"/>
                <w:spacing w:val="3"/>
                <w:sz w:val="12"/>
              </w:rPr>
              <w:t xml:space="preserve"> </w:t>
            </w:r>
            <w:r w:rsidRPr="006D1A80">
              <w:rPr>
                <w:rFonts w:hint="eastAsia"/>
                <w:color w:val="auto"/>
                <w:spacing w:val="6"/>
                <w:sz w:val="12"/>
              </w:rPr>
              <w:t>ス　業</w:t>
            </w:r>
          </w:p>
        </w:tc>
        <w:tc>
          <w:tcPr>
            <w:tcW w:w="2040" w:type="dxa"/>
            <w:vMerge/>
            <w:tcBorders>
              <w:left w:val="single" w:sz="4" w:space="0" w:color="000000"/>
              <w:right w:val="single" w:sz="4" w:space="0" w:color="000000"/>
            </w:tcBorders>
          </w:tcPr>
          <w:p w14:paraId="425A6C2F"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21F52556" w14:textId="77777777" w:rsidR="0044294F" w:rsidRPr="006D1A80" w:rsidRDefault="0044294F" w:rsidP="0044294F">
            <w:pPr>
              <w:spacing w:line="210" w:lineRule="exact"/>
              <w:rPr>
                <w:color w:val="auto"/>
                <w:spacing w:val="13"/>
                <w:sz w:val="21"/>
              </w:rPr>
            </w:pPr>
          </w:p>
        </w:tc>
      </w:tr>
      <w:tr w:rsidR="006D1A80" w:rsidRPr="006D1A80" w14:paraId="1A6269A9" w14:textId="77777777" w:rsidTr="0044294F">
        <w:trPr>
          <w:trHeight w:hRule="exact" w:val="433"/>
        </w:trPr>
        <w:tc>
          <w:tcPr>
            <w:tcW w:w="120" w:type="dxa"/>
            <w:vMerge/>
            <w:tcBorders>
              <w:right w:val="single" w:sz="4" w:space="0" w:color="000000"/>
            </w:tcBorders>
          </w:tcPr>
          <w:p w14:paraId="03688E27"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D222C22"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303F683" w14:textId="77777777" w:rsidR="0044294F" w:rsidRPr="006D1A80" w:rsidRDefault="00991258" w:rsidP="0044294F">
            <w:pPr>
              <w:spacing w:line="297" w:lineRule="exact"/>
              <w:jc w:val="center"/>
              <w:rPr>
                <w:color w:val="auto"/>
                <w:spacing w:val="13"/>
                <w:sz w:val="12"/>
              </w:rPr>
            </w:pPr>
            <w:r w:rsidRPr="006D1A80">
              <w:rPr>
                <w:rFonts w:ascii="ＭＳ ゴシック" w:eastAsia="ＭＳ ゴシック" w:hint="eastAsia"/>
                <w:color w:val="auto"/>
                <w:spacing w:val="8"/>
                <w:sz w:val="12"/>
              </w:rPr>
              <w:t>(</w:t>
            </w:r>
            <w:r w:rsidR="00FB4FD3" w:rsidRPr="006D1A80">
              <w:rPr>
                <w:rFonts w:ascii="ＭＳ ゴシック" w:eastAsia="ＭＳ ゴシック" w:hint="eastAsia"/>
                <w:color w:val="auto"/>
                <w:spacing w:val="8"/>
                <w:sz w:val="12"/>
              </w:rPr>
              <w:t>22</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4A14B11E"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接</w:t>
            </w:r>
            <w:r w:rsidRPr="006D1A80">
              <w:rPr>
                <w:color w:val="auto"/>
                <w:spacing w:val="4"/>
                <w:sz w:val="14"/>
              </w:rPr>
              <w:t xml:space="preserve"> </w:t>
            </w:r>
            <w:r w:rsidRPr="006D1A80">
              <w:rPr>
                <w:rFonts w:hint="eastAsia"/>
                <w:color w:val="auto"/>
                <w:spacing w:val="8"/>
                <w:sz w:val="14"/>
              </w:rPr>
              <w:t>待</w:t>
            </w:r>
            <w:r w:rsidRPr="006D1A80">
              <w:rPr>
                <w:color w:val="auto"/>
                <w:spacing w:val="4"/>
                <w:sz w:val="14"/>
              </w:rPr>
              <w:t xml:space="preserve"> </w:t>
            </w:r>
            <w:r w:rsidRPr="006D1A80">
              <w:rPr>
                <w:rFonts w:hint="eastAsia"/>
                <w:color w:val="auto"/>
                <w:spacing w:val="8"/>
                <w:sz w:val="14"/>
              </w:rPr>
              <w:t>交</w:t>
            </w:r>
            <w:r w:rsidRPr="006D1A80">
              <w:rPr>
                <w:color w:val="auto"/>
                <w:spacing w:val="4"/>
                <w:sz w:val="14"/>
              </w:rPr>
              <w:t xml:space="preserve"> </w:t>
            </w:r>
            <w:r w:rsidRPr="006D1A80">
              <w:rPr>
                <w:rFonts w:hint="eastAsia"/>
                <w:color w:val="auto"/>
                <w:spacing w:val="8"/>
                <w:sz w:val="14"/>
              </w:rPr>
              <w:t>際</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16DBA837"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3D10812"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52F55F6"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401736C"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6B59A6D"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FF2172C"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56FC914"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6C81D2CA"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4B807702" w14:textId="77777777" w:rsidR="0044294F" w:rsidRPr="006D1A80" w:rsidRDefault="0044294F" w:rsidP="0044294F">
            <w:pPr>
              <w:spacing w:line="210" w:lineRule="exact"/>
              <w:rPr>
                <w:color w:val="auto"/>
                <w:spacing w:val="13"/>
                <w:sz w:val="21"/>
              </w:rPr>
            </w:pPr>
          </w:p>
        </w:tc>
      </w:tr>
      <w:tr w:rsidR="006D1A80" w:rsidRPr="006D1A80" w14:paraId="3A601892" w14:textId="77777777" w:rsidTr="0044294F">
        <w:trPr>
          <w:trHeight w:hRule="exact" w:val="259"/>
        </w:trPr>
        <w:tc>
          <w:tcPr>
            <w:tcW w:w="120" w:type="dxa"/>
            <w:vMerge/>
            <w:tcBorders>
              <w:right w:val="single" w:sz="4" w:space="0" w:color="000000"/>
            </w:tcBorders>
          </w:tcPr>
          <w:p w14:paraId="4C7C3B61"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4FEE0EA"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1074155" w14:textId="77777777" w:rsidR="0044294F" w:rsidRPr="006D1A80" w:rsidRDefault="00991258" w:rsidP="0044294F">
            <w:pPr>
              <w:spacing w:line="210" w:lineRule="exact"/>
              <w:jc w:val="center"/>
              <w:rPr>
                <w:color w:val="auto"/>
                <w:spacing w:val="13"/>
                <w:sz w:val="12"/>
              </w:rPr>
            </w:pPr>
            <w:r w:rsidRPr="006D1A80">
              <w:rPr>
                <w:rFonts w:ascii="ＭＳ ゴシック" w:eastAsia="ＭＳ ゴシック" w:hint="eastAsia"/>
                <w:color w:val="auto"/>
                <w:spacing w:val="8"/>
                <w:sz w:val="12"/>
              </w:rPr>
              <w:t>(</w:t>
            </w:r>
            <w:r w:rsidR="00FB4FD3" w:rsidRPr="006D1A80">
              <w:rPr>
                <w:rFonts w:ascii="ＭＳ ゴシック" w:eastAsia="ＭＳ ゴシック" w:hint="eastAsia"/>
                <w:color w:val="auto"/>
                <w:spacing w:val="8"/>
                <w:sz w:val="12"/>
              </w:rPr>
              <w:t>23</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1E6228EE" w14:textId="77777777" w:rsidR="0044294F" w:rsidRPr="006D1A80" w:rsidRDefault="0044294F" w:rsidP="0044294F">
            <w:pPr>
              <w:spacing w:line="210"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保　　険　　料</w:t>
            </w:r>
          </w:p>
        </w:tc>
        <w:tc>
          <w:tcPr>
            <w:tcW w:w="1080" w:type="dxa"/>
            <w:tcBorders>
              <w:top w:val="single" w:sz="4" w:space="0" w:color="000000"/>
              <w:left w:val="single" w:sz="4" w:space="0" w:color="000000"/>
              <w:right w:val="single" w:sz="4" w:space="0" w:color="000000"/>
            </w:tcBorders>
          </w:tcPr>
          <w:p w14:paraId="36C8FE24"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7CA7016" w14:textId="77777777" w:rsidR="0044294F" w:rsidRPr="006D1A80" w:rsidRDefault="0044294F" w:rsidP="0044294F">
            <w:pPr>
              <w:spacing w:line="210"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C3AE100" w14:textId="77777777" w:rsidR="0044294F" w:rsidRPr="006D1A80" w:rsidRDefault="0044294F" w:rsidP="0044294F">
            <w:pPr>
              <w:spacing w:line="210"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9D66AC8" w14:textId="77777777" w:rsidR="0044294F" w:rsidRPr="006D1A80" w:rsidRDefault="0044294F" w:rsidP="0044294F">
            <w:pPr>
              <w:spacing w:line="210" w:lineRule="exact"/>
              <w:jc w:val="center"/>
              <w:rPr>
                <w:color w:val="auto"/>
                <w:spacing w:val="13"/>
                <w:sz w:val="21"/>
              </w:rPr>
            </w:pPr>
            <w:r w:rsidRPr="006D1A80">
              <w:rPr>
                <w:rFonts w:hint="eastAsia"/>
                <w:color w:val="auto"/>
                <w:spacing w:val="5"/>
                <w:w w:val="70"/>
                <w:sz w:val="14"/>
              </w:rPr>
              <w:t>○</w:t>
            </w:r>
            <w:r w:rsidRPr="006D1A80">
              <w:rPr>
                <w:color w:val="auto"/>
                <w:spacing w:val="5"/>
                <w:w w:val="70"/>
                <w:sz w:val="14"/>
              </w:rPr>
              <w:t>50</w:t>
            </w:r>
            <w:r w:rsidRPr="006D1A80">
              <w:rPr>
                <w:rFonts w:ascii="ＭＳ Ｐゴシック" w:eastAsia="ＭＳ Ｐゴシック" w:hint="eastAsia"/>
                <w:color w:val="auto"/>
                <w:spacing w:val="5"/>
                <w:w w:val="70"/>
                <w:sz w:val="14"/>
              </w:rPr>
              <w:t>％</w:t>
            </w:r>
          </w:p>
        </w:tc>
        <w:tc>
          <w:tcPr>
            <w:tcW w:w="660" w:type="dxa"/>
            <w:tcBorders>
              <w:top w:val="single" w:sz="4" w:space="0" w:color="000000"/>
              <w:left w:val="single" w:sz="4" w:space="0" w:color="000000"/>
              <w:right w:val="single" w:sz="4" w:space="0" w:color="000000"/>
            </w:tcBorders>
          </w:tcPr>
          <w:p w14:paraId="41CB53D2" w14:textId="77777777" w:rsidR="0044294F" w:rsidRPr="006D1A80" w:rsidRDefault="0044294F" w:rsidP="0044294F">
            <w:pPr>
              <w:spacing w:line="210"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05B7EF9" w14:textId="77777777" w:rsidR="0044294F" w:rsidRPr="006D1A80" w:rsidRDefault="0044294F" w:rsidP="0044294F">
            <w:pPr>
              <w:spacing w:line="210"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122EE93" w14:textId="77777777" w:rsidR="0044294F" w:rsidRPr="006D1A80" w:rsidRDefault="0044294F" w:rsidP="0044294F">
            <w:pPr>
              <w:spacing w:line="210"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74274841"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220BD110" w14:textId="77777777" w:rsidR="0044294F" w:rsidRPr="006D1A80" w:rsidRDefault="0044294F" w:rsidP="0044294F">
            <w:pPr>
              <w:spacing w:line="210" w:lineRule="exact"/>
              <w:rPr>
                <w:color w:val="auto"/>
                <w:spacing w:val="13"/>
                <w:sz w:val="21"/>
              </w:rPr>
            </w:pPr>
          </w:p>
        </w:tc>
      </w:tr>
      <w:tr w:rsidR="006D1A80" w:rsidRPr="006D1A80" w14:paraId="098BED02" w14:textId="77777777" w:rsidTr="0044294F">
        <w:trPr>
          <w:trHeight w:hRule="exact" w:val="346"/>
        </w:trPr>
        <w:tc>
          <w:tcPr>
            <w:tcW w:w="120" w:type="dxa"/>
            <w:vMerge/>
            <w:tcBorders>
              <w:right w:val="single" w:sz="4" w:space="0" w:color="000000"/>
            </w:tcBorders>
          </w:tcPr>
          <w:p w14:paraId="139B7701"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E310C4C"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AB19C85" w14:textId="77777777" w:rsidR="0044294F" w:rsidRPr="006D1A80" w:rsidRDefault="00991258" w:rsidP="0044294F">
            <w:pPr>
              <w:spacing w:line="297" w:lineRule="exact"/>
              <w:jc w:val="center"/>
              <w:rPr>
                <w:color w:val="auto"/>
                <w:spacing w:val="13"/>
                <w:sz w:val="12"/>
              </w:rPr>
            </w:pPr>
            <w:r w:rsidRPr="006D1A80">
              <w:rPr>
                <w:rFonts w:ascii="ＭＳ ゴシック" w:eastAsia="ＭＳ ゴシック" w:hint="eastAsia"/>
                <w:color w:val="auto"/>
                <w:spacing w:val="8"/>
                <w:sz w:val="12"/>
              </w:rPr>
              <w:t>(</w:t>
            </w:r>
            <w:r w:rsidR="00FB4FD3" w:rsidRPr="006D1A80">
              <w:rPr>
                <w:rFonts w:ascii="ＭＳ ゴシック" w:eastAsia="ＭＳ ゴシック" w:hint="eastAsia"/>
                <w:color w:val="auto"/>
                <w:spacing w:val="8"/>
                <w:sz w:val="12"/>
              </w:rPr>
              <w:t>24</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1ACE7D26"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備品・消耗品費</w:t>
            </w:r>
          </w:p>
        </w:tc>
        <w:tc>
          <w:tcPr>
            <w:tcW w:w="1080" w:type="dxa"/>
            <w:tcBorders>
              <w:top w:val="single" w:sz="4" w:space="0" w:color="000000"/>
              <w:left w:val="single" w:sz="4" w:space="0" w:color="000000"/>
              <w:right w:val="single" w:sz="4" w:space="0" w:color="000000"/>
            </w:tcBorders>
          </w:tcPr>
          <w:p w14:paraId="7EA3E4AE"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7088EB28"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FB258CA"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8050F95"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5338492"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471ACC7"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7FE4307"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705E6398"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701FA864" w14:textId="77777777" w:rsidR="0044294F" w:rsidRPr="006D1A80" w:rsidRDefault="0044294F" w:rsidP="0044294F">
            <w:pPr>
              <w:spacing w:line="210" w:lineRule="exact"/>
              <w:rPr>
                <w:color w:val="auto"/>
                <w:spacing w:val="13"/>
                <w:sz w:val="21"/>
              </w:rPr>
            </w:pPr>
          </w:p>
        </w:tc>
      </w:tr>
      <w:tr w:rsidR="006D1A80" w:rsidRPr="006D1A80" w14:paraId="102E3621" w14:textId="77777777" w:rsidTr="0044294F">
        <w:trPr>
          <w:trHeight w:hRule="exact" w:val="346"/>
        </w:trPr>
        <w:tc>
          <w:tcPr>
            <w:tcW w:w="120" w:type="dxa"/>
            <w:vMerge/>
            <w:tcBorders>
              <w:right w:val="single" w:sz="4" w:space="0" w:color="000000"/>
            </w:tcBorders>
          </w:tcPr>
          <w:p w14:paraId="58100FC3"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B3981DB"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8379C7A" w14:textId="77777777" w:rsidR="0044294F" w:rsidRPr="006D1A80" w:rsidRDefault="00991258" w:rsidP="0044294F">
            <w:pPr>
              <w:spacing w:line="297" w:lineRule="exact"/>
              <w:jc w:val="center"/>
              <w:rPr>
                <w:color w:val="auto"/>
                <w:spacing w:val="13"/>
                <w:sz w:val="12"/>
              </w:rPr>
            </w:pPr>
            <w:r w:rsidRPr="006D1A80">
              <w:rPr>
                <w:rFonts w:ascii="ＭＳ ゴシック" w:eastAsia="ＭＳ ゴシック" w:hint="eastAsia"/>
                <w:color w:val="auto"/>
                <w:spacing w:val="8"/>
                <w:sz w:val="12"/>
              </w:rPr>
              <w:t>(</w:t>
            </w:r>
            <w:r w:rsidR="00FB4FD3" w:rsidRPr="006D1A80">
              <w:rPr>
                <w:rFonts w:ascii="ＭＳ ゴシック" w:eastAsia="ＭＳ ゴシック" w:hint="eastAsia"/>
                <w:color w:val="auto"/>
                <w:spacing w:val="8"/>
                <w:sz w:val="12"/>
              </w:rPr>
              <w:t>25</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387AE025"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法</w:t>
            </w:r>
            <w:r w:rsidRPr="006D1A80">
              <w:rPr>
                <w:color w:val="auto"/>
                <w:spacing w:val="4"/>
                <w:sz w:val="14"/>
              </w:rPr>
              <w:t xml:space="preserve"> </w:t>
            </w:r>
            <w:r w:rsidRPr="006D1A80">
              <w:rPr>
                <w:rFonts w:hint="eastAsia"/>
                <w:color w:val="auto"/>
                <w:spacing w:val="8"/>
                <w:sz w:val="14"/>
              </w:rPr>
              <w:t>定</w:t>
            </w:r>
            <w:r w:rsidRPr="006D1A80">
              <w:rPr>
                <w:color w:val="auto"/>
                <w:spacing w:val="4"/>
                <w:sz w:val="14"/>
              </w:rPr>
              <w:t xml:space="preserve"> </w:t>
            </w:r>
            <w:r w:rsidRPr="006D1A80">
              <w:rPr>
                <w:rFonts w:hint="eastAsia"/>
                <w:color w:val="auto"/>
                <w:spacing w:val="8"/>
                <w:sz w:val="14"/>
              </w:rPr>
              <w:t>福</w:t>
            </w:r>
            <w:r w:rsidRPr="006D1A80">
              <w:rPr>
                <w:color w:val="auto"/>
                <w:spacing w:val="4"/>
                <w:sz w:val="14"/>
              </w:rPr>
              <w:t xml:space="preserve"> </w:t>
            </w:r>
            <w:r w:rsidRPr="006D1A80">
              <w:rPr>
                <w:rFonts w:hint="eastAsia"/>
                <w:color w:val="auto"/>
                <w:spacing w:val="8"/>
                <w:sz w:val="14"/>
              </w:rPr>
              <w:t>利</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5CF5AD87"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80EF5D3"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0F97B10"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DF305BC"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F2FA682"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2139F52"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5D3DB50"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0B9173B1"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661008CB" w14:textId="77777777" w:rsidR="0044294F" w:rsidRPr="006D1A80" w:rsidRDefault="0044294F" w:rsidP="0044294F">
            <w:pPr>
              <w:spacing w:line="210" w:lineRule="exact"/>
              <w:rPr>
                <w:color w:val="auto"/>
                <w:spacing w:val="13"/>
                <w:sz w:val="21"/>
              </w:rPr>
            </w:pPr>
          </w:p>
        </w:tc>
      </w:tr>
      <w:tr w:rsidR="006D1A80" w:rsidRPr="006D1A80" w14:paraId="51D18465" w14:textId="77777777" w:rsidTr="0044294F">
        <w:trPr>
          <w:trHeight w:hRule="exact" w:val="346"/>
        </w:trPr>
        <w:tc>
          <w:tcPr>
            <w:tcW w:w="120" w:type="dxa"/>
            <w:vMerge/>
            <w:tcBorders>
              <w:right w:val="single" w:sz="4" w:space="0" w:color="000000"/>
            </w:tcBorders>
          </w:tcPr>
          <w:p w14:paraId="57DF566B"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E033D2F"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D4F06A5" w14:textId="77777777" w:rsidR="0044294F" w:rsidRPr="006D1A80" w:rsidRDefault="00991258" w:rsidP="0044294F">
            <w:pPr>
              <w:spacing w:line="297" w:lineRule="exact"/>
              <w:jc w:val="center"/>
              <w:rPr>
                <w:color w:val="auto"/>
                <w:spacing w:val="13"/>
                <w:sz w:val="12"/>
              </w:rPr>
            </w:pPr>
            <w:r w:rsidRPr="006D1A80">
              <w:rPr>
                <w:rFonts w:ascii="ＭＳ ゴシック" w:eastAsia="ＭＳ ゴシック" w:hint="eastAsia"/>
                <w:color w:val="auto"/>
                <w:spacing w:val="8"/>
                <w:sz w:val="12"/>
              </w:rPr>
              <w:t>(</w:t>
            </w:r>
            <w:r w:rsidR="00FB4FD3" w:rsidRPr="006D1A80">
              <w:rPr>
                <w:rFonts w:ascii="ＭＳ ゴシック" w:eastAsia="ＭＳ ゴシック" w:hint="eastAsia"/>
                <w:color w:val="auto"/>
                <w:spacing w:val="8"/>
                <w:sz w:val="12"/>
              </w:rPr>
              <w:t>26</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6BBEC839"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厚　　生　　費</w:t>
            </w:r>
          </w:p>
        </w:tc>
        <w:tc>
          <w:tcPr>
            <w:tcW w:w="1080" w:type="dxa"/>
            <w:tcBorders>
              <w:top w:val="single" w:sz="4" w:space="0" w:color="000000"/>
              <w:left w:val="single" w:sz="4" w:space="0" w:color="000000"/>
              <w:right w:val="single" w:sz="4" w:space="0" w:color="000000"/>
            </w:tcBorders>
          </w:tcPr>
          <w:p w14:paraId="11141C36"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B8AED80"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BC635F2"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E1054B6"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38EB51E"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14C70210"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1A6E233"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6A4095D1"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4AC06438" w14:textId="77777777" w:rsidR="0044294F" w:rsidRPr="006D1A80" w:rsidRDefault="0044294F" w:rsidP="0044294F">
            <w:pPr>
              <w:spacing w:line="210" w:lineRule="exact"/>
              <w:rPr>
                <w:color w:val="auto"/>
                <w:spacing w:val="13"/>
                <w:sz w:val="21"/>
              </w:rPr>
            </w:pPr>
          </w:p>
        </w:tc>
      </w:tr>
      <w:tr w:rsidR="006D1A80" w:rsidRPr="006D1A80" w14:paraId="4E66C2E2" w14:textId="77777777" w:rsidTr="0044294F">
        <w:trPr>
          <w:trHeight w:hRule="exact" w:val="346"/>
        </w:trPr>
        <w:tc>
          <w:tcPr>
            <w:tcW w:w="120" w:type="dxa"/>
            <w:vMerge/>
            <w:tcBorders>
              <w:right w:val="single" w:sz="4" w:space="0" w:color="000000"/>
            </w:tcBorders>
          </w:tcPr>
          <w:p w14:paraId="6DD0FE8A"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5C1EAE6"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B5D2948" w14:textId="77777777" w:rsidR="0044294F" w:rsidRPr="006D1A80" w:rsidRDefault="00991258" w:rsidP="0044294F">
            <w:pPr>
              <w:spacing w:line="297" w:lineRule="exact"/>
              <w:jc w:val="center"/>
              <w:rPr>
                <w:color w:val="auto"/>
                <w:spacing w:val="13"/>
                <w:sz w:val="12"/>
              </w:rPr>
            </w:pPr>
            <w:r w:rsidRPr="006D1A80">
              <w:rPr>
                <w:rFonts w:ascii="ＭＳ ゴシック" w:eastAsia="ＭＳ ゴシック" w:hint="eastAsia"/>
                <w:color w:val="auto"/>
                <w:spacing w:val="8"/>
                <w:sz w:val="12"/>
              </w:rPr>
              <w:t>(</w:t>
            </w:r>
            <w:r w:rsidR="00FB4FD3" w:rsidRPr="006D1A80">
              <w:rPr>
                <w:rFonts w:ascii="ＭＳ ゴシック" w:eastAsia="ＭＳ ゴシック" w:hint="eastAsia"/>
                <w:color w:val="auto"/>
                <w:spacing w:val="8"/>
                <w:sz w:val="12"/>
              </w:rPr>
              <w:t>27</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4005A40B"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管　理　諸　費</w:t>
            </w:r>
          </w:p>
        </w:tc>
        <w:tc>
          <w:tcPr>
            <w:tcW w:w="1080" w:type="dxa"/>
            <w:tcBorders>
              <w:top w:val="single" w:sz="4" w:space="0" w:color="000000"/>
              <w:left w:val="single" w:sz="4" w:space="0" w:color="000000"/>
              <w:right w:val="single" w:sz="4" w:space="0" w:color="000000"/>
            </w:tcBorders>
          </w:tcPr>
          <w:p w14:paraId="3373219F"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62DDB29E"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E1A39C7"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F277416"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79D664E"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C6A90FB"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F48D46E"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280A8BB4" w14:textId="77777777" w:rsidR="0044294F" w:rsidRPr="006D1A80" w:rsidRDefault="0044294F" w:rsidP="00F16EB4">
            <w:pPr>
              <w:spacing w:line="297" w:lineRule="exact"/>
              <w:jc w:val="left"/>
              <w:rPr>
                <w:color w:val="auto"/>
                <w:spacing w:val="13"/>
                <w:sz w:val="21"/>
              </w:rPr>
            </w:pPr>
            <w:r w:rsidRPr="006D1A80">
              <w:rPr>
                <w:rFonts w:hint="eastAsia"/>
                <w:color w:val="auto"/>
                <w:spacing w:val="8"/>
                <w:sz w:val="14"/>
              </w:rPr>
              <w:t>顧問料等の専門家費用</w:t>
            </w:r>
            <w:r w:rsidRPr="006D1A80">
              <w:rPr>
                <w:color w:val="auto"/>
                <w:spacing w:val="4"/>
                <w:sz w:val="14"/>
              </w:rPr>
              <w:t xml:space="preserve">  </w:t>
            </w:r>
          </w:p>
        </w:tc>
        <w:tc>
          <w:tcPr>
            <w:tcW w:w="120" w:type="dxa"/>
            <w:vMerge/>
            <w:tcBorders>
              <w:left w:val="single" w:sz="4" w:space="0" w:color="000000"/>
            </w:tcBorders>
          </w:tcPr>
          <w:p w14:paraId="379E4917" w14:textId="77777777" w:rsidR="0044294F" w:rsidRPr="006D1A80" w:rsidRDefault="0044294F" w:rsidP="0044294F">
            <w:pPr>
              <w:spacing w:line="210" w:lineRule="exact"/>
              <w:rPr>
                <w:color w:val="auto"/>
                <w:spacing w:val="13"/>
                <w:sz w:val="21"/>
              </w:rPr>
            </w:pPr>
          </w:p>
        </w:tc>
      </w:tr>
      <w:tr w:rsidR="006D1A80" w:rsidRPr="006D1A80" w14:paraId="774BC8B3" w14:textId="77777777" w:rsidTr="0044294F">
        <w:trPr>
          <w:trHeight w:hRule="exact" w:val="346"/>
        </w:trPr>
        <w:tc>
          <w:tcPr>
            <w:tcW w:w="120" w:type="dxa"/>
            <w:vMerge/>
            <w:tcBorders>
              <w:right w:val="single" w:sz="4" w:space="0" w:color="000000"/>
            </w:tcBorders>
          </w:tcPr>
          <w:p w14:paraId="574F3589"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4C5B605"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FE48AD8" w14:textId="77777777" w:rsidR="0044294F" w:rsidRPr="006D1A80" w:rsidRDefault="00991258" w:rsidP="0044294F">
            <w:pPr>
              <w:spacing w:line="297" w:lineRule="exact"/>
              <w:jc w:val="center"/>
              <w:rPr>
                <w:color w:val="auto"/>
                <w:spacing w:val="13"/>
                <w:sz w:val="12"/>
              </w:rPr>
            </w:pPr>
            <w:r w:rsidRPr="006D1A80">
              <w:rPr>
                <w:rFonts w:ascii="ＭＳ ゴシック" w:eastAsia="ＭＳ ゴシック" w:hint="eastAsia"/>
                <w:color w:val="auto"/>
                <w:spacing w:val="8"/>
                <w:sz w:val="12"/>
              </w:rPr>
              <w:t>(</w:t>
            </w:r>
            <w:r w:rsidR="00FB4FD3" w:rsidRPr="006D1A80">
              <w:rPr>
                <w:rFonts w:ascii="ＭＳ ゴシック" w:eastAsia="ＭＳ ゴシック" w:hint="eastAsia"/>
                <w:color w:val="auto"/>
                <w:spacing w:val="8"/>
                <w:sz w:val="12"/>
              </w:rPr>
              <w:t>28</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7DAF8709"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試</w:t>
            </w:r>
            <w:r w:rsidRPr="006D1A80">
              <w:rPr>
                <w:color w:val="auto"/>
                <w:spacing w:val="4"/>
                <w:sz w:val="14"/>
              </w:rPr>
              <w:t xml:space="preserve"> </w:t>
            </w:r>
            <w:r w:rsidRPr="006D1A80">
              <w:rPr>
                <w:rFonts w:hint="eastAsia"/>
                <w:color w:val="auto"/>
                <w:spacing w:val="8"/>
                <w:sz w:val="14"/>
              </w:rPr>
              <w:t>験</w:t>
            </w:r>
            <w:r w:rsidRPr="006D1A80">
              <w:rPr>
                <w:color w:val="auto"/>
                <w:spacing w:val="4"/>
                <w:sz w:val="14"/>
              </w:rPr>
              <w:t xml:space="preserve"> </w:t>
            </w:r>
            <w:r w:rsidRPr="006D1A80">
              <w:rPr>
                <w:rFonts w:hint="eastAsia"/>
                <w:color w:val="auto"/>
                <w:spacing w:val="8"/>
                <w:sz w:val="14"/>
              </w:rPr>
              <w:t>研</w:t>
            </w:r>
            <w:r w:rsidRPr="006D1A80">
              <w:rPr>
                <w:color w:val="auto"/>
                <w:spacing w:val="4"/>
                <w:sz w:val="14"/>
              </w:rPr>
              <w:t xml:space="preserve"> </w:t>
            </w:r>
            <w:r w:rsidRPr="006D1A80">
              <w:rPr>
                <w:rFonts w:hint="eastAsia"/>
                <w:color w:val="auto"/>
                <w:spacing w:val="8"/>
                <w:sz w:val="14"/>
              </w:rPr>
              <w:t>究</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51DC6D2A"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1054B8B5"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1D3EA011"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68F7B61"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97CEB7D"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862FD8A"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8A57CE2"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2FB4DD91"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48A4D9FE" w14:textId="77777777" w:rsidR="0044294F" w:rsidRPr="006D1A80" w:rsidRDefault="0044294F" w:rsidP="0044294F">
            <w:pPr>
              <w:spacing w:line="210" w:lineRule="exact"/>
              <w:rPr>
                <w:color w:val="auto"/>
                <w:spacing w:val="13"/>
                <w:sz w:val="21"/>
              </w:rPr>
            </w:pPr>
          </w:p>
        </w:tc>
      </w:tr>
      <w:tr w:rsidR="006D1A80" w:rsidRPr="006D1A80" w14:paraId="70AC3135" w14:textId="77777777" w:rsidTr="0044294F">
        <w:trPr>
          <w:trHeight w:hRule="exact" w:val="346"/>
        </w:trPr>
        <w:tc>
          <w:tcPr>
            <w:tcW w:w="120" w:type="dxa"/>
            <w:vMerge/>
            <w:tcBorders>
              <w:right w:val="single" w:sz="4" w:space="0" w:color="000000"/>
            </w:tcBorders>
          </w:tcPr>
          <w:p w14:paraId="315F7CA8"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73DF5CD"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F0B78DC" w14:textId="77777777" w:rsidR="0044294F" w:rsidRPr="006D1A80" w:rsidRDefault="00991258" w:rsidP="0044294F">
            <w:pPr>
              <w:spacing w:line="297" w:lineRule="exact"/>
              <w:jc w:val="center"/>
              <w:rPr>
                <w:color w:val="auto"/>
                <w:spacing w:val="13"/>
                <w:sz w:val="12"/>
              </w:rPr>
            </w:pPr>
            <w:r w:rsidRPr="006D1A80">
              <w:rPr>
                <w:rFonts w:ascii="ＭＳ ゴシック" w:eastAsia="ＭＳ ゴシック" w:hint="eastAsia"/>
                <w:color w:val="auto"/>
                <w:spacing w:val="8"/>
                <w:sz w:val="12"/>
              </w:rPr>
              <w:t>(</w:t>
            </w:r>
            <w:r w:rsidR="00FB4FD3" w:rsidRPr="006D1A80">
              <w:rPr>
                <w:rFonts w:ascii="ＭＳ ゴシック" w:eastAsia="ＭＳ ゴシック" w:hint="eastAsia"/>
                <w:color w:val="auto"/>
                <w:spacing w:val="8"/>
                <w:sz w:val="12"/>
              </w:rPr>
              <w:t>29</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56288363"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諸　　会　　費</w:t>
            </w:r>
          </w:p>
        </w:tc>
        <w:tc>
          <w:tcPr>
            <w:tcW w:w="1080" w:type="dxa"/>
            <w:tcBorders>
              <w:top w:val="single" w:sz="4" w:space="0" w:color="000000"/>
              <w:left w:val="single" w:sz="4" w:space="0" w:color="000000"/>
              <w:right w:val="single" w:sz="4" w:space="0" w:color="000000"/>
            </w:tcBorders>
          </w:tcPr>
          <w:p w14:paraId="6B454348"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B330496"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F43C9D4"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6A2B3F6"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ADEDE6D"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307D164"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DF8C258"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5B447BB7"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6D4AFBD6" w14:textId="77777777" w:rsidR="0044294F" w:rsidRPr="006D1A80" w:rsidRDefault="0044294F" w:rsidP="0044294F">
            <w:pPr>
              <w:spacing w:line="210" w:lineRule="exact"/>
              <w:rPr>
                <w:color w:val="auto"/>
                <w:spacing w:val="13"/>
                <w:sz w:val="21"/>
              </w:rPr>
            </w:pPr>
          </w:p>
        </w:tc>
      </w:tr>
      <w:tr w:rsidR="006D1A80" w:rsidRPr="006D1A80" w14:paraId="116EFC18" w14:textId="77777777" w:rsidTr="0044294F">
        <w:trPr>
          <w:trHeight w:hRule="exact" w:val="346"/>
        </w:trPr>
        <w:tc>
          <w:tcPr>
            <w:tcW w:w="120" w:type="dxa"/>
            <w:vMerge/>
            <w:tcBorders>
              <w:right w:val="single" w:sz="4" w:space="0" w:color="000000"/>
            </w:tcBorders>
          </w:tcPr>
          <w:p w14:paraId="18E8B0D2"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1D437CA"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56D0F82" w14:textId="77777777" w:rsidR="0044294F" w:rsidRPr="006D1A80" w:rsidRDefault="00991258" w:rsidP="0044294F">
            <w:pPr>
              <w:spacing w:line="297" w:lineRule="exact"/>
              <w:jc w:val="center"/>
              <w:rPr>
                <w:color w:val="auto"/>
                <w:spacing w:val="13"/>
                <w:sz w:val="12"/>
              </w:rPr>
            </w:pPr>
            <w:r w:rsidRPr="006D1A80">
              <w:rPr>
                <w:rFonts w:ascii="ＭＳ ゴシック" w:eastAsia="ＭＳ ゴシック" w:hint="eastAsia"/>
                <w:color w:val="auto"/>
                <w:spacing w:val="8"/>
                <w:sz w:val="12"/>
              </w:rPr>
              <w:t>(</w:t>
            </w:r>
            <w:r w:rsidR="00FB4FD3" w:rsidRPr="006D1A80">
              <w:rPr>
                <w:rFonts w:ascii="ＭＳ ゴシック" w:eastAsia="ＭＳ ゴシック" w:hint="eastAsia"/>
                <w:color w:val="auto"/>
                <w:spacing w:val="8"/>
                <w:sz w:val="12"/>
              </w:rPr>
              <w:t>30</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33F8C0E0"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組　　合　　費</w:t>
            </w:r>
          </w:p>
        </w:tc>
        <w:tc>
          <w:tcPr>
            <w:tcW w:w="1080" w:type="dxa"/>
            <w:tcBorders>
              <w:top w:val="single" w:sz="4" w:space="0" w:color="000000"/>
              <w:left w:val="single" w:sz="4" w:space="0" w:color="000000"/>
              <w:right w:val="single" w:sz="4" w:space="0" w:color="000000"/>
            </w:tcBorders>
          </w:tcPr>
          <w:p w14:paraId="690C1243"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F2579B9"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BBB5878"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D3DB827"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3CE91B9"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6B95314"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EB4FD2E"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0061C287"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41706F6A" w14:textId="77777777" w:rsidR="0044294F" w:rsidRPr="006D1A80" w:rsidRDefault="0044294F" w:rsidP="0044294F">
            <w:pPr>
              <w:spacing w:line="210" w:lineRule="exact"/>
              <w:rPr>
                <w:color w:val="auto"/>
                <w:spacing w:val="13"/>
                <w:sz w:val="21"/>
              </w:rPr>
            </w:pPr>
          </w:p>
        </w:tc>
      </w:tr>
      <w:tr w:rsidR="006D1A80" w:rsidRPr="006D1A80" w14:paraId="593D4834" w14:textId="77777777" w:rsidTr="0044294F">
        <w:trPr>
          <w:trHeight w:hRule="exact" w:val="346"/>
        </w:trPr>
        <w:tc>
          <w:tcPr>
            <w:tcW w:w="120" w:type="dxa"/>
            <w:vMerge/>
            <w:tcBorders>
              <w:right w:val="single" w:sz="4" w:space="0" w:color="000000"/>
            </w:tcBorders>
          </w:tcPr>
          <w:p w14:paraId="69C9EAA0"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23AE807"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8E3F73D" w14:textId="77777777" w:rsidR="0044294F" w:rsidRPr="006D1A80" w:rsidRDefault="00991258" w:rsidP="0044294F">
            <w:pPr>
              <w:spacing w:line="297" w:lineRule="exact"/>
              <w:jc w:val="center"/>
              <w:rPr>
                <w:color w:val="auto"/>
                <w:spacing w:val="13"/>
                <w:sz w:val="12"/>
              </w:rPr>
            </w:pPr>
            <w:r w:rsidRPr="006D1A80">
              <w:rPr>
                <w:rFonts w:ascii="ＭＳ ゴシック" w:eastAsia="ＭＳ ゴシック" w:hint="eastAsia"/>
                <w:color w:val="auto"/>
                <w:spacing w:val="8"/>
                <w:sz w:val="12"/>
              </w:rPr>
              <w:t>(</w:t>
            </w:r>
            <w:r w:rsidR="00FB4FD3" w:rsidRPr="006D1A80">
              <w:rPr>
                <w:rFonts w:ascii="ＭＳ ゴシック" w:eastAsia="ＭＳ ゴシック" w:hint="eastAsia"/>
                <w:color w:val="auto"/>
                <w:spacing w:val="8"/>
                <w:sz w:val="12"/>
              </w:rPr>
              <w:t>31</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4C909676"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図　　書　　費</w:t>
            </w:r>
          </w:p>
        </w:tc>
        <w:tc>
          <w:tcPr>
            <w:tcW w:w="1080" w:type="dxa"/>
            <w:tcBorders>
              <w:top w:val="single" w:sz="4" w:space="0" w:color="000000"/>
              <w:left w:val="single" w:sz="4" w:space="0" w:color="000000"/>
              <w:right w:val="single" w:sz="4" w:space="0" w:color="000000"/>
            </w:tcBorders>
          </w:tcPr>
          <w:p w14:paraId="61E8F94B"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1B09693"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E8D678F"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1CAB0D8"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7EF046A"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7894E53"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98E7B47"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2A1C2451"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14AA02E2" w14:textId="77777777" w:rsidR="0044294F" w:rsidRPr="006D1A80" w:rsidRDefault="0044294F" w:rsidP="0044294F">
            <w:pPr>
              <w:spacing w:line="210" w:lineRule="exact"/>
              <w:rPr>
                <w:color w:val="auto"/>
                <w:spacing w:val="13"/>
                <w:sz w:val="21"/>
              </w:rPr>
            </w:pPr>
          </w:p>
        </w:tc>
      </w:tr>
      <w:tr w:rsidR="006D1A80" w:rsidRPr="006D1A80" w14:paraId="5203E4C1" w14:textId="77777777" w:rsidTr="0044294F">
        <w:trPr>
          <w:trHeight w:hRule="exact" w:val="346"/>
        </w:trPr>
        <w:tc>
          <w:tcPr>
            <w:tcW w:w="120" w:type="dxa"/>
            <w:vMerge/>
            <w:tcBorders>
              <w:right w:val="single" w:sz="4" w:space="0" w:color="000000"/>
            </w:tcBorders>
          </w:tcPr>
          <w:p w14:paraId="1F07E442"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CCC8B00"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DFD3C5E" w14:textId="77777777" w:rsidR="0044294F" w:rsidRPr="006D1A80" w:rsidRDefault="00991258" w:rsidP="0044294F">
            <w:pPr>
              <w:spacing w:line="297" w:lineRule="exact"/>
              <w:jc w:val="center"/>
              <w:rPr>
                <w:color w:val="auto"/>
                <w:spacing w:val="13"/>
                <w:sz w:val="12"/>
              </w:rPr>
            </w:pPr>
            <w:r w:rsidRPr="006D1A80">
              <w:rPr>
                <w:rFonts w:ascii="ＭＳ ゴシック" w:eastAsia="ＭＳ ゴシック" w:hint="eastAsia"/>
                <w:color w:val="auto"/>
                <w:spacing w:val="8"/>
                <w:sz w:val="12"/>
              </w:rPr>
              <w:t>(</w:t>
            </w:r>
            <w:r w:rsidR="00FB4FD3" w:rsidRPr="006D1A80">
              <w:rPr>
                <w:rFonts w:ascii="ＭＳ ゴシック" w:eastAsia="ＭＳ ゴシック" w:hint="eastAsia"/>
                <w:color w:val="auto"/>
                <w:spacing w:val="8"/>
                <w:sz w:val="12"/>
              </w:rPr>
              <w:t>32</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1701B2ED"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雑　　　　　費</w:t>
            </w:r>
          </w:p>
        </w:tc>
        <w:tc>
          <w:tcPr>
            <w:tcW w:w="1080" w:type="dxa"/>
            <w:tcBorders>
              <w:top w:val="single" w:sz="4" w:space="0" w:color="000000"/>
              <w:left w:val="single" w:sz="4" w:space="0" w:color="000000"/>
              <w:right w:val="single" w:sz="4" w:space="0" w:color="000000"/>
            </w:tcBorders>
          </w:tcPr>
          <w:p w14:paraId="3739DA3B"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175E2C0"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288A701"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F7BC79A"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AA52A8C"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D5E2143"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F2EF077"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56CBD913"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6553918E" w14:textId="77777777" w:rsidR="0044294F" w:rsidRPr="006D1A80" w:rsidRDefault="0044294F" w:rsidP="0044294F">
            <w:pPr>
              <w:spacing w:line="210" w:lineRule="exact"/>
              <w:rPr>
                <w:color w:val="auto"/>
                <w:spacing w:val="13"/>
                <w:sz w:val="21"/>
              </w:rPr>
            </w:pPr>
          </w:p>
        </w:tc>
      </w:tr>
      <w:tr w:rsidR="006D1A80" w:rsidRPr="006D1A80" w14:paraId="1CF3C58D" w14:textId="77777777" w:rsidTr="0044294F">
        <w:trPr>
          <w:trHeight w:hRule="exact" w:val="346"/>
        </w:trPr>
        <w:tc>
          <w:tcPr>
            <w:tcW w:w="120" w:type="dxa"/>
            <w:vMerge/>
            <w:tcBorders>
              <w:right w:val="single" w:sz="4" w:space="0" w:color="000000"/>
            </w:tcBorders>
          </w:tcPr>
          <w:p w14:paraId="7A6B96BA"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C825CE0"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６</w:t>
            </w:r>
          </w:p>
        </w:tc>
        <w:tc>
          <w:tcPr>
            <w:tcW w:w="360" w:type="dxa"/>
            <w:tcBorders>
              <w:top w:val="single" w:sz="4" w:space="0" w:color="000000"/>
              <w:left w:val="single" w:sz="4" w:space="0" w:color="000000"/>
              <w:right w:val="single" w:sz="4" w:space="0" w:color="000000"/>
            </w:tcBorders>
          </w:tcPr>
          <w:p w14:paraId="0031C83C" w14:textId="77777777" w:rsidR="0044294F" w:rsidRPr="006D1A80" w:rsidRDefault="0044294F" w:rsidP="0044294F">
            <w:pPr>
              <w:spacing w:line="210" w:lineRule="exact"/>
              <w:rPr>
                <w:color w:val="auto"/>
                <w:spacing w:val="13"/>
                <w:sz w:val="12"/>
              </w:rPr>
            </w:pPr>
          </w:p>
        </w:tc>
        <w:tc>
          <w:tcPr>
            <w:tcW w:w="1560" w:type="dxa"/>
            <w:tcBorders>
              <w:top w:val="single" w:sz="4" w:space="0" w:color="000000"/>
              <w:left w:val="single" w:sz="4" w:space="0" w:color="000000"/>
              <w:right w:val="single" w:sz="4" w:space="0" w:color="000000"/>
            </w:tcBorders>
          </w:tcPr>
          <w:p w14:paraId="10DB4485"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営</w:t>
            </w:r>
            <w:r w:rsidRPr="006D1A80">
              <w:rPr>
                <w:color w:val="auto"/>
                <w:spacing w:val="4"/>
                <w:sz w:val="14"/>
              </w:rPr>
              <w:t xml:space="preserve"> </w:t>
            </w:r>
            <w:r w:rsidRPr="006D1A80">
              <w:rPr>
                <w:rFonts w:hint="eastAsia"/>
                <w:color w:val="auto"/>
                <w:spacing w:val="8"/>
                <w:sz w:val="14"/>
              </w:rPr>
              <w:t>業</w:t>
            </w:r>
            <w:r w:rsidRPr="006D1A80">
              <w:rPr>
                <w:color w:val="auto"/>
                <w:spacing w:val="4"/>
                <w:sz w:val="14"/>
              </w:rPr>
              <w:t xml:space="preserve"> </w:t>
            </w:r>
            <w:r w:rsidRPr="006D1A80">
              <w:rPr>
                <w:rFonts w:hint="eastAsia"/>
                <w:color w:val="auto"/>
                <w:spacing w:val="8"/>
                <w:sz w:val="14"/>
              </w:rPr>
              <w:t>外</w:t>
            </w:r>
            <w:r w:rsidRPr="006D1A80">
              <w:rPr>
                <w:color w:val="auto"/>
                <w:spacing w:val="4"/>
                <w:sz w:val="14"/>
              </w:rPr>
              <w:t xml:space="preserve"> </w:t>
            </w:r>
            <w:r w:rsidRPr="006D1A80">
              <w:rPr>
                <w:rFonts w:hint="eastAsia"/>
                <w:color w:val="auto"/>
                <w:spacing w:val="8"/>
                <w:sz w:val="14"/>
              </w:rPr>
              <w:t>費</w:t>
            </w:r>
            <w:r w:rsidRPr="006D1A80">
              <w:rPr>
                <w:color w:val="auto"/>
                <w:spacing w:val="4"/>
                <w:sz w:val="14"/>
              </w:rPr>
              <w:t xml:space="preserve"> </w:t>
            </w:r>
            <w:r w:rsidRPr="006D1A80">
              <w:rPr>
                <w:rFonts w:hint="eastAsia"/>
                <w:color w:val="auto"/>
                <w:spacing w:val="8"/>
                <w:sz w:val="14"/>
              </w:rPr>
              <w:t>用</w:t>
            </w:r>
            <w:r w:rsidRPr="006D1A80">
              <w:rPr>
                <w:color w:val="auto"/>
                <w:spacing w:val="4"/>
                <w:sz w:val="14"/>
              </w:rPr>
              <w:t xml:space="preserve">  </w:t>
            </w:r>
          </w:p>
        </w:tc>
        <w:tc>
          <w:tcPr>
            <w:tcW w:w="1080" w:type="dxa"/>
            <w:tcBorders>
              <w:top w:val="single" w:sz="4" w:space="0" w:color="000000"/>
              <w:left w:val="single" w:sz="4" w:space="0" w:color="000000"/>
              <w:right w:val="single" w:sz="4" w:space="0" w:color="000000"/>
            </w:tcBorders>
          </w:tcPr>
          <w:p w14:paraId="46E067ED"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29FFCD7E"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57B1105"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6D48DA22"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1EE54B15"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D7E1A80"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9CB9157" w14:textId="77777777" w:rsidR="0044294F" w:rsidRPr="006D1A80" w:rsidRDefault="0044294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2193A594"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3843D29E" w14:textId="77777777" w:rsidR="0044294F" w:rsidRPr="006D1A80" w:rsidRDefault="0044294F" w:rsidP="0044294F">
            <w:pPr>
              <w:spacing w:line="210" w:lineRule="exact"/>
              <w:rPr>
                <w:color w:val="auto"/>
                <w:spacing w:val="13"/>
                <w:sz w:val="21"/>
              </w:rPr>
            </w:pPr>
          </w:p>
        </w:tc>
      </w:tr>
      <w:tr w:rsidR="006D1A80" w:rsidRPr="006D1A80" w14:paraId="3001A3CD" w14:textId="77777777" w:rsidTr="0044294F">
        <w:trPr>
          <w:trHeight w:hRule="exact" w:val="259"/>
        </w:trPr>
        <w:tc>
          <w:tcPr>
            <w:tcW w:w="120" w:type="dxa"/>
            <w:vMerge/>
            <w:tcBorders>
              <w:right w:val="single" w:sz="4" w:space="0" w:color="000000"/>
            </w:tcBorders>
          </w:tcPr>
          <w:p w14:paraId="4EEE7702"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D5857D4"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12E1A29" w14:textId="77777777" w:rsidR="0044294F" w:rsidRPr="006D1A80" w:rsidRDefault="0044294F" w:rsidP="0044294F">
            <w:pPr>
              <w:spacing w:line="210" w:lineRule="exact"/>
              <w:rPr>
                <w:color w:val="auto"/>
                <w:spacing w:val="13"/>
                <w:sz w:val="12"/>
              </w:rPr>
            </w:pPr>
          </w:p>
        </w:tc>
        <w:tc>
          <w:tcPr>
            <w:tcW w:w="1560" w:type="dxa"/>
            <w:tcBorders>
              <w:top w:val="single" w:sz="4" w:space="0" w:color="000000"/>
              <w:left w:val="single" w:sz="4" w:space="0" w:color="000000"/>
              <w:right w:val="single" w:sz="4" w:space="0" w:color="000000"/>
            </w:tcBorders>
          </w:tcPr>
          <w:p w14:paraId="50AE6EEF" w14:textId="77777777" w:rsidR="0044294F" w:rsidRPr="006D1A80" w:rsidRDefault="0044294F" w:rsidP="0044294F">
            <w:pPr>
              <w:spacing w:line="210" w:lineRule="exact"/>
              <w:rPr>
                <w:color w:val="auto"/>
                <w:spacing w:val="13"/>
                <w:sz w:val="21"/>
              </w:rPr>
            </w:pPr>
          </w:p>
        </w:tc>
        <w:tc>
          <w:tcPr>
            <w:tcW w:w="1080" w:type="dxa"/>
            <w:tcBorders>
              <w:top w:val="single" w:sz="4" w:space="0" w:color="000000"/>
              <w:left w:val="single" w:sz="4" w:space="0" w:color="000000"/>
              <w:right w:val="single" w:sz="4" w:space="0" w:color="000000"/>
            </w:tcBorders>
          </w:tcPr>
          <w:p w14:paraId="4EE2B112"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借入金利息</w:t>
            </w:r>
          </w:p>
        </w:tc>
        <w:tc>
          <w:tcPr>
            <w:tcW w:w="660" w:type="dxa"/>
            <w:tcBorders>
              <w:top w:val="single" w:sz="4" w:space="0" w:color="000000"/>
              <w:left w:val="single" w:sz="4" w:space="0" w:color="000000"/>
              <w:right w:val="single" w:sz="4" w:space="0" w:color="000000"/>
            </w:tcBorders>
          </w:tcPr>
          <w:p w14:paraId="69AFEF1B"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1D74CA68"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485CB54"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BD61D4C"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02EC6E6"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D913AAC"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0784BF84"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0AB3D511" w14:textId="77777777" w:rsidR="0044294F" w:rsidRPr="006D1A80" w:rsidRDefault="0044294F" w:rsidP="0044294F">
            <w:pPr>
              <w:spacing w:line="210" w:lineRule="exact"/>
              <w:rPr>
                <w:color w:val="auto"/>
                <w:spacing w:val="13"/>
                <w:sz w:val="21"/>
              </w:rPr>
            </w:pPr>
          </w:p>
        </w:tc>
      </w:tr>
      <w:tr w:rsidR="0044294F" w:rsidRPr="006D1A80" w14:paraId="3E9E54A0" w14:textId="77777777" w:rsidTr="0044294F">
        <w:trPr>
          <w:trHeight w:hRule="exact" w:val="519"/>
        </w:trPr>
        <w:tc>
          <w:tcPr>
            <w:tcW w:w="120" w:type="dxa"/>
            <w:tcBorders>
              <w:right w:val="single" w:sz="4" w:space="0" w:color="000000"/>
            </w:tcBorders>
          </w:tcPr>
          <w:p w14:paraId="49F5B2E8" w14:textId="77777777" w:rsidR="0044294F" w:rsidRPr="006D1A80" w:rsidRDefault="0044294F" w:rsidP="0044294F">
            <w:pPr>
              <w:spacing w:line="210" w:lineRule="exact"/>
              <w:rPr>
                <w:color w:val="auto"/>
                <w:spacing w:val="13"/>
                <w:sz w:val="21"/>
              </w:rPr>
            </w:pPr>
          </w:p>
        </w:tc>
        <w:tc>
          <w:tcPr>
            <w:tcW w:w="360" w:type="dxa"/>
            <w:tcBorders>
              <w:left w:val="single" w:sz="4" w:space="0" w:color="000000"/>
              <w:bottom w:val="single" w:sz="4" w:space="0" w:color="000000"/>
              <w:right w:val="single" w:sz="4" w:space="0" w:color="000000"/>
            </w:tcBorders>
          </w:tcPr>
          <w:p w14:paraId="71DD5A66" w14:textId="77777777" w:rsidR="0044294F" w:rsidRPr="006D1A80" w:rsidRDefault="0044294F" w:rsidP="0044294F">
            <w:pPr>
              <w:spacing w:line="210" w:lineRule="exact"/>
              <w:rPr>
                <w:color w:val="auto"/>
                <w:spacing w:val="13"/>
                <w:sz w:val="21"/>
              </w:rPr>
            </w:pPr>
          </w:p>
        </w:tc>
        <w:tc>
          <w:tcPr>
            <w:tcW w:w="360" w:type="dxa"/>
            <w:tcBorders>
              <w:left w:val="single" w:sz="4" w:space="0" w:color="000000"/>
              <w:bottom w:val="single" w:sz="4" w:space="0" w:color="000000"/>
              <w:right w:val="single" w:sz="4" w:space="0" w:color="000000"/>
            </w:tcBorders>
          </w:tcPr>
          <w:p w14:paraId="53E1FF61" w14:textId="77777777" w:rsidR="0044294F" w:rsidRPr="006D1A80" w:rsidRDefault="00991258" w:rsidP="00991258">
            <w:pPr>
              <w:spacing w:line="210" w:lineRule="exact"/>
              <w:jc w:val="center"/>
              <w:rPr>
                <w:color w:val="auto"/>
                <w:spacing w:val="13"/>
                <w:sz w:val="12"/>
              </w:rPr>
            </w:pPr>
            <w:r w:rsidRPr="006D1A80">
              <w:rPr>
                <w:rFonts w:ascii="ＭＳ Ｐゴシック" w:eastAsia="ＭＳ Ｐゴシック" w:hint="eastAsia"/>
                <w:color w:val="auto"/>
                <w:spacing w:val="8"/>
                <w:sz w:val="12"/>
              </w:rPr>
              <w:t>(1)</w:t>
            </w:r>
          </w:p>
        </w:tc>
        <w:tc>
          <w:tcPr>
            <w:tcW w:w="1560" w:type="dxa"/>
            <w:tcBorders>
              <w:left w:val="single" w:sz="4" w:space="0" w:color="000000"/>
              <w:bottom w:val="single" w:sz="4" w:space="0" w:color="000000"/>
              <w:right w:val="single" w:sz="4" w:space="0" w:color="000000"/>
            </w:tcBorders>
          </w:tcPr>
          <w:p w14:paraId="200EFDB0" w14:textId="77777777" w:rsidR="0044294F" w:rsidRPr="006D1A80" w:rsidRDefault="0044294F" w:rsidP="0044294F">
            <w:pPr>
              <w:spacing w:line="210"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支払利息割引料</w:t>
            </w:r>
          </w:p>
        </w:tc>
        <w:tc>
          <w:tcPr>
            <w:tcW w:w="1080" w:type="dxa"/>
            <w:tcBorders>
              <w:left w:val="single" w:sz="4" w:space="0" w:color="000000"/>
              <w:bottom w:val="single" w:sz="4" w:space="0" w:color="000000"/>
              <w:right w:val="single" w:sz="4" w:space="0" w:color="000000"/>
            </w:tcBorders>
          </w:tcPr>
          <w:p w14:paraId="7A270D6B" w14:textId="77777777" w:rsidR="0044294F" w:rsidRPr="006D1A80" w:rsidRDefault="0044294F" w:rsidP="0044294F">
            <w:pPr>
              <w:spacing w:line="210" w:lineRule="exact"/>
              <w:jc w:val="center"/>
              <w:rPr>
                <w:color w:val="auto"/>
                <w:spacing w:val="13"/>
                <w:sz w:val="21"/>
              </w:rPr>
            </w:pPr>
            <w:r w:rsidRPr="006D1A80">
              <w:rPr>
                <w:rFonts w:hint="eastAsia"/>
                <w:color w:val="auto"/>
                <w:spacing w:val="8"/>
                <w:sz w:val="14"/>
              </w:rPr>
              <w:t>手形割引料</w:t>
            </w:r>
          </w:p>
          <w:p w14:paraId="473AC2D3"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社債利息</w:t>
            </w:r>
            <w:r w:rsidRPr="006D1A80">
              <w:rPr>
                <w:color w:val="auto"/>
                <w:spacing w:val="4"/>
                <w:sz w:val="14"/>
              </w:rPr>
              <w:t xml:space="preserve">  </w:t>
            </w:r>
          </w:p>
        </w:tc>
        <w:tc>
          <w:tcPr>
            <w:tcW w:w="660" w:type="dxa"/>
            <w:tcBorders>
              <w:left w:val="single" w:sz="4" w:space="0" w:color="000000"/>
              <w:bottom w:val="single" w:sz="4" w:space="0" w:color="000000"/>
              <w:right w:val="single" w:sz="4" w:space="0" w:color="000000"/>
            </w:tcBorders>
          </w:tcPr>
          <w:p w14:paraId="3450E35B" w14:textId="77777777" w:rsidR="0044294F" w:rsidRPr="006D1A80" w:rsidRDefault="0044294F" w:rsidP="0044294F">
            <w:pPr>
              <w:spacing w:line="210" w:lineRule="exact"/>
              <w:jc w:val="center"/>
              <w:rPr>
                <w:color w:val="auto"/>
                <w:spacing w:val="13"/>
                <w:sz w:val="21"/>
              </w:rPr>
            </w:pPr>
            <w:r w:rsidRPr="006D1A80">
              <w:rPr>
                <w:rFonts w:hint="eastAsia"/>
                <w:color w:val="auto"/>
                <w:spacing w:val="8"/>
                <w:sz w:val="14"/>
              </w:rPr>
              <w:t>○</w:t>
            </w:r>
          </w:p>
          <w:p w14:paraId="1E2EF792"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tc>
        <w:tc>
          <w:tcPr>
            <w:tcW w:w="660" w:type="dxa"/>
            <w:tcBorders>
              <w:left w:val="single" w:sz="4" w:space="0" w:color="000000"/>
              <w:bottom w:val="single" w:sz="4" w:space="0" w:color="000000"/>
              <w:right w:val="single" w:sz="4" w:space="0" w:color="000000"/>
            </w:tcBorders>
          </w:tcPr>
          <w:p w14:paraId="0ADC69E5" w14:textId="77777777" w:rsidR="0044294F" w:rsidRPr="006D1A80" w:rsidRDefault="0044294F" w:rsidP="0044294F">
            <w:pPr>
              <w:spacing w:line="210" w:lineRule="exact"/>
              <w:jc w:val="center"/>
              <w:rPr>
                <w:color w:val="auto"/>
                <w:spacing w:val="13"/>
                <w:sz w:val="21"/>
              </w:rPr>
            </w:pPr>
            <w:r w:rsidRPr="006D1A80">
              <w:rPr>
                <w:rFonts w:hint="eastAsia"/>
                <w:color w:val="auto"/>
                <w:spacing w:val="8"/>
                <w:sz w:val="14"/>
              </w:rPr>
              <w:t>○</w:t>
            </w:r>
          </w:p>
          <w:p w14:paraId="44D71F1A"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tc>
        <w:tc>
          <w:tcPr>
            <w:tcW w:w="660" w:type="dxa"/>
            <w:tcBorders>
              <w:left w:val="single" w:sz="4" w:space="0" w:color="000000"/>
              <w:bottom w:val="single" w:sz="4" w:space="0" w:color="000000"/>
              <w:right w:val="single" w:sz="4" w:space="0" w:color="000000"/>
            </w:tcBorders>
          </w:tcPr>
          <w:p w14:paraId="0BD10908" w14:textId="77777777" w:rsidR="0044294F" w:rsidRPr="006D1A80" w:rsidRDefault="0044294F" w:rsidP="0044294F">
            <w:pPr>
              <w:spacing w:line="210" w:lineRule="exact"/>
              <w:jc w:val="center"/>
              <w:rPr>
                <w:color w:val="auto"/>
                <w:spacing w:val="13"/>
                <w:sz w:val="21"/>
              </w:rPr>
            </w:pPr>
            <w:r w:rsidRPr="006D1A80">
              <w:rPr>
                <w:rFonts w:hint="eastAsia"/>
                <w:color w:val="auto"/>
                <w:spacing w:val="8"/>
                <w:sz w:val="14"/>
              </w:rPr>
              <w:t>○</w:t>
            </w:r>
          </w:p>
          <w:p w14:paraId="6D54308D"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tc>
        <w:tc>
          <w:tcPr>
            <w:tcW w:w="660" w:type="dxa"/>
            <w:tcBorders>
              <w:left w:val="single" w:sz="4" w:space="0" w:color="000000"/>
              <w:bottom w:val="single" w:sz="4" w:space="0" w:color="000000"/>
              <w:right w:val="single" w:sz="4" w:space="0" w:color="000000"/>
            </w:tcBorders>
          </w:tcPr>
          <w:p w14:paraId="51D77759" w14:textId="77777777" w:rsidR="0044294F" w:rsidRPr="006D1A80" w:rsidRDefault="0044294F" w:rsidP="0044294F">
            <w:pPr>
              <w:spacing w:line="210" w:lineRule="exact"/>
              <w:jc w:val="center"/>
              <w:rPr>
                <w:color w:val="auto"/>
                <w:spacing w:val="13"/>
                <w:sz w:val="21"/>
              </w:rPr>
            </w:pPr>
            <w:r w:rsidRPr="006D1A80">
              <w:rPr>
                <w:rFonts w:hint="eastAsia"/>
                <w:color w:val="auto"/>
                <w:spacing w:val="8"/>
                <w:sz w:val="14"/>
              </w:rPr>
              <w:t>○</w:t>
            </w:r>
          </w:p>
          <w:p w14:paraId="520A8159"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tc>
        <w:tc>
          <w:tcPr>
            <w:tcW w:w="660" w:type="dxa"/>
            <w:tcBorders>
              <w:left w:val="single" w:sz="4" w:space="0" w:color="000000"/>
              <w:bottom w:val="single" w:sz="4" w:space="0" w:color="000000"/>
              <w:right w:val="single" w:sz="4" w:space="0" w:color="000000"/>
            </w:tcBorders>
          </w:tcPr>
          <w:p w14:paraId="7811225F" w14:textId="77777777" w:rsidR="0044294F" w:rsidRPr="006D1A80" w:rsidRDefault="0044294F" w:rsidP="0044294F">
            <w:pPr>
              <w:spacing w:line="210" w:lineRule="exact"/>
              <w:jc w:val="center"/>
              <w:rPr>
                <w:color w:val="auto"/>
                <w:spacing w:val="13"/>
                <w:sz w:val="21"/>
              </w:rPr>
            </w:pPr>
            <w:r w:rsidRPr="006D1A80">
              <w:rPr>
                <w:rFonts w:hint="eastAsia"/>
                <w:color w:val="auto"/>
                <w:spacing w:val="8"/>
                <w:sz w:val="14"/>
              </w:rPr>
              <w:t>○</w:t>
            </w:r>
          </w:p>
          <w:p w14:paraId="44609E0F"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tc>
        <w:tc>
          <w:tcPr>
            <w:tcW w:w="660" w:type="dxa"/>
            <w:tcBorders>
              <w:left w:val="single" w:sz="4" w:space="0" w:color="000000"/>
              <w:bottom w:val="single" w:sz="4" w:space="0" w:color="000000"/>
              <w:right w:val="single" w:sz="4" w:space="0" w:color="000000"/>
            </w:tcBorders>
          </w:tcPr>
          <w:p w14:paraId="499C6F8E" w14:textId="77777777" w:rsidR="0044294F" w:rsidRPr="006D1A80" w:rsidRDefault="0044294F" w:rsidP="0044294F">
            <w:pPr>
              <w:spacing w:line="210" w:lineRule="exact"/>
              <w:jc w:val="center"/>
              <w:rPr>
                <w:color w:val="auto"/>
                <w:spacing w:val="13"/>
                <w:sz w:val="21"/>
              </w:rPr>
            </w:pPr>
            <w:r w:rsidRPr="006D1A80">
              <w:rPr>
                <w:rFonts w:hint="eastAsia"/>
                <w:color w:val="auto"/>
                <w:spacing w:val="8"/>
                <w:sz w:val="14"/>
              </w:rPr>
              <w:t>○</w:t>
            </w:r>
          </w:p>
          <w:p w14:paraId="117066B7"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tc>
        <w:tc>
          <w:tcPr>
            <w:tcW w:w="2040" w:type="dxa"/>
            <w:tcBorders>
              <w:left w:val="single" w:sz="4" w:space="0" w:color="000000"/>
              <w:bottom w:val="single" w:sz="4" w:space="0" w:color="000000"/>
              <w:right w:val="single" w:sz="4" w:space="0" w:color="000000"/>
            </w:tcBorders>
          </w:tcPr>
          <w:p w14:paraId="202142F0" w14:textId="77777777" w:rsidR="0044294F" w:rsidRPr="006D1A80" w:rsidRDefault="0044294F" w:rsidP="0044294F">
            <w:pPr>
              <w:spacing w:line="210" w:lineRule="exact"/>
              <w:rPr>
                <w:color w:val="auto"/>
                <w:spacing w:val="13"/>
                <w:sz w:val="21"/>
              </w:rPr>
            </w:pPr>
          </w:p>
        </w:tc>
        <w:tc>
          <w:tcPr>
            <w:tcW w:w="120" w:type="dxa"/>
            <w:tcBorders>
              <w:left w:val="single" w:sz="4" w:space="0" w:color="000000"/>
            </w:tcBorders>
          </w:tcPr>
          <w:p w14:paraId="3711BD77" w14:textId="77777777" w:rsidR="0044294F" w:rsidRPr="006D1A80" w:rsidRDefault="0044294F" w:rsidP="0044294F">
            <w:pPr>
              <w:spacing w:line="210" w:lineRule="exact"/>
              <w:rPr>
                <w:color w:val="auto"/>
                <w:spacing w:val="13"/>
                <w:sz w:val="21"/>
              </w:rPr>
            </w:pPr>
          </w:p>
        </w:tc>
      </w:tr>
    </w:tbl>
    <w:p w14:paraId="5B214229" w14:textId="77777777" w:rsidR="0044294F" w:rsidRPr="006D1A80" w:rsidRDefault="0044294F" w:rsidP="0044294F">
      <w:pPr>
        <w:spacing w:line="174" w:lineRule="exact"/>
        <w:rPr>
          <w:color w:val="auto"/>
          <w:spacing w:val="15"/>
          <w:sz w:val="21"/>
        </w:rPr>
      </w:pPr>
    </w:p>
    <w:p w14:paraId="25F3F60A" w14:textId="77777777" w:rsidR="0044294F" w:rsidRPr="006D1A80" w:rsidRDefault="0044294F" w:rsidP="0044294F">
      <w:pPr>
        <w:spacing w:line="349" w:lineRule="exact"/>
        <w:rPr>
          <w:color w:val="auto"/>
          <w:spacing w:val="15"/>
          <w:sz w:val="21"/>
        </w:rPr>
      </w:pPr>
      <w:r w:rsidRPr="006D1A80">
        <w:rPr>
          <w:rFonts w:hint="eastAsia"/>
          <w:color w:val="auto"/>
          <w:spacing w:val="10"/>
          <w:sz w:val="14"/>
        </w:rPr>
        <w:t xml:space="preserve">注）（１）費用分解にあたり、個人営業の場合には必要経費中に自家労働の評価額は含まないものとする。なお、個人営業と事実上ほ　　　</w:t>
      </w:r>
      <w:r w:rsidRPr="006D1A80">
        <w:rPr>
          <w:color w:val="auto"/>
          <w:spacing w:val="5"/>
          <w:sz w:val="14"/>
        </w:rPr>
        <w:t xml:space="preserve"> </w:t>
      </w:r>
      <w:r w:rsidRPr="006D1A80">
        <w:rPr>
          <w:rFonts w:hint="eastAsia"/>
          <w:color w:val="auto"/>
          <w:spacing w:val="10"/>
          <w:sz w:val="14"/>
        </w:rPr>
        <w:t>とんど差異のない法人営業については、個人営業の場合と同様に取り扱うことができるものとする。</w:t>
      </w:r>
    </w:p>
    <w:p w14:paraId="1B329AA1" w14:textId="77777777" w:rsidR="0044294F" w:rsidRPr="006D1A80" w:rsidRDefault="0044294F" w:rsidP="0044294F">
      <w:pPr>
        <w:spacing w:line="349" w:lineRule="exact"/>
        <w:rPr>
          <w:color w:val="auto"/>
          <w:spacing w:val="15"/>
          <w:sz w:val="21"/>
        </w:rPr>
      </w:pPr>
      <w:r w:rsidRPr="006D1A80">
        <w:rPr>
          <w:rFonts w:hint="eastAsia"/>
          <w:color w:val="auto"/>
          <w:spacing w:val="10"/>
          <w:sz w:val="14"/>
        </w:rPr>
        <w:t xml:space="preserve">　</w:t>
      </w:r>
      <w:r w:rsidRPr="006D1A80">
        <w:rPr>
          <w:color w:val="auto"/>
          <w:spacing w:val="5"/>
          <w:sz w:val="14"/>
        </w:rPr>
        <w:t xml:space="preserve"> </w:t>
      </w:r>
      <w:r w:rsidRPr="006D1A80">
        <w:rPr>
          <w:rFonts w:hint="eastAsia"/>
          <w:color w:val="auto"/>
          <w:spacing w:val="10"/>
          <w:sz w:val="14"/>
        </w:rPr>
        <w:t>（２）貸倒償却、繰延資産の償却は除く。</w:t>
      </w:r>
    </w:p>
    <w:p w14:paraId="7F62C06A" w14:textId="77777777" w:rsidR="0044294F" w:rsidRPr="006D1A80" w:rsidRDefault="0044294F" w:rsidP="0044294F">
      <w:pPr>
        <w:spacing w:line="349" w:lineRule="exact"/>
        <w:rPr>
          <w:color w:val="auto"/>
          <w:spacing w:val="15"/>
          <w:sz w:val="21"/>
        </w:rPr>
      </w:pPr>
      <w:r w:rsidRPr="006D1A80">
        <w:rPr>
          <w:color w:val="auto"/>
          <w:spacing w:val="7"/>
          <w:sz w:val="21"/>
        </w:rPr>
        <w:t xml:space="preserve">     </w:t>
      </w:r>
    </w:p>
    <w:p w14:paraId="0A7CAFFA" w14:textId="77777777" w:rsidR="0044294F" w:rsidRDefault="0044294F" w:rsidP="0044294F">
      <w:pPr>
        <w:spacing w:line="349" w:lineRule="exact"/>
        <w:rPr>
          <w:color w:val="auto"/>
          <w:spacing w:val="15"/>
          <w:sz w:val="21"/>
        </w:rPr>
      </w:pPr>
    </w:p>
    <w:p w14:paraId="6C77BAE5" w14:textId="77777777" w:rsidR="00B31923" w:rsidRDefault="00B31923" w:rsidP="0044294F">
      <w:pPr>
        <w:spacing w:line="349" w:lineRule="exact"/>
        <w:rPr>
          <w:color w:val="auto"/>
          <w:spacing w:val="15"/>
          <w:sz w:val="21"/>
        </w:rPr>
      </w:pPr>
    </w:p>
    <w:p w14:paraId="4849E26B" w14:textId="77777777" w:rsidR="00B31923" w:rsidRDefault="00B31923" w:rsidP="0044294F">
      <w:pPr>
        <w:spacing w:line="349" w:lineRule="exact"/>
        <w:rPr>
          <w:color w:val="auto"/>
          <w:spacing w:val="15"/>
          <w:sz w:val="21"/>
        </w:rPr>
      </w:pPr>
    </w:p>
    <w:p w14:paraId="55800D31" w14:textId="77777777" w:rsidR="00B31923" w:rsidRDefault="00B31923" w:rsidP="0044294F">
      <w:pPr>
        <w:spacing w:line="349" w:lineRule="exact"/>
        <w:rPr>
          <w:color w:val="auto"/>
          <w:spacing w:val="15"/>
          <w:sz w:val="21"/>
        </w:rPr>
      </w:pPr>
    </w:p>
    <w:p w14:paraId="2C870757" w14:textId="77777777" w:rsidR="00B31923" w:rsidRDefault="00B31923" w:rsidP="0044294F">
      <w:pPr>
        <w:spacing w:line="349" w:lineRule="exact"/>
        <w:rPr>
          <w:color w:val="auto"/>
          <w:spacing w:val="15"/>
          <w:sz w:val="21"/>
        </w:rPr>
      </w:pPr>
    </w:p>
    <w:p w14:paraId="533155B8" w14:textId="77777777" w:rsidR="00B31923" w:rsidRDefault="00B31923" w:rsidP="0044294F">
      <w:pPr>
        <w:spacing w:line="349" w:lineRule="exact"/>
        <w:rPr>
          <w:color w:val="auto"/>
          <w:spacing w:val="15"/>
          <w:sz w:val="21"/>
        </w:rPr>
      </w:pPr>
    </w:p>
    <w:p w14:paraId="26B247C4" w14:textId="77777777" w:rsidR="00B31923" w:rsidRDefault="00B31923" w:rsidP="0044294F">
      <w:pPr>
        <w:spacing w:line="349" w:lineRule="exact"/>
        <w:rPr>
          <w:color w:val="auto"/>
          <w:spacing w:val="15"/>
          <w:sz w:val="21"/>
        </w:rPr>
      </w:pPr>
    </w:p>
    <w:p w14:paraId="2077EE77" w14:textId="77777777" w:rsidR="00B31923" w:rsidRDefault="00B31923" w:rsidP="0044294F">
      <w:pPr>
        <w:spacing w:line="349" w:lineRule="exact"/>
        <w:rPr>
          <w:color w:val="auto"/>
          <w:spacing w:val="15"/>
          <w:sz w:val="21"/>
        </w:rPr>
      </w:pPr>
    </w:p>
    <w:p w14:paraId="340410EA" w14:textId="77777777" w:rsidR="00B31923" w:rsidRDefault="00B31923" w:rsidP="0044294F">
      <w:pPr>
        <w:spacing w:line="349" w:lineRule="exact"/>
        <w:rPr>
          <w:color w:val="auto"/>
          <w:spacing w:val="15"/>
          <w:sz w:val="21"/>
        </w:rPr>
      </w:pPr>
    </w:p>
    <w:p w14:paraId="1B09B801" w14:textId="77777777" w:rsidR="00B31923" w:rsidRDefault="00B31923" w:rsidP="0044294F">
      <w:pPr>
        <w:spacing w:line="349" w:lineRule="exact"/>
        <w:rPr>
          <w:color w:val="auto"/>
          <w:spacing w:val="15"/>
          <w:sz w:val="21"/>
        </w:rPr>
      </w:pPr>
    </w:p>
    <w:p w14:paraId="5EE4AD6B" w14:textId="77777777" w:rsidR="00B31923" w:rsidRDefault="00B31923" w:rsidP="0044294F">
      <w:pPr>
        <w:spacing w:line="349" w:lineRule="exact"/>
        <w:rPr>
          <w:color w:val="auto"/>
          <w:spacing w:val="15"/>
          <w:sz w:val="21"/>
        </w:rPr>
      </w:pPr>
    </w:p>
    <w:p w14:paraId="05DDBE69" w14:textId="77777777" w:rsidR="00B31923" w:rsidRDefault="00B31923" w:rsidP="0044294F">
      <w:pPr>
        <w:spacing w:line="349" w:lineRule="exact"/>
        <w:rPr>
          <w:color w:val="auto"/>
          <w:spacing w:val="15"/>
          <w:sz w:val="21"/>
        </w:rPr>
      </w:pPr>
    </w:p>
    <w:p w14:paraId="26DE8223" w14:textId="77777777" w:rsidR="00B31923" w:rsidRDefault="00B31923" w:rsidP="0044294F">
      <w:pPr>
        <w:spacing w:line="349" w:lineRule="exact"/>
        <w:rPr>
          <w:color w:val="auto"/>
          <w:spacing w:val="15"/>
          <w:sz w:val="21"/>
        </w:rPr>
      </w:pPr>
    </w:p>
    <w:p w14:paraId="413330D6" w14:textId="77777777" w:rsidR="00B31923" w:rsidRDefault="00B31923" w:rsidP="0044294F">
      <w:pPr>
        <w:spacing w:line="349" w:lineRule="exact"/>
        <w:rPr>
          <w:color w:val="auto"/>
          <w:spacing w:val="15"/>
          <w:sz w:val="21"/>
        </w:rPr>
      </w:pPr>
    </w:p>
    <w:p w14:paraId="63E55D74" w14:textId="77777777" w:rsidR="00B31923" w:rsidRDefault="00B31923" w:rsidP="0044294F">
      <w:pPr>
        <w:spacing w:line="349" w:lineRule="exact"/>
        <w:rPr>
          <w:color w:val="auto"/>
          <w:spacing w:val="15"/>
          <w:sz w:val="21"/>
        </w:rPr>
      </w:pPr>
    </w:p>
    <w:p w14:paraId="713F1191" w14:textId="77777777" w:rsidR="00B31923" w:rsidRDefault="00B31923" w:rsidP="0044294F">
      <w:pPr>
        <w:spacing w:line="349" w:lineRule="exact"/>
        <w:rPr>
          <w:color w:val="auto"/>
          <w:spacing w:val="15"/>
          <w:sz w:val="21"/>
        </w:rPr>
      </w:pPr>
    </w:p>
    <w:p w14:paraId="1B91CD22" w14:textId="77777777" w:rsidR="00B31923" w:rsidRDefault="00B31923" w:rsidP="0044294F">
      <w:pPr>
        <w:spacing w:line="349" w:lineRule="exact"/>
        <w:rPr>
          <w:color w:val="auto"/>
          <w:spacing w:val="15"/>
          <w:sz w:val="21"/>
        </w:rPr>
      </w:pPr>
    </w:p>
    <w:p w14:paraId="437742BB" w14:textId="77777777" w:rsidR="00B31923" w:rsidRPr="006D1A80" w:rsidRDefault="00B31923" w:rsidP="0044294F">
      <w:pPr>
        <w:spacing w:line="349" w:lineRule="exact"/>
        <w:rPr>
          <w:color w:val="auto"/>
          <w:spacing w:val="15"/>
          <w:sz w:val="21"/>
        </w:rPr>
      </w:pPr>
    </w:p>
    <w:p w14:paraId="5147CE4F" w14:textId="77777777" w:rsidR="00D1085C" w:rsidRDefault="00D1085C" w:rsidP="00D1085C">
      <w:pPr>
        <w:spacing w:line="259" w:lineRule="exact"/>
        <w:rPr>
          <w:color w:val="auto"/>
          <w:spacing w:val="2"/>
        </w:rPr>
        <w:sectPr w:rsidR="00D1085C" w:rsidSect="0044294F">
          <w:pgSz w:w="11905" w:h="16837"/>
          <w:pgMar w:top="1417" w:right="1062" w:bottom="1438" w:left="1133" w:header="720" w:footer="1020" w:gutter="0"/>
          <w:cols w:space="720"/>
          <w:docGrid w:linePitch="349" w:charSpace="6348"/>
        </w:sectPr>
      </w:pPr>
    </w:p>
    <w:p w14:paraId="4AC28663" w14:textId="77777777" w:rsidR="00D1085C" w:rsidRPr="00BE1489" w:rsidRDefault="00D1085C" w:rsidP="00D1085C">
      <w:pPr>
        <w:spacing w:line="259" w:lineRule="exact"/>
        <w:rPr>
          <w:color w:val="auto"/>
          <w:spacing w:val="2"/>
        </w:rPr>
      </w:pPr>
      <w:bookmarkStart w:id="0" w:name="_Hlk68113290"/>
      <w:r w:rsidRPr="00BE1489">
        <w:rPr>
          <w:rFonts w:hint="eastAsia"/>
          <w:color w:val="auto"/>
          <w:spacing w:val="2"/>
        </w:rPr>
        <w:lastRenderedPageBreak/>
        <w:t>別表３</w:t>
      </w:r>
    </w:p>
    <w:p w14:paraId="23AA6E11" w14:textId="77777777" w:rsidR="001515A4" w:rsidRPr="00BE1489" w:rsidRDefault="00D1085C" w:rsidP="001515A4">
      <w:pPr>
        <w:spacing w:line="279" w:lineRule="exact"/>
        <w:jc w:val="center"/>
        <w:rPr>
          <w:color w:val="auto"/>
          <w:spacing w:val="2"/>
          <w:sz w:val="22"/>
        </w:rPr>
      </w:pPr>
      <w:r w:rsidRPr="00BE1489">
        <w:rPr>
          <w:rFonts w:hint="eastAsia"/>
          <w:color w:val="auto"/>
          <w:spacing w:val="2"/>
          <w:sz w:val="22"/>
        </w:rPr>
        <w:t>機械設備標準耐用年数表</w:t>
      </w:r>
    </w:p>
    <w:tbl>
      <w:tblPr>
        <w:tblStyle w:val="aa"/>
        <w:tblW w:w="4820" w:type="dxa"/>
        <w:tblInd w:w="-5" w:type="dxa"/>
        <w:tblLook w:val="04A0" w:firstRow="1" w:lastRow="0" w:firstColumn="1" w:lastColumn="0" w:noHBand="0" w:noVBand="1"/>
      </w:tblPr>
      <w:tblGrid>
        <w:gridCol w:w="421"/>
        <w:gridCol w:w="3690"/>
        <w:gridCol w:w="709"/>
      </w:tblGrid>
      <w:tr w:rsidR="00BE1489" w:rsidRPr="00BE1489" w14:paraId="6643FC9F" w14:textId="77777777" w:rsidTr="004D7CDC">
        <w:trPr>
          <w:trHeight w:val="204"/>
        </w:trPr>
        <w:tc>
          <w:tcPr>
            <w:tcW w:w="4111" w:type="dxa"/>
            <w:gridSpan w:val="2"/>
          </w:tcPr>
          <w:p w14:paraId="5C4D3D71" w14:textId="77777777" w:rsidR="00AB18CE" w:rsidRPr="00BE1489" w:rsidRDefault="004D7CDC"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区分</w:t>
            </w:r>
          </w:p>
        </w:tc>
        <w:tc>
          <w:tcPr>
            <w:tcW w:w="709" w:type="dxa"/>
          </w:tcPr>
          <w:p w14:paraId="1A3B0BE4" w14:textId="77777777" w:rsidR="008D18D1" w:rsidRPr="00BE1489" w:rsidRDefault="008D18D1"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年数</w:t>
            </w:r>
          </w:p>
        </w:tc>
      </w:tr>
      <w:tr w:rsidR="00BE1489" w:rsidRPr="00BE1489" w14:paraId="5F2605C4" w14:textId="77777777" w:rsidTr="004D7CDC">
        <w:trPr>
          <w:trHeight w:val="204"/>
        </w:trPr>
        <w:tc>
          <w:tcPr>
            <w:tcW w:w="421" w:type="dxa"/>
          </w:tcPr>
          <w:p w14:paraId="593F54F3"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w:t>
            </w:r>
          </w:p>
        </w:tc>
        <w:tc>
          <w:tcPr>
            <w:tcW w:w="3690" w:type="dxa"/>
          </w:tcPr>
          <w:p w14:paraId="6DAACB69"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食料品製造業用設備</w:t>
            </w:r>
          </w:p>
        </w:tc>
        <w:tc>
          <w:tcPr>
            <w:tcW w:w="709" w:type="dxa"/>
          </w:tcPr>
          <w:p w14:paraId="4C4A72E1"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29</w:t>
            </w:r>
          </w:p>
        </w:tc>
      </w:tr>
      <w:tr w:rsidR="00BE1489" w:rsidRPr="00BE1489" w14:paraId="3881A8B6" w14:textId="77777777" w:rsidTr="004D7CDC">
        <w:trPr>
          <w:trHeight w:val="204"/>
        </w:trPr>
        <w:tc>
          <w:tcPr>
            <w:tcW w:w="421" w:type="dxa"/>
          </w:tcPr>
          <w:p w14:paraId="50B81CD9"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p>
        </w:tc>
        <w:tc>
          <w:tcPr>
            <w:tcW w:w="3690" w:type="dxa"/>
          </w:tcPr>
          <w:p w14:paraId="42379935"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飲料、たばこ又は飼料製造業用設備</w:t>
            </w:r>
          </w:p>
        </w:tc>
        <w:tc>
          <w:tcPr>
            <w:tcW w:w="709" w:type="dxa"/>
          </w:tcPr>
          <w:p w14:paraId="69FD6111" w14:textId="77777777" w:rsidR="001515A4" w:rsidRPr="00BE1489" w:rsidRDefault="008D18D1"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9</w:t>
            </w:r>
          </w:p>
        </w:tc>
      </w:tr>
      <w:tr w:rsidR="00BE1489" w:rsidRPr="00BE1489" w14:paraId="3AF525A8" w14:textId="77777777" w:rsidTr="004D7CDC">
        <w:trPr>
          <w:trHeight w:val="204"/>
        </w:trPr>
        <w:tc>
          <w:tcPr>
            <w:tcW w:w="421" w:type="dxa"/>
          </w:tcPr>
          <w:p w14:paraId="6132184B"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w:t>
            </w:r>
          </w:p>
        </w:tc>
        <w:tc>
          <w:tcPr>
            <w:tcW w:w="3690" w:type="dxa"/>
          </w:tcPr>
          <w:p w14:paraId="59DAEEB4"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繊維工業用設備</w:t>
            </w:r>
          </w:p>
          <w:p w14:paraId="3F045A17"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炭素繊維製造設備</w:t>
            </w:r>
          </w:p>
          <w:p w14:paraId="2500F102"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黒鉛化炉</w:t>
            </w:r>
          </w:p>
          <w:p w14:paraId="302AAC99"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p w14:paraId="702C3F5F"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tc>
        <w:tc>
          <w:tcPr>
            <w:tcW w:w="709" w:type="dxa"/>
          </w:tcPr>
          <w:p w14:paraId="6C881EE3"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3D15E293"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0BA201D7"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9</w:t>
            </w:r>
          </w:p>
          <w:p w14:paraId="612D3FD0"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20</w:t>
            </w:r>
          </w:p>
          <w:p w14:paraId="1FF5FCEF"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20</w:t>
            </w:r>
          </w:p>
        </w:tc>
      </w:tr>
      <w:tr w:rsidR="00BE1489" w:rsidRPr="00BE1489" w14:paraId="25255CCD" w14:textId="77777777" w:rsidTr="004D7CDC">
        <w:trPr>
          <w:trHeight w:val="204"/>
        </w:trPr>
        <w:tc>
          <w:tcPr>
            <w:tcW w:w="421" w:type="dxa"/>
          </w:tcPr>
          <w:p w14:paraId="69B266C9"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w:t>
            </w:r>
          </w:p>
        </w:tc>
        <w:tc>
          <w:tcPr>
            <w:tcW w:w="3690" w:type="dxa"/>
          </w:tcPr>
          <w:p w14:paraId="7C1E152B" w14:textId="78BA3B1F"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木材又は木製品（家具を除く。）製造</w:t>
            </w:r>
            <w:r w:rsidR="002D4BBE" w:rsidRPr="00BE1489">
              <w:rPr>
                <w:rFonts w:asciiTheme="minorEastAsia" w:eastAsiaTheme="minorEastAsia" w:hAnsiTheme="minorEastAsia" w:hint="eastAsia"/>
                <w:color w:val="auto"/>
                <w:spacing w:val="2"/>
                <w:szCs w:val="14"/>
              </w:rPr>
              <w:t>業</w:t>
            </w:r>
            <w:r w:rsidRPr="00BE1489">
              <w:rPr>
                <w:rFonts w:asciiTheme="minorEastAsia" w:eastAsiaTheme="minorEastAsia" w:hAnsiTheme="minorEastAsia" w:hint="eastAsia"/>
                <w:color w:val="auto"/>
                <w:spacing w:val="2"/>
                <w:szCs w:val="14"/>
              </w:rPr>
              <w:t>用設備</w:t>
            </w:r>
          </w:p>
        </w:tc>
        <w:tc>
          <w:tcPr>
            <w:tcW w:w="709" w:type="dxa"/>
          </w:tcPr>
          <w:p w14:paraId="291EFEE5"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23</w:t>
            </w:r>
          </w:p>
        </w:tc>
      </w:tr>
      <w:tr w:rsidR="00BE1489" w:rsidRPr="00BE1489" w14:paraId="6BBCA899" w14:textId="77777777" w:rsidTr="004D7CDC">
        <w:trPr>
          <w:trHeight w:val="204"/>
        </w:trPr>
        <w:tc>
          <w:tcPr>
            <w:tcW w:w="421" w:type="dxa"/>
          </w:tcPr>
          <w:p w14:paraId="2565F47F"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5</w:t>
            </w:r>
          </w:p>
        </w:tc>
        <w:tc>
          <w:tcPr>
            <w:tcW w:w="3690" w:type="dxa"/>
          </w:tcPr>
          <w:p w14:paraId="536185AD"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家具又は装備品製造業用設備</w:t>
            </w:r>
          </w:p>
        </w:tc>
        <w:tc>
          <w:tcPr>
            <w:tcW w:w="709" w:type="dxa"/>
          </w:tcPr>
          <w:p w14:paraId="5F521A02"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32</w:t>
            </w:r>
          </w:p>
        </w:tc>
      </w:tr>
      <w:tr w:rsidR="00BE1489" w:rsidRPr="00BE1489" w14:paraId="73C33D0A" w14:textId="77777777" w:rsidTr="004D7CDC">
        <w:trPr>
          <w:trHeight w:val="204"/>
        </w:trPr>
        <w:tc>
          <w:tcPr>
            <w:tcW w:w="421" w:type="dxa"/>
          </w:tcPr>
          <w:p w14:paraId="3F9CE8AC"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6</w:t>
            </w:r>
          </w:p>
        </w:tc>
        <w:tc>
          <w:tcPr>
            <w:tcW w:w="3690" w:type="dxa"/>
          </w:tcPr>
          <w:p w14:paraId="0196E854"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パルプ、紙又は紙加工品製造業用設備</w:t>
            </w:r>
          </w:p>
        </w:tc>
        <w:tc>
          <w:tcPr>
            <w:tcW w:w="709" w:type="dxa"/>
          </w:tcPr>
          <w:p w14:paraId="155B89D4"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35</w:t>
            </w:r>
          </w:p>
        </w:tc>
      </w:tr>
      <w:tr w:rsidR="00BE1489" w:rsidRPr="00BE1489" w14:paraId="22117431" w14:textId="77777777" w:rsidTr="004D7CDC">
        <w:trPr>
          <w:trHeight w:val="204"/>
        </w:trPr>
        <w:tc>
          <w:tcPr>
            <w:tcW w:w="421" w:type="dxa"/>
          </w:tcPr>
          <w:p w14:paraId="2409A8BA"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7</w:t>
            </w:r>
          </w:p>
        </w:tc>
        <w:tc>
          <w:tcPr>
            <w:tcW w:w="3690" w:type="dxa"/>
          </w:tcPr>
          <w:p w14:paraId="219A9BA6"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印刷業又は印刷関連業用設備</w:t>
            </w:r>
          </w:p>
          <w:p w14:paraId="4351EBFF"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デジタル印刷システム設備</w:t>
            </w:r>
          </w:p>
          <w:p w14:paraId="38D7746C"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製本業用設備</w:t>
            </w:r>
          </w:p>
          <w:p w14:paraId="3C9A2475"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新聞業用設備</w:t>
            </w:r>
          </w:p>
          <w:p w14:paraId="00757273"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モノタイプ、写真又は通信設備</w:t>
            </w:r>
          </w:p>
          <w:p w14:paraId="34B4665E"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p w14:paraId="07C7EDA8"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tc>
        <w:tc>
          <w:tcPr>
            <w:tcW w:w="709" w:type="dxa"/>
          </w:tcPr>
          <w:p w14:paraId="1BF50C47"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22E4D181"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12</w:t>
            </w:r>
          </w:p>
          <w:p w14:paraId="3F460B8E"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20</w:t>
            </w:r>
          </w:p>
          <w:p w14:paraId="7D3625EE"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215A0DCE"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9</w:t>
            </w:r>
          </w:p>
          <w:p w14:paraId="16D05282"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29</w:t>
            </w:r>
          </w:p>
          <w:p w14:paraId="50FA0151"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29</w:t>
            </w:r>
          </w:p>
        </w:tc>
      </w:tr>
      <w:tr w:rsidR="00BE1489" w:rsidRPr="00BE1489" w14:paraId="22960DDD" w14:textId="77777777" w:rsidTr="004D7CDC">
        <w:trPr>
          <w:trHeight w:val="204"/>
        </w:trPr>
        <w:tc>
          <w:tcPr>
            <w:tcW w:w="421" w:type="dxa"/>
          </w:tcPr>
          <w:p w14:paraId="12A347A2"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8</w:t>
            </w:r>
          </w:p>
        </w:tc>
        <w:tc>
          <w:tcPr>
            <w:tcW w:w="3690" w:type="dxa"/>
          </w:tcPr>
          <w:p w14:paraId="1CFFBE70" w14:textId="77777777" w:rsidR="001515A4" w:rsidRPr="00BE1489" w:rsidRDefault="000B1B3B"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化学工業用設備</w:t>
            </w:r>
          </w:p>
          <w:p w14:paraId="1A398517" w14:textId="3044BE22"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臭素、よう素又は塩素、臭素若しくはよう素化合物製造</w:t>
            </w:r>
            <w:r w:rsidR="00A224E9" w:rsidRPr="00BE1489">
              <w:rPr>
                <w:rFonts w:asciiTheme="minorEastAsia" w:eastAsiaTheme="minorEastAsia" w:hAnsiTheme="minorEastAsia" w:hint="eastAsia"/>
                <w:color w:val="auto"/>
                <w:spacing w:val="2"/>
                <w:szCs w:val="14"/>
              </w:rPr>
              <w:t>設備</w:t>
            </w:r>
          </w:p>
          <w:p w14:paraId="2BB371E3"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塩化りん製造設備</w:t>
            </w:r>
          </w:p>
          <w:p w14:paraId="1E24E397"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活性炭製造設備</w:t>
            </w:r>
          </w:p>
          <w:p w14:paraId="083BCE55"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ゼラチン又はにかわ製造設備</w:t>
            </w:r>
          </w:p>
          <w:p w14:paraId="79674860"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半導体用フォトレジスト製造設備</w:t>
            </w:r>
          </w:p>
          <w:p w14:paraId="0A507F3E"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フラットパネル用カラーフィルター、偏光板又は偏光板用フィルム製造設備</w:t>
            </w:r>
          </w:p>
          <w:p w14:paraId="4D2E2472"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tc>
        <w:tc>
          <w:tcPr>
            <w:tcW w:w="709" w:type="dxa"/>
          </w:tcPr>
          <w:p w14:paraId="7E3908B8"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6D107CD8"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14</w:t>
            </w:r>
          </w:p>
          <w:p w14:paraId="2C924A01"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032DD29F"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12</w:t>
            </w:r>
          </w:p>
          <w:p w14:paraId="0FF5D177"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14</w:t>
            </w:r>
          </w:p>
          <w:p w14:paraId="64718272"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14</w:t>
            </w:r>
          </w:p>
          <w:p w14:paraId="71A63371"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14</w:t>
            </w:r>
          </w:p>
          <w:p w14:paraId="101062B3" w14:textId="77777777" w:rsidR="004D7CDC" w:rsidRPr="00BE1489" w:rsidRDefault="004D7CDC"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14</w:t>
            </w:r>
          </w:p>
          <w:p w14:paraId="5FA72F30" w14:textId="77777777" w:rsidR="004D7CDC" w:rsidRPr="00BE1489" w:rsidRDefault="004D7CDC" w:rsidP="00AB18CE">
            <w:pPr>
              <w:spacing w:line="180" w:lineRule="atLeast"/>
              <w:jc w:val="center"/>
              <w:rPr>
                <w:rFonts w:asciiTheme="minorEastAsia" w:eastAsiaTheme="minorEastAsia" w:hAnsiTheme="minorEastAsia"/>
                <w:color w:val="auto"/>
                <w:spacing w:val="2"/>
                <w:szCs w:val="14"/>
              </w:rPr>
            </w:pPr>
          </w:p>
          <w:p w14:paraId="2BCA2D30" w14:textId="77777777" w:rsidR="004D7CDC" w:rsidRPr="00BE1489" w:rsidRDefault="004D7CDC" w:rsidP="00AB18CE">
            <w:pPr>
              <w:spacing w:line="180" w:lineRule="atLeast"/>
              <w:jc w:val="center"/>
              <w:rPr>
                <w:rFonts w:asciiTheme="minorEastAsia" w:eastAsiaTheme="minorEastAsia" w:hAnsiTheme="minorEastAsia"/>
                <w:color w:val="auto"/>
                <w:spacing w:val="2"/>
                <w:szCs w:val="14"/>
              </w:rPr>
            </w:pPr>
          </w:p>
          <w:p w14:paraId="063461BC"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23</w:t>
            </w:r>
          </w:p>
        </w:tc>
      </w:tr>
      <w:tr w:rsidR="00BE1489" w:rsidRPr="00BE1489" w14:paraId="2733CBBC" w14:textId="77777777" w:rsidTr="004D7CDC">
        <w:trPr>
          <w:trHeight w:val="204"/>
        </w:trPr>
        <w:tc>
          <w:tcPr>
            <w:tcW w:w="421" w:type="dxa"/>
          </w:tcPr>
          <w:p w14:paraId="719EA356"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9</w:t>
            </w:r>
          </w:p>
        </w:tc>
        <w:tc>
          <w:tcPr>
            <w:tcW w:w="3690" w:type="dxa"/>
          </w:tcPr>
          <w:p w14:paraId="6DED0217"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石油製品又は石炭製品製造業用設備</w:t>
            </w:r>
          </w:p>
        </w:tc>
        <w:tc>
          <w:tcPr>
            <w:tcW w:w="709" w:type="dxa"/>
          </w:tcPr>
          <w:p w14:paraId="38762344"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20</w:t>
            </w:r>
          </w:p>
        </w:tc>
      </w:tr>
      <w:tr w:rsidR="00BE1489" w:rsidRPr="00BE1489" w14:paraId="78C6A85C" w14:textId="77777777" w:rsidTr="004D7CDC">
        <w:trPr>
          <w:trHeight w:val="204"/>
        </w:trPr>
        <w:tc>
          <w:tcPr>
            <w:tcW w:w="421" w:type="dxa"/>
          </w:tcPr>
          <w:p w14:paraId="091BB195"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10</w:t>
            </w:r>
          </w:p>
        </w:tc>
        <w:tc>
          <w:tcPr>
            <w:tcW w:w="3690" w:type="dxa"/>
          </w:tcPr>
          <w:p w14:paraId="06786325"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プラスチック製品製造業用設備（他の区分に掲げるものを除く。）</w:t>
            </w:r>
          </w:p>
        </w:tc>
        <w:tc>
          <w:tcPr>
            <w:tcW w:w="709" w:type="dxa"/>
          </w:tcPr>
          <w:p w14:paraId="538036E4"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23</w:t>
            </w:r>
          </w:p>
        </w:tc>
      </w:tr>
      <w:tr w:rsidR="00BE1489" w:rsidRPr="00BE1489" w14:paraId="2D218D00" w14:textId="77777777" w:rsidTr="004D7CDC">
        <w:trPr>
          <w:trHeight w:val="204"/>
        </w:trPr>
        <w:tc>
          <w:tcPr>
            <w:tcW w:w="421" w:type="dxa"/>
          </w:tcPr>
          <w:p w14:paraId="7835C1F6"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11</w:t>
            </w:r>
          </w:p>
        </w:tc>
        <w:tc>
          <w:tcPr>
            <w:tcW w:w="3690" w:type="dxa"/>
          </w:tcPr>
          <w:p w14:paraId="415EF3FA"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ゴム製品製造業用設備</w:t>
            </w:r>
          </w:p>
        </w:tc>
        <w:tc>
          <w:tcPr>
            <w:tcW w:w="709" w:type="dxa"/>
          </w:tcPr>
          <w:p w14:paraId="72C2902A"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26</w:t>
            </w:r>
          </w:p>
        </w:tc>
      </w:tr>
      <w:tr w:rsidR="00BE1489" w:rsidRPr="00BE1489" w14:paraId="3F6CB5F7" w14:textId="77777777" w:rsidTr="004D7CDC">
        <w:trPr>
          <w:trHeight w:val="204"/>
        </w:trPr>
        <w:tc>
          <w:tcPr>
            <w:tcW w:w="421" w:type="dxa"/>
          </w:tcPr>
          <w:p w14:paraId="7B2B08A5"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12</w:t>
            </w:r>
          </w:p>
        </w:tc>
        <w:tc>
          <w:tcPr>
            <w:tcW w:w="3690" w:type="dxa"/>
          </w:tcPr>
          <w:p w14:paraId="3CF7A55E"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なめし革、なめし革製品又は毛皮製造業用設備</w:t>
            </w:r>
          </w:p>
        </w:tc>
        <w:tc>
          <w:tcPr>
            <w:tcW w:w="709" w:type="dxa"/>
          </w:tcPr>
          <w:p w14:paraId="038FD1B5"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26</w:t>
            </w:r>
          </w:p>
        </w:tc>
      </w:tr>
      <w:tr w:rsidR="00BE1489" w:rsidRPr="00BE1489" w14:paraId="4A41BA63" w14:textId="77777777" w:rsidTr="004D7CDC">
        <w:trPr>
          <w:trHeight w:val="204"/>
        </w:trPr>
        <w:tc>
          <w:tcPr>
            <w:tcW w:w="421" w:type="dxa"/>
          </w:tcPr>
          <w:p w14:paraId="488D9AD3"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13</w:t>
            </w:r>
          </w:p>
        </w:tc>
        <w:tc>
          <w:tcPr>
            <w:tcW w:w="3690" w:type="dxa"/>
          </w:tcPr>
          <w:p w14:paraId="7B795F2D"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窯業又は土石製品製造業用設備</w:t>
            </w:r>
          </w:p>
        </w:tc>
        <w:tc>
          <w:tcPr>
            <w:tcW w:w="709" w:type="dxa"/>
          </w:tcPr>
          <w:p w14:paraId="7A4528F8"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26</w:t>
            </w:r>
          </w:p>
        </w:tc>
      </w:tr>
      <w:tr w:rsidR="00BE1489" w:rsidRPr="00BE1489" w14:paraId="59AD6A3B" w14:textId="77777777" w:rsidTr="004D7CDC">
        <w:trPr>
          <w:trHeight w:val="204"/>
        </w:trPr>
        <w:tc>
          <w:tcPr>
            <w:tcW w:w="421" w:type="dxa"/>
          </w:tcPr>
          <w:p w14:paraId="56985163"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14</w:t>
            </w:r>
          </w:p>
        </w:tc>
        <w:tc>
          <w:tcPr>
            <w:tcW w:w="3690" w:type="dxa"/>
          </w:tcPr>
          <w:p w14:paraId="2C77329C"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鉄鋼業用設備</w:t>
            </w:r>
          </w:p>
          <w:p w14:paraId="73DD56DF"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表面処理鋼材若しくは鉄粉製造業又は鉄スクラップ加工処理業用設備</w:t>
            </w:r>
          </w:p>
          <w:p w14:paraId="0D5A9ECD" w14:textId="6B352FE4"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純鉄、原鉄、ベースメタル</w:t>
            </w:r>
            <w:r w:rsidR="002D4BBE" w:rsidRPr="00BE1489">
              <w:rPr>
                <w:rFonts w:asciiTheme="minorEastAsia" w:eastAsiaTheme="minorEastAsia" w:hAnsiTheme="minorEastAsia" w:hint="eastAsia"/>
                <w:color w:val="auto"/>
                <w:spacing w:val="2"/>
                <w:szCs w:val="14"/>
              </w:rPr>
              <w:t>、</w:t>
            </w:r>
            <w:r w:rsidR="00A911C3" w:rsidRPr="00BE1489">
              <w:rPr>
                <w:rFonts w:asciiTheme="minorEastAsia" w:eastAsiaTheme="minorEastAsia" w:hAnsiTheme="minorEastAsia" w:hint="eastAsia"/>
                <w:color w:val="auto"/>
                <w:spacing w:val="2"/>
                <w:szCs w:val="14"/>
              </w:rPr>
              <w:t>フェ</w:t>
            </w:r>
            <w:r w:rsidRPr="00BE1489">
              <w:rPr>
                <w:rFonts w:asciiTheme="minorEastAsia" w:eastAsiaTheme="minorEastAsia" w:hAnsiTheme="minorEastAsia" w:hint="eastAsia"/>
                <w:color w:val="auto"/>
                <w:spacing w:val="2"/>
                <w:szCs w:val="14"/>
              </w:rPr>
              <w:t>ロアロイ、鉄素形材又は鋳鉄管製造業用設備</w:t>
            </w:r>
          </w:p>
          <w:p w14:paraId="688AE6A0" w14:textId="77777777" w:rsidR="001515A4" w:rsidRPr="00BE1489" w:rsidRDefault="002D4BBE"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w:t>
            </w:r>
            <w:r w:rsidR="001515A4" w:rsidRPr="00BE1489">
              <w:rPr>
                <w:rFonts w:asciiTheme="minorEastAsia" w:eastAsiaTheme="minorEastAsia" w:hAnsiTheme="minorEastAsia" w:hint="eastAsia"/>
                <w:color w:val="auto"/>
                <w:spacing w:val="2"/>
                <w:szCs w:val="14"/>
              </w:rPr>
              <w:t>その他の設備</w:t>
            </w:r>
          </w:p>
        </w:tc>
        <w:tc>
          <w:tcPr>
            <w:tcW w:w="709" w:type="dxa"/>
          </w:tcPr>
          <w:p w14:paraId="33BE8542"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2F0AF57E"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14</w:t>
            </w:r>
          </w:p>
          <w:p w14:paraId="5278A54F"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p>
          <w:p w14:paraId="796AACED"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26</w:t>
            </w:r>
          </w:p>
          <w:p w14:paraId="0C78E927"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159523C2" w14:textId="77777777" w:rsidR="007E51C8" w:rsidRPr="00BE1489" w:rsidRDefault="007E51C8" w:rsidP="00AB18CE">
            <w:pPr>
              <w:spacing w:line="180" w:lineRule="atLeast"/>
              <w:jc w:val="center"/>
              <w:rPr>
                <w:rFonts w:asciiTheme="minorEastAsia" w:eastAsiaTheme="minorEastAsia" w:hAnsiTheme="minorEastAsia"/>
                <w:color w:val="auto"/>
                <w:spacing w:val="2"/>
                <w:szCs w:val="14"/>
              </w:rPr>
            </w:pPr>
          </w:p>
          <w:p w14:paraId="158991DC"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40</w:t>
            </w:r>
          </w:p>
        </w:tc>
      </w:tr>
      <w:tr w:rsidR="00BE1489" w:rsidRPr="00BE1489" w14:paraId="1ADF5371" w14:textId="77777777" w:rsidTr="004D7CDC">
        <w:trPr>
          <w:trHeight w:val="204"/>
        </w:trPr>
        <w:tc>
          <w:tcPr>
            <w:tcW w:w="421" w:type="dxa"/>
          </w:tcPr>
          <w:p w14:paraId="6CD133F2"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15</w:t>
            </w:r>
          </w:p>
        </w:tc>
        <w:tc>
          <w:tcPr>
            <w:tcW w:w="3690" w:type="dxa"/>
          </w:tcPr>
          <w:p w14:paraId="30C2B4F0"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非鉄金属製造業用設備</w:t>
            </w:r>
          </w:p>
          <w:p w14:paraId="38A435ED"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核燃料物質加工設備</w:t>
            </w:r>
          </w:p>
          <w:p w14:paraId="0EB59DAB"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w:t>
            </w:r>
            <w:r w:rsidR="007E51C8" w:rsidRPr="00BE1489">
              <w:rPr>
                <w:rFonts w:asciiTheme="minorEastAsia" w:eastAsiaTheme="minorEastAsia" w:hAnsiTheme="minorEastAsia" w:hint="eastAsia"/>
                <w:color w:val="auto"/>
                <w:spacing w:val="2"/>
                <w:szCs w:val="14"/>
              </w:rPr>
              <w:t>設備</w:t>
            </w:r>
          </w:p>
        </w:tc>
        <w:tc>
          <w:tcPr>
            <w:tcW w:w="709" w:type="dxa"/>
          </w:tcPr>
          <w:p w14:paraId="686E510E"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6B287F2B"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32</w:t>
            </w:r>
          </w:p>
          <w:p w14:paraId="0BA382D8"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20</w:t>
            </w:r>
          </w:p>
        </w:tc>
      </w:tr>
      <w:tr w:rsidR="00BE1489" w:rsidRPr="00BE1489" w14:paraId="7EFFF961" w14:textId="77777777" w:rsidTr="004D7CDC">
        <w:trPr>
          <w:trHeight w:val="204"/>
        </w:trPr>
        <w:tc>
          <w:tcPr>
            <w:tcW w:w="421" w:type="dxa"/>
          </w:tcPr>
          <w:p w14:paraId="0490C7A8"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16</w:t>
            </w:r>
          </w:p>
        </w:tc>
        <w:tc>
          <w:tcPr>
            <w:tcW w:w="3690" w:type="dxa"/>
          </w:tcPr>
          <w:p w14:paraId="414834F3"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金属製品製造業用設備</w:t>
            </w:r>
          </w:p>
          <w:p w14:paraId="0A241B9B" w14:textId="23390D32"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金属被覆及び彫刻業又は打はく及び金属</w:t>
            </w:r>
            <w:r w:rsidR="00A224E9" w:rsidRPr="00BE1489">
              <w:rPr>
                <w:rFonts w:asciiTheme="minorEastAsia" w:eastAsiaTheme="minorEastAsia" w:hAnsiTheme="minorEastAsia" w:hint="eastAsia"/>
                <w:color w:val="auto"/>
                <w:spacing w:val="2"/>
                <w:szCs w:val="14"/>
              </w:rPr>
              <w:t>製</w:t>
            </w:r>
            <w:r w:rsidRPr="00BE1489">
              <w:rPr>
                <w:rFonts w:asciiTheme="minorEastAsia" w:eastAsiaTheme="minorEastAsia" w:hAnsiTheme="minorEastAsia" w:hint="eastAsia"/>
                <w:color w:val="auto"/>
                <w:spacing w:val="2"/>
                <w:szCs w:val="14"/>
              </w:rPr>
              <w:t>ネームプレート製造業用設備</w:t>
            </w:r>
          </w:p>
          <w:p w14:paraId="2643CE2B"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tc>
        <w:tc>
          <w:tcPr>
            <w:tcW w:w="709" w:type="dxa"/>
          </w:tcPr>
          <w:p w14:paraId="12491EB1"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1A2B2254"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17</w:t>
            </w:r>
          </w:p>
          <w:p w14:paraId="03D0A292"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75F97B66"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29</w:t>
            </w:r>
          </w:p>
        </w:tc>
      </w:tr>
      <w:tr w:rsidR="00BE1489" w:rsidRPr="00BE1489" w14:paraId="7DBC3369" w14:textId="77777777" w:rsidTr="004D7CDC">
        <w:trPr>
          <w:trHeight w:val="204"/>
        </w:trPr>
        <w:tc>
          <w:tcPr>
            <w:tcW w:w="421" w:type="dxa"/>
          </w:tcPr>
          <w:p w14:paraId="3D0EEBDC"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17</w:t>
            </w:r>
          </w:p>
        </w:tc>
        <w:tc>
          <w:tcPr>
            <w:tcW w:w="3690" w:type="dxa"/>
          </w:tcPr>
          <w:p w14:paraId="007B26E0"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はん用機械器具（はん用性を有するもので、他の器具及び</w:t>
            </w:r>
            <w:r w:rsidR="002D4BBE" w:rsidRPr="00BE1489">
              <w:rPr>
                <w:rFonts w:asciiTheme="minorEastAsia" w:eastAsiaTheme="minorEastAsia" w:hAnsiTheme="minorEastAsia" w:hint="eastAsia"/>
                <w:color w:val="auto"/>
                <w:spacing w:val="2"/>
                <w:szCs w:val="14"/>
              </w:rPr>
              <w:t>備</w:t>
            </w:r>
            <w:r w:rsidRPr="00BE1489">
              <w:rPr>
                <w:rFonts w:asciiTheme="minorEastAsia" w:eastAsiaTheme="minorEastAsia" w:hAnsiTheme="minorEastAsia" w:hint="eastAsia"/>
                <w:color w:val="auto"/>
                <w:spacing w:val="2"/>
                <w:szCs w:val="14"/>
              </w:rPr>
              <w:t>品並びに機械及び装置に組み込み、又は取り付けることによりその用に供されるものをいう。）製造業用設備（区分20及び区分22に掲げるものを除く。）</w:t>
            </w:r>
          </w:p>
        </w:tc>
        <w:tc>
          <w:tcPr>
            <w:tcW w:w="709" w:type="dxa"/>
          </w:tcPr>
          <w:p w14:paraId="0F8F0B96"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w:t>
            </w:r>
            <w:r w:rsidRPr="00BE1489">
              <w:rPr>
                <w:rFonts w:asciiTheme="minorEastAsia" w:eastAsiaTheme="minorEastAsia" w:hAnsiTheme="minorEastAsia"/>
                <w:color w:val="auto"/>
                <w:spacing w:val="2"/>
                <w:szCs w:val="14"/>
              </w:rPr>
              <w:t>5</w:t>
            </w:r>
          </w:p>
        </w:tc>
      </w:tr>
      <w:tr w:rsidR="00BE1489" w:rsidRPr="00BE1489" w14:paraId="5400B561" w14:textId="77777777" w:rsidTr="004D7CDC">
        <w:trPr>
          <w:trHeight w:val="204"/>
        </w:trPr>
        <w:tc>
          <w:tcPr>
            <w:tcW w:w="421" w:type="dxa"/>
          </w:tcPr>
          <w:p w14:paraId="380D3825"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18</w:t>
            </w:r>
          </w:p>
        </w:tc>
        <w:tc>
          <w:tcPr>
            <w:tcW w:w="3690" w:type="dxa"/>
          </w:tcPr>
          <w:p w14:paraId="6E2FC260"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生産用機械器具（物の生産の用に供されるものをいう。）</w:t>
            </w:r>
          </w:p>
          <w:p w14:paraId="3940BC09"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製造業用設備（次区分及び区分21に掲げるものを除く。）</w:t>
            </w:r>
          </w:p>
          <w:p w14:paraId="037A7320"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金属加工機械製造設備</w:t>
            </w:r>
          </w:p>
          <w:p w14:paraId="0B9F3B8A"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tc>
        <w:tc>
          <w:tcPr>
            <w:tcW w:w="709" w:type="dxa"/>
          </w:tcPr>
          <w:p w14:paraId="76BBD759"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1F4176B5"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p>
          <w:p w14:paraId="2D73BD85" w14:textId="77777777" w:rsidR="007E51C8" w:rsidRPr="00BE1489" w:rsidRDefault="007E51C8" w:rsidP="00AB18CE">
            <w:pPr>
              <w:spacing w:line="180" w:lineRule="atLeast"/>
              <w:jc w:val="center"/>
              <w:rPr>
                <w:rFonts w:asciiTheme="minorEastAsia" w:eastAsiaTheme="minorEastAsia" w:hAnsiTheme="minorEastAsia"/>
                <w:color w:val="auto"/>
                <w:spacing w:val="2"/>
                <w:szCs w:val="14"/>
              </w:rPr>
            </w:pPr>
          </w:p>
          <w:p w14:paraId="4C3A60E5" w14:textId="77777777" w:rsidR="007E51C8" w:rsidRPr="00BE1489" w:rsidRDefault="007E51C8" w:rsidP="00AB18CE">
            <w:pPr>
              <w:spacing w:line="180" w:lineRule="atLeast"/>
              <w:jc w:val="center"/>
              <w:rPr>
                <w:rFonts w:asciiTheme="minorEastAsia" w:eastAsiaTheme="minorEastAsia" w:hAnsiTheme="minorEastAsia"/>
                <w:color w:val="auto"/>
                <w:spacing w:val="2"/>
                <w:szCs w:val="14"/>
              </w:rPr>
            </w:pPr>
          </w:p>
          <w:p w14:paraId="76A41944"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6</w:t>
            </w:r>
          </w:p>
          <w:p w14:paraId="106A2B02"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w:t>
            </w:r>
            <w:r w:rsidRPr="00BE1489">
              <w:rPr>
                <w:rFonts w:asciiTheme="minorEastAsia" w:eastAsiaTheme="minorEastAsia" w:hAnsiTheme="minorEastAsia"/>
                <w:color w:val="auto"/>
                <w:spacing w:val="2"/>
                <w:szCs w:val="14"/>
              </w:rPr>
              <w:t>5</w:t>
            </w:r>
          </w:p>
        </w:tc>
      </w:tr>
      <w:tr w:rsidR="00BE1489" w:rsidRPr="00BE1489" w14:paraId="7F5D395F" w14:textId="77777777" w:rsidTr="004D7CDC">
        <w:trPr>
          <w:trHeight w:val="204"/>
        </w:trPr>
        <w:tc>
          <w:tcPr>
            <w:tcW w:w="421" w:type="dxa"/>
          </w:tcPr>
          <w:p w14:paraId="3A3B3948"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19</w:t>
            </w:r>
          </w:p>
        </w:tc>
        <w:tc>
          <w:tcPr>
            <w:tcW w:w="3690" w:type="dxa"/>
          </w:tcPr>
          <w:p w14:paraId="0D116057"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業務用機械器具（業務用又はサービスの生産の用に供されるもの（これらのものであって物の生産の用に供されるものを含む。）をいう。）製造業用設備（区分17、区分21及び区分23に掲げるものを除く。）</w:t>
            </w:r>
          </w:p>
        </w:tc>
        <w:tc>
          <w:tcPr>
            <w:tcW w:w="709" w:type="dxa"/>
          </w:tcPr>
          <w:p w14:paraId="6EA9B3A2"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0</w:t>
            </w:r>
          </w:p>
        </w:tc>
      </w:tr>
      <w:tr w:rsidR="00BE1489" w:rsidRPr="00BE1489" w14:paraId="1A0ED2F0" w14:textId="77777777" w:rsidTr="004D7CDC">
        <w:trPr>
          <w:trHeight w:val="204"/>
        </w:trPr>
        <w:tc>
          <w:tcPr>
            <w:tcW w:w="421" w:type="dxa"/>
          </w:tcPr>
          <w:p w14:paraId="366EE487"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20</w:t>
            </w:r>
          </w:p>
        </w:tc>
        <w:tc>
          <w:tcPr>
            <w:tcW w:w="3690" w:type="dxa"/>
          </w:tcPr>
          <w:p w14:paraId="5741E1FD" w14:textId="4B872E3F"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電子部品、デバイス又は電子回路製造</w:t>
            </w:r>
            <w:r w:rsidR="00A224E9" w:rsidRPr="00BE1489">
              <w:rPr>
                <w:rFonts w:asciiTheme="minorEastAsia" w:eastAsiaTheme="minorEastAsia" w:hAnsiTheme="minorEastAsia" w:hint="eastAsia"/>
                <w:color w:val="auto"/>
                <w:spacing w:val="2"/>
                <w:szCs w:val="14"/>
              </w:rPr>
              <w:t>業</w:t>
            </w:r>
            <w:r w:rsidRPr="00BE1489">
              <w:rPr>
                <w:rFonts w:asciiTheme="minorEastAsia" w:eastAsiaTheme="minorEastAsia" w:hAnsiTheme="minorEastAsia" w:hint="eastAsia"/>
                <w:color w:val="auto"/>
                <w:spacing w:val="2"/>
                <w:szCs w:val="14"/>
              </w:rPr>
              <w:t>用設備</w:t>
            </w:r>
          </w:p>
          <w:p w14:paraId="158783AD"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光ディスク（追記型又は書換え型のものに限る。）製造設備</w:t>
            </w:r>
          </w:p>
          <w:p w14:paraId="0AD33262"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プリント配線基板製造設備</w:t>
            </w:r>
          </w:p>
          <w:p w14:paraId="6340855C"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フラットパネルディスプレイ、半導体集積回路又は半導体素子製造設備</w:t>
            </w:r>
          </w:p>
          <w:p w14:paraId="3D48F742"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tc>
        <w:tc>
          <w:tcPr>
            <w:tcW w:w="709" w:type="dxa"/>
          </w:tcPr>
          <w:p w14:paraId="33427AD7"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186F581C" w14:textId="77777777" w:rsidR="007E51C8" w:rsidRPr="00BE1489" w:rsidRDefault="007E51C8" w:rsidP="00AB18CE">
            <w:pPr>
              <w:spacing w:line="180" w:lineRule="atLeast"/>
              <w:jc w:val="center"/>
              <w:rPr>
                <w:rFonts w:asciiTheme="minorEastAsia" w:eastAsiaTheme="minorEastAsia" w:hAnsiTheme="minorEastAsia"/>
                <w:color w:val="auto"/>
                <w:spacing w:val="2"/>
                <w:szCs w:val="14"/>
              </w:rPr>
            </w:pPr>
          </w:p>
          <w:p w14:paraId="0293E106"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w:t>
            </w:r>
            <w:r w:rsidRPr="00BE1489">
              <w:rPr>
                <w:rFonts w:asciiTheme="minorEastAsia" w:eastAsiaTheme="minorEastAsia" w:hAnsiTheme="minorEastAsia"/>
                <w:color w:val="auto"/>
                <w:spacing w:val="2"/>
                <w:szCs w:val="14"/>
              </w:rPr>
              <w:t>7</w:t>
            </w:r>
          </w:p>
          <w:p w14:paraId="7E2C5527" w14:textId="77777777" w:rsidR="002D4BBE" w:rsidRPr="00BE1489" w:rsidRDefault="002D4BBE" w:rsidP="00AB18CE">
            <w:pPr>
              <w:spacing w:line="180" w:lineRule="atLeast"/>
              <w:jc w:val="center"/>
              <w:rPr>
                <w:rFonts w:asciiTheme="minorEastAsia" w:eastAsiaTheme="minorEastAsia" w:hAnsiTheme="minorEastAsia"/>
                <w:color w:val="auto"/>
                <w:spacing w:val="2"/>
                <w:szCs w:val="14"/>
              </w:rPr>
            </w:pPr>
          </w:p>
          <w:p w14:paraId="05CBBF4C"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w:t>
            </w:r>
            <w:r w:rsidRPr="00BE1489">
              <w:rPr>
                <w:rFonts w:asciiTheme="minorEastAsia" w:eastAsiaTheme="minorEastAsia" w:hAnsiTheme="minorEastAsia"/>
                <w:color w:val="auto"/>
                <w:spacing w:val="2"/>
                <w:szCs w:val="14"/>
              </w:rPr>
              <w:t>7</w:t>
            </w:r>
          </w:p>
          <w:p w14:paraId="7476700B"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w:t>
            </w:r>
            <w:r w:rsidRPr="00BE1489">
              <w:rPr>
                <w:rFonts w:asciiTheme="minorEastAsia" w:eastAsiaTheme="minorEastAsia" w:hAnsiTheme="minorEastAsia"/>
                <w:color w:val="auto"/>
                <w:spacing w:val="2"/>
                <w:szCs w:val="14"/>
              </w:rPr>
              <w:t>4</w:t>
            </w:r>
          </w:p>
          <w:p w14:paraId="7EB540FD" w14:textId="77777777" w:rsidR="007E51C8" w:rsidRPr="00BE1489" w:rsidRDefault="007E51C8" w:rsidP="00AB18CE">
            <w:pPr>
              <w:spacing w:line="180" w:lineRule="atLeast"/>
              <w:jc w:val="center"/>
              <w:rPr>
                <w:rFonts w:asciiTheme="minorEastAsia" w:eastAsiaTheme="minorEastAsia" w:hAnsiTheme="minorEastAsia"/>
                <w:color w:val="auto"/>
                <w:spacing w:val="2"/>
                <w:szCs w:val="14"/>
              </w:rPr>
            </w:pPr>
          </w:p>
          <w:p w14:paraId="0A8B38CD"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3</w:t>
            </w:r>
          </w:p>
        </w:tc>
      </w:tr>
      <w:tr w:rsidR="00BE1489" w:rsidRPr="00BE1489" w14:paraId="44C14EE2" w14:textId="77777777" w:rsidTr="004D7CDC">
        <w:trPr>
          <w:trHeight w:val="204"/>
        </w:trPr>
        <w:tc>
          <w:tcPr>
            <w:tcW w:w="421" w:type="dxa"/>
          </w:tcPr>
          <w:p w14:paraId="45BEF916"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21</w:t>
            </w:r>
          </w:p>
        </w:tc>
        <w:tc>
          <w:tcPr>
            <w:tcW w:w="3690" w:type="dxa"/>
          </w:tcPr>
          <w:p w14:paraId="4A6687CD"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電気機械器具製造業用設備</w:t>
            </w:r>
          </w:p>
        </w:tc>
        <w:tc>
          <w:tcPr>
            <w:tcW w:w="709" w:type="dxa"/>
          </w:tcPr>
          <w:p w14:paraId="5A748FE6"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0</w:t>
            </w:r>
          </w:p>
        </w:tc>
      </w:tr>
      <w:tr w:rsidR="00BE1489" w:rsidRPr="00BE1489" w14:paraId="5BB78FD0" w14:textId="77777777" w:rsidTr="004D7CDC">
        <w:trPr>
          <w:trHeight w:val="204"/>
        </w:trPr>
        <w:tc>
          <w:tcPr>
            <w:tcW w:w="421" w:type="dxa"/>
          </w:tcPr>
          <w:p w14:paraId="46FC1642"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22</w:t>
            </w:r>
          </w:p>
        </w:tc>
        <w:tc>
          <w:tcPr>
            <w:tcW w:w="3690" w:type="dxa"/>
          </w:tcPr>
          <w:p w14:paraId="4FEEB9DE"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情報通信機械器具製造業用設備</w:t>
            </w:r>
          </w:p>
        </w:tc>
        <w:tc>
          <w:tcPr>
            <w:tcW w:w="709" w:type="dxa"/>
          </w:tcPr>
          <w:p w14:paraId="145D55F7"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3</w:t>
            </w:r>
          </w:p>
        </w:tc>
      </w:tr>
      <w:tr w:rsidR="00BE1489" w:rsidRPr="00BE1489" w14:paraId="1236ABA5" w14:textId="77777777" w:rsidTr="004D7CDC">
        <w:trPr>
          <w:trHeight w:val="204"/>
        </w:trPr>
        <w:tc>
          <w:tcPr>
            <w:tcW w:w="421" w:type="dxa"/>
          </w:tcPr>
          <w:p w14:paraId="2C150969"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23</w:t>
            </w:r>
          </w:p>
        </w:tc>
        <w:tc>
          <w:tcPr>
            <w:tcW w:w="3690" w:type="dxa"/>
          </w:tcPr>
          <w:p w14:paraId="3E16DBBC"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輸送用機械器具製造業用設備</w:t>
            </w:r>
          </w:p>
        </w:tc>
        <w:tc>
          <w:tcPr>
            <w:tcW w:w="709" w:type="dxa"/>
          </w:tcPr>
          <w:p w14:paraId="0DF885EE"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6</w:t>
            </w:r>
          </w:p>
        </w:tc>
      </w:tr>
      <w:tr w:rsidR="00BE1489" w:rsidRPr="00BE1489" w14:paraId="31B6AC67" w14:textId="77777777" w:rsidTr="004D7CDC">
        <w:trPr>
          <w:trHeight w:val="204"/>
        </w:trPr>
        <w:tc>
          <w:tcPr>
            <w:tcW w:w="421" w:type="dxa"/>
          </w:tcPr>
          <w:p w14:paraId="5663848C"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24</w:t>
            </w:r>
          </w:p>
        </w:tc>
        <w:tc>
          <w:tcPr>
            <w:tcW w:w="3690" w:type="dxa"/>
          </w:tcPr>
          <w:p w14:paraId="42E0E41F"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その他の製造業用設備</w:t>
            </w:r>
          </w:p>
        </w:tc>
        <w:tc>
          <w:tcPr>
            <w:tcW w:w="709" w:type="dxa"/>
          </w:tcPr>
          <w:p w14:paraId="489C5D5E"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6</w:t>
            </w:r>
          </w:p>
        </w:tc>
      </w:tr>
      <w:tr w:rsidR="00BE1489" w:rsidRPr="00BE1489" w14:paraId="3781CA42" w14:textId="77777777" w:rsidTr="004D7CDC">
        <w:trPr>
          <w:trHeight w:val="204"/>
        </w:trPr>
        <w:tc>
          <w:tcPr>
            <w:tcW w:w="421" w:type="dxa"/>
          </w:tcPr>
          <w:p w14:paraId="4800A94F"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25</w:t>
            </w:r>
          </w:p>
        </w:tc>
        <w:tc>
          <w:tcPr>
            <w:tcW w:w="3690" w:type="dxa"/>
          </w:tcPr>
          <w:p w14:paraId="5C6C16E3"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農業用設備</w:t>
            </w:r>
          </w:p>
        </w:tc>
        <w:tc>
          <w:tcPr>
            <w:tcW w:w="709" w:type="dxa"/>
          </w:tcPr>
          <w:p w14:paraId="39B6DE7A"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w:t>
            </w:r>
            <w:r w:rsidRPr="00BE1489">
              <w:rPr>
                <w:rFonts w:asciiTheme="minorEastAsia" w:eastAsiaTheme="minorEastAsia" w:hAnsiTheme="minorEastAsia"/>
                <w:color w:val="auto"/>
                <w:spacing w:val="2"/>
                <w:szCs w:val="14"/>
              </w:rPr>
              <w:t>9</w:t>
            </w:r>
          </w:p>
        </w:tc>
      </w:tr>
      <w:tr w:rsidR="00BE1489" w:rsidRPr="00BE1489" w14:paraId="5408C580" w14:textId="77777777" w:rsidTr="004D7CDC">
        <w:trPr>
          <w:trHeight w:val="204"/>
        </w:trPr>
        <w:tc>
          <w:tcPr>
            <w:tcW w:w="421" w:type="dxa"/>
          </w:tcPr>
          <w:p w14:paraId="09391AF3"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26</w:t>
            </w:r>
          </w:p>
        </w:tc>
        <w:tc>
          <w:tcPr>
            <w:tcW w:w="3690" w:type="dxa"/>
          </w:tcPr>
          <w:p w14:paraId="6ECB8F00"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林業用設備</w:t>
            </w:r>
          </w:p>
        </w:tc>
        <w:tc>
          <w:tcPr>
            <w:tcW w:w="709" w:type="dxa"/>
          </w:tcPr>
          <w:p w14:paraId="1239F215"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w:t>
            </w:r>
            <w:r w:rsidRPr="00BE1489">
              <w:rPr>
                <w:rFonts w:asciiTheme="minorEastAsia" w:eastAsiaTheme="minorEastAsia" w:hAnsiTheme="minorEastAsia"/>
                <w:color w:val="auto"/>
                <w:spacing w:val="2"/>
                <w:szCs w:val="14"/>
              </w:rPr>
              <w:t>4</w:t>
            </w:r>
          </w:p>
        </w:tc>
      </w:tr>
      <w:tr w:rsidR="00BE1489" w:rsidRPr="00BE1489" w14:paraId="0EF9406C" w14:textId="77777777" w:rsidTr="004D7CDC">
        <w:trPr>
          <w:trHeight w:val="204"/>
        </w:trPr>
        <w:tc>
          <w:tcPr>
            <w:tcW w:w="421" w:type="dxa"/>
          </w:tcPr>
          <w:p w14:paraId="6F8DB057"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27</w:t>
            </w:r>
          </w:p>
        </w:tc>
        <w:tc>
          <w:tcPr>
            <w:tcW w:w="3690" w:type="dxa"/>
          </w:tcPr>
          <w:p w14:paraId="29B2E893"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漁業用設備（次区分に掲げるものを除く。）</w:t>
            </w:r>
          </w:p>
        </w:tc>
        <w:tc>
          <w:tcPr>
            <w:tcW w:w="709" w:type="dxa"/>
          </w:tcPr>
          <w:p w14:paraId="4F9129B1"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w:t>
            </w:r>
            <w:r w:rsidRPr="00BE1489">
              <w:rPr>
                <w:rFonts w:asciiTheme="minorEastAsia" w:eastAsiaTheme="minorEastAsia" w:hAnsiTheme="minorEastAsia"/>
                <w:color w:val="auto"/>
                <w:spacing w:val="2"/>
                <w:szCs w:val="14"/>
              </w:rPr>
              <w:t>4</w:t>
            </w:r>
          </w:p>
        </w:tc>
      </w:tr>
      <w:tr w:rsidR="00BE1489" w:rsidRPr="00BE1489" w14:paraId="19923CD8" w14:textId="77777777" w:rsidTr="004D7CDC">
        <w:trPr>
          <w:trHeight w:val="204"/>
        </w:trPr>
        <w:tc>
          <w:tcPr>
            <w:tcW w:w="421" w:type="dxa"/>
          </w:tcPr>
          <w:p w14:paraId="0B292FE7"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28</w:t>
            </w:r>
          </w:p>
        </w:tc>
        <w:tc>
          <w:tcPr>
            <w:tcW w:w="3690" w:type="dxa"/>
          </w:tcPr>
          <w:p w14:paraId="461F5B07" w14:textId="18D54CA6"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水産養殖業用</w:t>
            </w:r>
            <w:r w:rsidR="00A224E9" w:rsidRPr="00BE1489">
              <w:rPr>
                <w:rFonts w:asciiTheme="minorEastAsia" w:eastAsiaTheme="minorEastAsia" w:hAnsiTheme="minorEastAsia" w:hint="eastAsia"/>
                <w:color w:val="auto"/>
                <w:spacing w:val="2"/>
                <w:szCs w:val="14"/>
              </w:rPr>
              <w:t>設</w:t>
            </w:r>
            <w:r w:rsidRPr="00BE1489">
              <w:rPr>
                <w:rFonts w:asciiTheme="minorEastAsia" w:eastAsiaTheme="minorEastAsia" w:hAnsiTheme="minorEastAsia" w:hint="eastAsia"/>
                <w:color w:val="auto"/>
                <w:spacing w:val="2"/>
                <w:szCs w:val="14"/>
              </w:rPr>
              <w:t>備</w:t>
            </w:r>
          </w:p>
        </w:tc>
        <w:tc>
          <w:tcPr>
            <w:tcW w:w="709" w:type="dxa"/>
          </w:tcPr>
          <w:p w14:paraId="3BF3F888"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w:t>
            </w:r>
            <w:r w:rsidRPr="00BE1489">
              <w:rPr>
                <w:rFonts w:asciiTheme="minorEastAsia" w:eastAsiaTheme="minorEastAsia" w:hAnsiTheme="minorEastAsia"/>
                <w:color w:val="auto"/>
                <w:spacing w:val="2"/>
                <w:szCs w:val="14"/>
              </w:rPr>
              <w:t>4</w:t>
            </w:r>
          </w:p>
        </w:tc>
      </w:tr>
      <w:tr w:rsidR="00BE1489" w:rsidRPr="00BE1489" w14:paraId="456E29FF" w14:textId="77777777" w:rsidTr="004D7CDC">
        <w:trPr>
          <w:trHeight w:val="204"/>
        </w:trPr>
        <w:tc>
          <w:tcPr>
            <w:tcW w:w="421" w:type="dxa"/>
          </w:tcPr>
          <w:p w14:paraId="1A34F03B"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29</w:t>
            </w:r>
          </w:p>
        </w:tc>
        <w:tc>
          <w:tcPr>
            <w:tcW w:w="3690" w:type="dxa"/>
          </w:tcPr>
          <w:p w14:paraId="7BF0BF07"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鉱業、</w:t>
            </w:r>
            <w:r w:rsidR="002C5898" w:rsidRPr="00BE1489">
              <w:rPr>
                <w:rFonts w:asciiTheme="minorEastAsia" w:eastAsiaTheme="minorEastAsia" w:hAnsiTheme="minorEastAsia" w:hint="eastAsia"/>
                <w:color w:val="auto"/>
                <w:spacing w:val="2"/>
                <w:szCs w:val="14"/>
              </w:rPr>
              <w:t>採</w:t>
            </w:r>
            <w:r w:rsidRPr="00BE1489">
              <w:rPr>
                <w:rFonts w:asciiTheme="minorEastAsia" w:eastAsiaTheme="minorEastAsia" w:hAnsiTheme="minorEastAsia" w:hint="eastAsia"/>
                <w:color w:val="auto"/>
                <w:spacing w:val="2"/>
                <w:szCs w:val="14"/>
              </w:rPr>
              <w:t>石業又は砂利採取業用設備</w:t>
            </w:r>
          </w:p>
          <w:p w14:paraId="5DDD6734"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石油又は天然ガス鉱業用設備</w:t>
            </w:r>
          </w:p>
          <w:p w14:paraId="11CD12E1"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坑井設備</w:t>
            </w:r>
          </w:p>
          <w:p w14:paraId="035A052E"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掘さく設備</w:t>
            </w:r>
          </w:p>
          <w:p w14:paraId="2F85551B"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p w14:paraId="291ECAC5"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tc>
        <w:tc>
          <w:tcPr>
            <w:tcW w:w="709" w:type="dxa"/>
          </w:tcPr>
          <w:p w14:paraId="1D55B8DE"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7CA1D331"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673007FE"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8</w:t>
            </w:r>
          </w:p>
          <w:p w14:paraId="38AF8B97"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w:t>
            </w:r>
            <w:r w:rsidRPr="00BE1489">
              <w:rPr>
                <w:rFonts w:asciiTheme="minorEastAsia" w:eastAsiaTheme="minorEastAsia" w:hAnsiTheme="minorEastAsia"/>
                <w:color w:val="auto"/>
                <w:spacing w:val="2"/>
                <w:szCs w:val="14"/>
              </w:rPr>
              <w:t>7</w:t>
            </w:r>
          </w:p>
          <w:p w14:paraId="418B0469"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w:t>
            </w:r>
            <w:r w:rsidRPr="00BE1489">
              <w:rPr>
                <w:rFonts w:asciiTheme="minorEastAsia" w:eastAsiaTheme="minorEastAsia" w:hAnsiTheme="minorEastAsia"/>
                <w:color w:val="auto"/>
                <w:spacing w:val="2"/>
                <w:szCs w:val="14"/>
              </w:rPr>
              <w:t>3</w:t>
            </w:r>
          </w:p>
          <w:p w14:paraId="0D3500D9"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w:t>
            </w:r>
            <w:r w:rsidRPr="00BE1489">
              <w:rPr>
                <w:rFonts w:asciiTheme="minorEastAsia" w:eastAsiaTheme="minorEastAsia" w:hAnsiTheme="minorEastAsia"/>
                <w:color w:val="auto"/>
                <w:spacing w:val="2"/>
                <w:szCs w:val="14"/>
              </w:rPr>
              <w:t>7</w:t>
            </w:r>
          </w:p>
        </w:tc>
      </w:tr>
      <w:tr w:rsidR="00BE1489" w:rsidRPr="00BE1489" w14:paraId="03D48A29" w14:textId="77777777" w:rsidTr="004D7CDC">
        <w:trPr>
          <w:trHeight w:val="204"/>
        </w:trPr>
        <w:tc>
          <w:tcPr>
            <w:tcW w:w="421" w:type="dxa"/>
          </w:tcPr>
          <w:p w14:paraId="2E4DF913"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30</w:t>
            </w:r>
          </w:p>
        </w:tc>
        <w:tc>
          <w:tcPr>
            <w:tcW w:w="3690" w:type="dxa"/>
          </w:tcPr>
          <w:p w14:paraId="005914CA"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電気業用設備</w:t>
            </w:r>
          </w:p>
          <w:p w14:paraId="747F3669"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電気業用水力発電設備</w:t>
            </w:r>
          </w:p>
          <w:p w14:paraId="4F5760B7"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その他の水力発電設備</w:t>
            </w:r>
          </w:p>
          <w:p w14:paraId="66263D65"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汽力発電設備</w:t>
            </w:r>
          </w:p>
          <w:p w14:paraId="640E41A0"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内燃力又はガスタービン発電設備</w:t>
            </w:r>
          </w:p>
          <w:p w14:paraId="11F89396"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送電又は電気業用変電若しくは配電設備</w:t>
            </w:r>
          </w:p>
          <w:p w14:paraId="084289A8"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需要者用計器</w:t>
            </w:r>
          </w:p>
          <w:p w14:paraId="7BA7B34A"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柱上変圧器</w:t>
            </w:r>
          </w:p>
          <w:p w14:paraId="6B96261A"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p w14:paraId="7A4095F9"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鉄道又は軌道業用変電設備</w:t>
            </w:r>
          </w:p>
          <w:p w14:paraId="1AC66C44"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p w14:paraId="49343B74" w14:textId="77777777" w:rsidR="000B1B3B"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lastRenderedPageBreak/>
              <w:t xml:space="preserve">　　主として金属製のもの</w:t>
            </w:r>
          </w:p>
          <w:p w14:paraId="73D9A74E" w14:textId="77777777" w:rsidR="001515A4" w:rsidRPr="00BE1489" w:rsidRDefault="000B1B3B"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w:t>
            </w:r>
            <w:r w:rsidR="001515A4" w:rsidRPr="00BE1489">
              <w:rPr>
                <w:rFonts w:asciiTheme="minorEastAsia" w:eastAsiaTheme="minorEastAsia" w:hAnsiTheme="minorEastAsia" w:hint="eastAsia"/>
                <w:color w:val="auto"/>
                <w:spacing w:val="2"/>
                <w:szCs w:val="14"/>
              </w:rPr>
              <w:t>その他のもの</w:t>
            </w:r>
          </w:p>
        </w:tc>
        <w:tc>
          <w:tcPr>
            <w:tcW w:w="709" w:type="dxa"/>
          </w:tcPr>
          <w:p w14:paraId="7FF45730"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5BC1D661"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5</w:t>
            </w:r>
            <w:r w:rsidRPr="00BE1489">
              <w:rPr>
                <w:rFonts w:asciiTheme="minorEastAsia" w:eastAsiaTheme="minorEastAsia" w:hAnsiTheme="minorEastAsia"/>
                <w:color w:val="auto"/>
                <w:spacing w:val="2"/>
                <w:szCs w:val="14"/>
              </w:rPr>
              <w:t>8</w:t>
            </w:r>
          </w:p>
          <w:p w14:paraId="364A3083"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5</w:t>
            </w:r>
            <w:r w:rsidRPr="00BE1489">
              <w:rPr>
                <w:rFonts w:asciiTheme="minorEastAsia" w:eastAsiaTheme="minorEastAsia" w:hAnsiTheme="minorEastAsia"/>
                <w:color w:val="auto"/>
                <w:spacing w:val="2"/>
                <w:szCs w:val="14"/>
              </w:rPr>
              <w:t>3</w:t>
            </w:r>
          </w:p>
          <w:p w14:paraId="5733F34C"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w:t>
            </w:r>
            <w:r w:rsidRPr="00BE1489">
              <w:rPr>
                <w:rFonts w:asciiTheme="minorEastAsia" w:eastAsiaTheme="minorEastAsia" w:hAnsiTheme="minorEastAsia"/>
                <w:color w:val="auto"/>
                <w:spacing w:val="2"/>
                <w:szCs w:val="14"/>
              </w:rPr>
              <w:t>0</w:t>
            </w:r>
          </w:p>
          <w:p w14:paraId="7F097F0D"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w:t>
            </w:r>
            <w:r w:rsidRPr="00BE1489">
              <w:rPr>
                <w:rFonts w:asciiTheme="minorEastAsia" w:eastAsiaTheme="minorEastAsia" w:hAnsiTheme="minorEastAsia"/>
                <w:color w:val="auto"/>
                <w:spacing w:val="2"/>
                <w:szCs w:val="14"/>
              </w:rPr>
              <w:t>0</w:t>
            </w:r>
          </w:p>
          <w:p w14:paraId="2A5C0AC3"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p>
          <w:p w14:paraId="2815AA31" w14:textId="77777777" w:rsidR="007E51C8" w:rsidRPr="00BE1489" w:rsidRDefault="007E51C8" w:rsidP="00AB18CE">
            <w:pPr>
              <w:spacing w:line="180" w:lineRule="atLeast"/>
              <w:jc w:val="center"/>
              <w:rPr>
                <w:rFonts w:asciiTheme="minorEastAsia" w:eastAsiaTheme="minorEastAsia" w:hAnsiTheme="minorEastAsia"/>
                <w:color w:val="auto"/>
                <w:spacing w:val="2"/>
                <w:szCs w:val="14"/>
              </w:rPr>
            </w:pPr>
          </w:p>
          <w:p w14:paraId="622EDAFD"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w:t>
            </w:r>
            <w:r w:rsidRPr="00BE1489">
              <w:rPr>
                <w:rFonts w:asciiTheme="minorEastAsia" w:eastAsiaTheme="minorEastAsia" w:hAnsiTheme="minorEastAsia"/>
                <w:color w:val="auto"/>
                <w:spacing w:val="2"/>
                <w:szCs w:val="14"/>
              </w:rPr>
              <w:t>0</w:t>
            </w:r>
          </w:p>
          <w:p w14:paraId="3A93F6CD"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w:t>
            </w:r>
            <w:r w:rsidRPr="00BE1489">
              <w:rPr>
                <w:rFonts w:asciiTheme="minorEastAsia" w:eastAsiaTheme="minorEastAsia" w:hAnsiTheme="minorEastAsia"/>
                <w:color w:val="auto"/>
                <w:spacing w:val="2"/>
                <w:szCs w:val="14"/>
              </w:rPr>
              <w:t>8</w:t>
            </w:r>
          </w:p>
          <w:p w14:paraId="596FD69C"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5</w:t>
            </w:r>
            <w:r w:rsidRPr="00BE1489">
              <w:rPr>
                <w:rFonts w:asciiTheme="minorEastAsia" w:eastAsiaTheme="minorEastAsia" w:hAnsiTheme="minorEastAsia"/>
                <w:color w:val="auto"/>
                <w:spacing w:val="2"/>
                <w:szCs w:val="14"/>
              </w:rPr>
              <w:t>8</w:t>
            </w:r>
          </w:p>
          <w:p w14:paraId="32890B18"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w:t>
            </w:r>
            <w:r w:rsidRPr="00BE1489">
              <w:rPr>
                <w:rFonts w:asciiTheme="minorEastAsia" w:eastAsiaTheme="minorEastAsia" w:hAnsiTheme="minorEastAsia"/>
                <w:color w:val="auto"/>
                <w:spacing w:val="2"/>
                <w:szCs w:val="14"/>
              </w:rPr>
              <w:t>0</w:t>
            </w:r>
          </w:p>
          <w:p w14:paraId="4E7B6B30"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p>
          <w:p w14:paraId="6FCBF79C"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lastRenderedPageBreak/>
              <w:t>4</w:t>
            </w:r>
            <w:r w:rsidRPr="00BE1489">
              <w:rPr>
                <w:rFonts w:asciiTheme="minorEastAsia" w:eastAsiaTheme="minorEastAsia" w:hAnsiTheme="minorEastAsia"/>
                <w:color w:val="auto"/>
                <w:spacing w:val="2"/>
                <w:szCs w:val="14"/>
              </w:rPr>
              <w:t>5</w:t>
            </w:r>
          </w:p>
          <w:p w14:paraId="7EE72071"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1</w:t>
            </w:r>
          </w:p>
        </w:tc>
      </w:tr>
      <w:tr w:rsidR="00BE1489" w:rsidRPr="00BE1489" w14:paraId="559087DF" w14:textId="77777777" w:rsidTr="004D7CDC">
        <w:trPr>
          <w:trHeight w:val="204"/>
        </w:trPr>
        <w:tc>
          <w:tcPr>
            <w:tcW w:w="421" w:type="dxa"/>
          </w:tcPr>
          <w:p w14:paraId="0BC50B28"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lastRenderedPageBreak/>
              <w:t>31</w:t>
            </w:r>
          </w:p>
        </w:tc>
        <w:tc>
          <w:tcPr>
            <w:tcW w:w="3690" w:type="dxa"/>
          </w:tcPr>
          <w:p w14:paraId="2149C337"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ガス業用設備</w:t>
            </w:r>
          </w:p>
          <w:p w14:paraId="25D2EBF9"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製造用設備</w:t>
            </w:r>
          </w:p>
          <w:p w14:paraId="27B384E1"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供給用設備</w:t>
            </w:r>
          </w:p>
          <w:p w14:paraId="2CFD61EA"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鋳鉄製導管</w:t>
            </w:r>
          </w:p>
          <w:p w14:paraId="0FA20E00"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鋳鉄製導管以外の導管</w:t>
            </w:r>
          </w:p>
          <w:p w14:paraId="56FFCE1F" w14:textId="3A4BA0FE"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需要者用</w:t>
            </w:r>
            <w:r w:rsidR="00A224E9" w:rsidRPr="00BE1489">
              <w:rPr>
                <w:rFonts w:asciiTheme="minorEastAsia" w:eastAsiaTheme="minorEastAsia" w:hAnsiTheme="minorEastAsia" w:hint="eastAsia"/>
                <w:color w:val="auto"/>
                <w:spacing w:val="2"/>
                <w:szCs w:val="14"/>
              </w:rPr>
              <w:t>計</w:t>
            </w:r>
            <w:r w:rsidRPr="00BE1489">
              <w:rPr>
                <w:rFonts w:asciiTheme="minorEastAsia" w:eastAsiaTheme="minorEastAsia" w:hAnsiTheme="minorEastAsia" w:hint="eastAsia"/>
                <w:color w:val="auto"/>
                <w:spacing w:val="2"/>
                <w:szCs w:val="14"/>
              </w:rPr>
              <w:t>量器</w:t>
            </w:r>
          </w:p>
          <w:p w14:paraId="2E9356FA"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p w14:paraId="657C74E2"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p w14:paraId="729CE78D"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主として金属製のもの</w:t>
            </w:r>
          </w:p>
          <w:p w14:paraId="086C0A2E"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その他のもの</w:t>
            </w:r>
          </w:p>
        </w:tc>
        <w:tc>
          <w:tcPr>
            <w:tcW w:w="709" w:type="dxa"/>
          </w:tcPr>
          <w:p w14:paraId="33CF473A"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31EC3E9C"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6</w:t>
            </w:r>
          </w:p>
          <w:p w14:paraId="4F2AA589"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p>
          <w:p w14:paraId="321D61D2"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5</w:t>
            </w:r>
            <w:r w:rsidRPr="00BE1489">
              <w:rPr>
                <w:rFonts w:asciiTheme="minorEastAsia" w:eastAsiaTheme="minorEastAsia" w:hAnsiTheme="minorEastAsia"/>
                <w:color w:val="auto"/>
                <w:spacing w:val="2"/>
                <w:szCs w:val="14"/>
              </w:rPr>
              <w:t>8</w:t>
            </w:r>
          </w:p>
          <w:p w14:paraId="2C3E8218"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w:t>
            </w:r>
            <w:r w:rsidRPr="00BE1489">
              <w:rPr>
                <w:rFonts w:asciiTheme="minorEastAsia" w:eastAsiaTheme="minorEastAsia" w:hAnsiTheme="minorEastAsia"/>
                <w:color w:val="auto"/>
                <w:spacing w:val="2"/>
                <w:szCs w:val="14"/>
              </w:rPr>
              <w:t>4</w:t>
            </w:r>
          </w:p>
          <w:p w14:paraId="75118D29"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w:t>
            </w:r>
            <w:r w:rsidRPr="00BE1489">
              <w:rPr>
                <w:rFonts w:asciiTheme="minorEastAsia" w:eastAsiaTheme="minorEastAsia" w:hAnsiTheme="minorEastAsia"/>
                <w:color w:val="auto"/>
                <w:spacing w:val="2"/>
                <w:szCs w:val="14"/>
              </w:rPr>
              <w:t>4</w:t>
            </w:r>
          </w:p>
          <w:p w14:paraId="3D6151CF"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w:t>
            </w:r>
            <w:r w:rsidRPr="00BE1489">
              <w:rPr>
                <w:rFonts w:asciiTheme="minorEastAsia" w:eastAsiaTheme="minorEastAsia" w:hAnsiTheme="minorEastAsia"/>
                <w:color w:val="auto"/>
                <w:spacing w:val="2"/>
                <w:szCs w:val="14"/>
              </w:rPr>
              <w:t>0</w:t>
            </w:r>
          </w:p>
          <w:p w14:paraId="598C4C09"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p>
          <w:p w14:paraId="764DED4D"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w:t>
            </w:r>
            <w:r w:rsidRPr="00BE1489">
              <w:rPr>
                <w:rFonts w:asciiTheme="minorEastAsia" w:eastAsiaTheme="minorEastAsia" w:hAnsiTheme="minorEastAsia"/>
                <w:color w:val="auto"/>
                <w:spacing w:val="2"/>
                <w:szCs w:val="14"/>
              </w:rPr>
              <w:t>5</w:t>
            </w:r>
          </w:p>
          <w:p w14:paraId="2695A2BA"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1</w:t>
            </w:r>
          </w:p>
        </w:tc>
      </w:tr>
      <w:tr w:rsidR="00BE1489" w:rsidRPr="00BE1489" w14:paraId="238A57BF" w14:textId="77777777" w:rsidTr="004D7CDC">
        <w:trPr>
          <w:trHeight w:val="204"/>
        </w:trPr>
        <w:tc>
          <w:tcPr>
            <w:tcW w:w="421" w:type="dxa"/>
          </w:tcPr>
          <w:p w14:paraId="24B948BC"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32</w:t>
            </w:r>
          </w:p>
        </w:tc>
        <w:tc>
          <w:tcPr>
            <w:tcW w:w="3690" w:type="dxa"/>
          </w:tcPr>
          <w:p w14:paraId="73281C26"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熱供給業用設備</w:t>
            </w:r>
          </w:p>
        </w:tc>
        <w:tc>
          <w:tcPr>
            <w:tcW w:w="709" w:type="dxa"/>
          </w:tcPr>
          <w:p w14:paraId="64CCE56C"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w:t>
            </w:r>
            <w:r w:rsidRPr="00BE1489">
              <w:rPr>
                <w:rFonts w:asciiTheme="minorEastAsia" w:eastAsiaTheme="minorEastAsia" w:hAnsiTheme="minorEastAsia"/>
                <w:color w:val="auto"/>
                <w:spacing w:val="2"/>
                <w:szCs w:val="14"/>
              </w:rPr>
              <w:t>5</w:t>
            </w:r>
          </w:p>
        </w:tc>
      </w:tr>
      <w:tr w:rsidR="00BE1489" w:rsidRPr="00BE1489" w14:paraId="16388356" w14:textId="77777777" w:rsidTr="004D7CDC">
        <w:trPr>
          <w:trHeight w:val="204"/>
        </w:trPr>
        <w:tc>
          <w:tcPr>
            <w:tcW w:w="421" w:type="dxa"/>
          </w:tcPr>
          <w:p w14:paraId="0D55095D"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33</w:t>
            </w:r>
          </w:p>
        </w:tc>
        <w:tc>
          <w:tcPr>
            <w:tcW w:w="3690" w:type="dxa"/>
          </w:tcPr>
          <w:p w14:paraId="1254F97F"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水道業用設備</w:t>
            </w:r>
          </w:p>
        </w:tc>
        <w:tc>
          <w:tcPr>
            <w:tcW w:w="709" w:type="dxa"/>
          </w:tcPr>
          <w:p w14:paraId="60F44644"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w:t>
            </w:r>
            <w:r w:rsidRPr="00BE1489">
              <w:rPr>
                <w:rFonts w:asciiTheme="minorEastAsia" w:eastAsiaTheme="minorEastAsia" w:hAnsiTheme="minorEastAsia"/>
                <w:color w:val="auto"/>
                <w:spacing w:val="2"/>
                <w:szCs w:val="14"/>
              </w:rPr>
              <w:t>8</w:t>
            </w:r>
          </w:p>
        </w:tc>
      </w:tr>
      <w:tr w:rsidR="00BE1489" w:rsidRPr="00BE1489" w14:paraId="1647CA51" w14:textId="77777777" w:rsidTr="004D7CDC">
        <w:trPr>
          <w:trHeight w:val="204"/>
        </w:trPr>
        <w:tc>
          <w:tcPr>
            <w:tcW w:w="421" w:type="dxa"/>
          </w:tcPr>
          <w:p w14:paraId="11132B8C"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34</w:t>
            </w:r>
          </w:p>
        </w:tc>
        <w:tc>
          <w:tcPr>
            <w:tcW w:w="3690" w:type="dxa"/>
          </w:tcPr>
          <w:p w14:paraId="277A6145"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通信業用設備</w:t>
            </w:r>
          </w:p>
        </w:tc>
        <w:tc>
          <w:tcPr>
            <w:tcW w:w="709" w:type="dxa"/>
          </w:tcPr>
          <w:p w14:paraId="1CF24B84"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5</w:t>
            </w:r>
          </w:p>
        </w:tc>
      </w:tr>
      <w:tr w:rsidR="00BE1489" w:rsidRPr="00BE1489" w14:paraId="7ED81EBA" w14:textId="77777777" w:rsidTr="004D7CDC">
        <w:trPr>
          <w:trHeight w:val="204"/>
        </w:trPr>
        <w:tc>
          <w:tcPr>
            <w:tcW w:w="421" w:type="dxa"/>
          </w:tcPr>
          <w:p w14:paraId="5B294437"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35</w:t>
            </w:r>
          </w:p>
        </w:tc>
        <w:tc>
          <w:tcPr>
            <w:tcW w:w="3690" w:type="dxa"/>
          </w:tcPr>
          <w:p w14:paraId="592AD40F"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放送業用設備</w:t>
            </w:r>
          </w:p>
        </w:tc>
        <w:tc>
          <w:tcPr>
            <w:tcW w:w="709" w:type="dxa"/>
          </w:tcPr>
          <w:p w14:paraId="5B163ABC"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w:t>
            </w:r>
            <w:r w:rsidRPr="00BE1489">
              <w:rPr>
                <w:rFonts w:asciiTheme="minorEastAsia" w:eastAsiaTheme="minorEastAsia" w:hAnsiTheme="minorEastAsia"/>
                <w:color w:val="auto"/>
                <w:spacing w:val="2"/>
                <w:szCs w:val="14"/>
              </w:rPr>
              <w:t>7</w:t>
            </w:r>
          </w:p>
        </w:tc>
      </w:tr>
      <w:tr w:rsidR="00BE1489" w:rsidRPr="00BE1489" w14:paraId="7F92F91A" w14:textId="77777777" w:rsidTr="004D7CDC">
        <w:trPr>
          <w:trHeight w:val="204"/>
        </w:trPr>
        <w:tc>
          <w:tcPr>
            <w:tcW w:w="421" w:type="dxa"/>
          </w:tcPr>
          <w:p w14:paraId="441FBD02"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36</w:t>
            </w:r>
          </w:p>
        </w:tc>
        <w:tc>
          <w:tcPr>
            <w:tcW w:w="3690" w:type="dxa"/>
          </w:tcPr>
          <w:p w14:paraId="10A2BDE3"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鉄道業用設備</w:t>
            </w:r>
          </w:p>
          <w:p w14:paraId="4E5B5DDE"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自動改札装置</w:t>
            </w:r>
          </w:p>
          <w:p w14:paraId="222CF487"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tc>
        <w:tc>
          <w:tcPr>
            <w:tcW w:w="709" w:type="dxa"/>
          </w:tcPr>
          <w:p w14:paraId="31ADA195"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6D1C8FFE"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w:t>
            </w:r>
            <w:r w:rsidRPr="00BE1489">
              <w:rPr>
                <w:rFonts w:asciiTheme="minorEastAsia" w:eastAsiaTheme="minorEastAsia" w:hAnsiTheme="minorEastAsia"/>
                <w:color w:val="auto"/>
                <w:spacing w:val="2"/>
                <w:szCs w:val="14"/>
              </w:rPr>
              <w:t>4</w:t>
            </w:r>
          </w:p>
          <w:p w14:paraId="7BCCEC52"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w:t>
            </w:r>
            <w:r w:rsidRPr="00BE1489">
              <w:rPr>
                <w:rFonts w:asciiTheme="minorEastAsia" w:eastAsiaTheme="minorEastAsia" w:hAnsiTheme="minorEastAsia"/>
                <w:color w:val="auto"/>
                <w:spacing w:val="2"/>
                <w:szCs w:val="14"/>
              </w:rPr>
              <w:t>3</w:t>
            </w:r>
          </w:p>
        </w:tc>
      </w:tr>
      <w:tr w:rsidR="00BE1489" w:rsidRPr="00BE1489" w14:paraId="7B076BB0" w14:textId="77777777" w:rsidTr="004D7CDC">
        <w:trPr>
          <w:trHeight w:val="204"/>
        </w:trPr>
        <w:tc>
          <w:tcPr>
            <w:tcW w:w="421" w:type="dxa"/>
          </w:tcPr>
          <w:p w14:paraId="446B4944"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37</w:t>
            </w:r>
          </w:p>
        </w:tc>
        <w:tc>
          <w:tcPr>
            <w:tcW w:w="3690" w:type="dxa"/>
          </w:tcPr>
          <w:p w14:paraId="62E6820E"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倉庫業用設備</w:t>
            </w:r>
          </w:p>
        </w:tc>
        <w:tc>
          <w:tcPr>
            <w:tcW w:w="709" w:type="dxa"/>
          </w:tcPr>
          <w:p w14:paraId="40183072"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w:t>
            </w:r>
            <w:r w:rsidRPr="00BE1489">
              <w:rPr>
                <w:rFonts w:asciiTheme="minorEastAsia" w:eastAsiaTheme="minorEastAsia" w:hAnsiTheme="minorEastAsia"/>
                <w:color w:val="auto"/>
                <w:spacing w:val="2"/>
                <w:szCs w:val="14"/>
              </w:rPr>
              <w:t>3</w:t>
            </w:r>
          </w:p>
        </w:tc>
      </w:tr>
      <w:tr w:rsidR="00BE1489" w:rsidRPr="00BE1489" w14:paraId="7597E104" w14:textId="77777777" w:rsidTr="004D7CDC">
        <w:trPr>
          <w:trHeight w:val="204"/>
        </w:trPr>
        <w:tc>
          <w:tcPr>
            <w:tcW w:w="421" w:type="dxa"/>
          </w:tcPr>
          <w:p w14:paraId="66BB3CD1"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38</w:t>
            </w:r>
          </w:p>
        </w:tc>
        <w:tc>
          <w:tcPr>
            <w:tcW w:w="3690" w:type="dxa"/>
          </w:tcPr>
          <w:p w14:paraId="3818FDC3"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飲食料品卸売業用設備</w:t>
            </w:r>
          </w:p>
        </w:tc>
        <w:tc>
          <w:tcPr>
            <w:tcW w:w="709" w:type="dxa"/>
          </w:tcPr>
          <w:p w14:paraId="31CBE188"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9</w:t>
            </w:r>
          </w:p>
        </w:tc>
      </w:tr>
      <w:tr w:rsidR="00BE1489" w:rsidRPr="00BE1489" w14:paraId="173C64AF" w14:textId="77777777" w:rsidTr="004D7CDC">
        <w:trPr>
          <w:trHeight w:val="204"/>
        </w:trPr>
        <w:tc>
          <w:tcPr>
            <w:tcW w:w="421" w:type="dxa"/>
          </w:tcPr>
          <w:p w14:paraId="5EA042A6"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39</w:t>
            </w:r>
          </w:p>
        </w:tc>
        <w:tc>
          <w:tcPr>
            <w:tcW w:w="3690" w:type="dxa"/>
          </w:tcPr>
          <w:p w14:paraId="4529BF3C"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建築材料、鉱物又は金属材料等卸売業用設備</w:t>
            </w:r>
          </w:p>
          <w:p w14:paraId="6D9A2DF8"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石油又は液化石油ガス卸売用設備（貯そうを除く。）</w:t>
            </w:r>
          </w:p>
          <w:p w14:paraId="4EE286BE"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tc>
        <w:tc>
          <w:tcPr>
            <w:tcW w:w="709" w:type="dxa"/>
          </w:tcPr>
          <w:p w14:paraId="63580668"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42FAA663" w14:textId="77777777" w:rsidR="002C5898" w:rsidRPr="00BE1489" w:rsidRDefault="002C5898" w:rsidP="00AB18CE">
            <w:pPr>
              <w:spacing w:line="180" w:lineRule="atLeast"/>
              <w:jc w:val="center"/>
              <w:rPr>
                <w:rFonts w:asciiTheme="minorEastAsia" w:eastAsiaTheme="minorEastAsia" w:hAnsiTheme="minorEastAsia"/>
                <w:color w:val="auto"/>
                <w:spacing w:val="2"/>
                <w:szCs w:val="14"/>
              </w:rPr>
            </w:pPr>
          </w:p>
          <w:p w14:paraId="24CDFF4E"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w:t>
            </w:r>
            <w:r w:rsidRPr="00BE1489">
              <w:rPr>
                <w:rFonts w:asciiTheme="minorEastAsia" w:eastAsiaTheme="minorEastAsia" w:hAnsiTheme="minorEastAsia"/>
                <w:color w:val="auto"/>
                <w:spacing w:val="2"/>
                <w:szCs w:val="14"/>
              </w:rPr>
              <w:t>7</w:t>
            </w:r>
          </w:p>
          <w:p w14:paraId="0DC816ED" w14:textId="77777777" w:rsidR="002C5898" w:rsidRPr="00BE1489" w:rsidRDefault="002C5898" w:rsidP="00AB18CE">
            <w:pPr>
              <w:spacing w:line="180" w:lineRule="atLeast"/>
              <w:jc w:val="center"/>
              <w:rPr>
                <w:rFonts w:asciiTheme="minorEastAsia" w:eastAsiaTheme="minorEastAsia" w:hAnsiTheme="minorEastAsia"/>
                <w:color w:val="auto"/>
                <w:spacing w:val="2"/>
                <w:szCs w:val="14"/>
              </w:rPr>
            </w:pPr>
          </w:p>
          <w:p w14:paraId="50242F6E"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3</w:t>
            </w:r>
          </w:p>
        </w:tc>
      </w:tr>
      <w:tr w:rsidR="00BE1489" w:rsidRPr="00BE1489" w14:paraId="32622AC5" w14:textId="77777777" w:rsidTr="004D7CDC">
        <w:trPr>
          <w:trHeight w:val="204"/>
        </w:trPr>
        <w:tc>
          <w:tcPr>
            <w:tcW w:w="421" w:type="dxa"/>
          </w:tcPr>
          <w:p w14:paraId="02EF3943"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40</w:t>
            </w:r>
          </w:p>
        </w:tc>
        <w:tc>
          <w:tcPr>
            <w:tcW w:w="3690" w:type="dxa"/>
          </w:tcPr>
          <w:p w14:paraId="2E746ED9"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飲食料品小売業用設備</w:t>
            </w:r>
          </w:p>
        </w:tc>
        <w:tc>
          <w:tcPr>
            <w:tcW w:w="709" w:type="dxa"/>
          </w:tcPr>
          <w:p w14:paraId="43CD3474"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6</w:t>
            </w:r>
          </w:p>
        </w:tc>
      </w:tr>
      <w:tr w:rsidR="00BE1489" w:rsidRPr="00BE1489" w14:paraId="02A5C18E" w14:textId="77777777" w:rsidTr="004D7CDC">
        <w:trPr>
          <w:trHeight w:val="204"/>
        </w:trPr>
        <w:tc>
          <w:tcPr>
            <w:tcW w:w="421" w:type="dxa"/>
          </w:tcPr>
          <w:p w14:paraId="7B0F9F3B"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41</w:t>
            </w:r>
          </w:p>
        </w:tc>
        <w:tc>
          <w:tcPr>
            <w:tcW w:w="3690" w:type="dxa"/>
          </w:tcPr>
          <w:p w14:paraId="215C8835"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その他の小売業用設備</w:t>
            </w:r>
          </w:p>
          <w:p w14:paraId="75E210C6"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ガソリン又は液化石油ガススタンド設備</w:t>
            </w:r>
          </w:p>
          <w:p w14:paraId="7CAA6C9E"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p w14:paraId="3115F0CC"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主として金属製のもの</w:t>
            </w:r>
          </w:p>
          <w:p w14:paraId="31C37E47"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その他のもの</w:t>
            </w:r>
          </w:p>
        </w:tc>
        <w:tc>
          <w:tcPr>
            <w:tcW w:w="709" w:type="dxa"/>
          </w:tcPr>
          <w:p w14:paraId="33D03E2A"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56ED98F7"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3</w:t>
            </w:r>
          </w:p>
          <w:p w14:paraId="74120F0C"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p>
          <w:p w14:paraId="73D83EF6" w14:textId="77777777" w:rsidR="002C5898" w:rsidRPr="00BE1489" w:rsidRDefault="002C5898" w:rsidP="00AB18CE">
            <w:pPr>
              <w:spacing w:line="180" w:lineRule="atLeast"/>
              <w:jc w:val="center"/>
              <w:rPr>
                <w:rFonts w:asciiTheme="minorEastAsia" w:eastAsiaTheme="minorEastAsia" w:hAnsiTheme="minorEastAsia"/>
                <w:color w:val="auto"/>
                <w:spacing w:val="2"/>
                <w:szCs w:val="14"/>
              </w:rPr>
            </w:pPr>
          </w:p>
          <w:p w14:paraId="49F44A18"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w:t>
            </w:r>
            <w:r w:rsidRPr="00BE1489">
              <w:rPr>
                <w:rFonts w:asciiTheme="minorEastAsia" w:eastAsiaTheme="minorEastAsia" w:hAnsiTheme="minorEastAsia"/>
                <w:color w:val="auto"/>
                <w:spacing w:val="2"/>
                <w:szCs w:val="14"/>
              </w:rPr>
              <w:t>9</w:t>
            </w:r>
          </w:p>
          <w:p w14:paraId="3BCB55C2"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3</w:t>
            </w:r>
          </w:p>
        </w:tc>
      </w:tr>
      <w:tr w:rsidR="00BE1489" w:rsidRPr="00BE1489" w14:paraId="5CBAE857" w14:textId="77777777" w:rsidTr="004D7CDC">
        <w:trPr>
          <w:trHeight w:val="204"/>
        </w:trPr>
        <w:tc>
          <w:tcPr>
            <w:tcW w:w="421" w:type="dxa"/>
          </w:tcPr>
          <w:p w14:paraId="2BFF2267"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42</w:t>
            </w:r>
          </w:p>
        </w:tc>
        <w:tc>
          <w:tcPr>
            <w:tcW w:w="3690" w:type="dxa"/>
          </w:tcPr>
          <w:p w14:paraId="75D79DA3"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宿泊業用設備</w:t>
            </w:r>
          </w:p>
        </w:tc>
        <w:tc>
          <w:tcPr>
            <w:tcW w:w="709" w:type="dxa"/>
          </w:tcPr>
          <w:p w14:paraId="6BC76D59"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8</w:t>
            </w:r>
          </w:p>
        </w:tc>
      </w:tr>
      <w:tr w:rsidR="00BE1489" w:rsidRPr="00BE1489" w14:paraId="1FED8954" w14:textId="77777777" w:rsidTr="004D7CDC">
        <w:trPr>
          <w:trHeight w:val="204"/>
        </w:trPr>
        <w:tc>
          <w:tcPr>
            <w:tcW w:w="421" w:type="dxa"/>
          </w:tcPr>
          <w:p w14:paraId="097038EF"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43</w:t>
            </w:r>
          </w:p>
        </w:tc>
        <w:tc>
          <w:tcPr>
            <w:tcW w:w="3690" w:type="dxa"/>
          </w:tcPr>
          <w:p w14:paraId="3144EECF"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飲食店業用設備</w:t>
            </w:r>
          </w:p>
        </w:tc>
        <w:tc>
          <w:tcPr>
            <w:tcW w:w="709" w:type="dxa"/>
          </w:tcPr>
          <w:p w14:paraId="3C8A47B4"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2</w:t>
            </w:r>
          </w:p>
        </w:tc>
      </w:tr>
      <w:tr w:rsidR="00BE1489" w:rsidRPr="00BE1489" w14:paraId="7F9741A7" w14:textId="77777777" w:rsidTr="004D7CDC">
        <w:trPr>
          <w:trHeight w:val="204"/>
        </w:trPr>
        <w:tc>
          <w:tcPr>
            <w:tcW w:w="421" w:type="dxa"/>
          </w:tcPr>
          <w:p w14:paraId="76BA132F"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44</w:t>
            </w:r>
          </w:p>
        </w:tc>
        <w:tc>
          <w:tcPr>
            <w:tcW w:w="3690" w:type="dxa"/>
          </w:tcPr>
          <w:p w14:paraId="5B7EF0B4" w14:textId="727B296C"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洗濯業、理容業、美容業又は浴場業用設備</w:t>
            </w:r>
          </w:p>
        </w:tc>
        <w:tc>
          <w:tcPr>
            <w:tcW w:w="709" w:type="dxa"/>
          </w:tcPr>
          <w:p w14:paraId="2FE50255"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w:t>
            </w:r>
            <w:r w:rsidRPr="00BE1489">
              <w:rPr>
                <w:rFonts w:asciiTheme="minorEastAsia" w:eastAsiaTheme="minorEastAsia" w:hAnsiTheme="minorEastAsia"/>
                <w:color w:val="auto"/>
                <w:spacing w:val="2"/>
                <w:szCs w:val="14"/>
              </w:rPr>
              <w:t>6</w:t>
            </w:r>
          </w:p>
        </w:tc>
      </w:tr>
      <w:tr w:rsidR="00BE1489" w:rsidRPr="00BE1489" w14:paraId="19548DA4" w14:textId="77777777" w:rsidTr="004D7CDC">
        <w:trPr>
          <w:trHeight w:val="204"/>
        </w:trPr>
        <w:tc>
          <w:tcPr>
            <w:tcW w:w="421" w:type="dxa"/>
          </w:tcPr>
          <w:p w14:paraId="68BEAE82"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45</w:t>
            </w:r>
          </w:p>
        </w:tc>
        <w:tc>
          <w:tcPr>
            <w:tcW w:w="3690" w:type="dxa"/>
          </w:tcPr>
          <w:p w14:paraId="7639A164"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その他の生活関連サービス業用設備</w:t>
            </w:r>
          </w:p>
        </w:tc>
        <w:tc>
          <w:tcPr>
            <w:tcW w:w="709" w:type="dxa"/>
          </w:tcPr>
          <w:p w14:paraId="1BF17650"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w:t>
            </w:r>
            <w:r w:rsidRPr="00BE1489">
              <w:rPr>
                <w:rFonts w:asciiTheme="minorEastAsia" w:eastAsiaTheme="minorEastAsia" w:hAnsiTheme="minorEastAsia"/>
                <w:color w:val="auto"/>
                <w:spacing w:val="2"/>
                <w:szCs w:val="14"/>
              </w:rPr>
              <w:t>7</w:t>
            </w:r>
          </w:p>
        </w:tc>
      </w:tr>
      <w:tr w:rsidR="00BE1489" w:rsidRPr="00BE1489" w14:paraId="1B4AB2F1" w14:textId="77777777" w:rsidTr="004D7CDC">
        <w:trPr>
          <w:trHeight w:val="204"/>
        </w:trPr>
        <w:tc>
          <w:tcPr>
            <w:tcW w:w="421" w:type="dxa"/>
          </w:tcPr>
          <w:p w14:paraId="5BCA975B"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46</w:t>
            </w:r>
          </w:p>
        </w:tc>
        <w:tc>
          <w:tcPr>
            <w:tcW w:w="3690" w:type="dxa"/>
          </w:tcPr>
          <w:p w14:paraId="061D628B"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娯楽業用設備</w:t>
            </w:r>
          </w:p>
          <w:p w14:paraId="305A11DD"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遊園地用設備</w:t>
            </w:r>
          </w:p>
          <w:p w14:paraId="0A6C1AF0"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ボウリング場用設備</w:t>
            </w:r>
          </w:p>
          <w:p w14:paraId="70521FE2"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p w14:paraId="199E11DF"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主として金属製のもの</w:t>
            </w:r>
          </w:p>
          <w:p w14:paraId="602059B9"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その他のもの</w:t>
            </w:r>
          </w:p>
        </w:tc>
        <w:tc>
          <w:tcPr>
            <w:tcW w:w="709" w:type="dxa"/>
          </w:tcPr>
          <w:p w14:paraId="541EF382"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4270B23F"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w:t>
            </w:r>
            <w:r w:rsidRPr="00BE1489">
              <w:rPr>
                <w:rFonts w:asciiTheme="minorEastAsia" w:eastAsiaTheme="minorEastAsia" w:hAnsiTheme="minorEastAsia"/>
                <w:color w:val="auto"/>
                <w:spacing w:val="2"/>
                <w:szCs w:val="14"/>
              </w:rPr>
              <w:t>9</w:t>
            </w:r>
          </w:p>
          <w:p w14:paraId="7872E390"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w:t>
            </w:r>
            <w:r w:rsidRPr="00BE1489">
              <w:rPr>
                <w:rFonts w:asciiTheme="minorEastAsia" w:eastAsiaTheme="minorEastAsia" w:hAnsiTheme="minorEastAsia"/>
                <w:color w:val="auto"/>
                <w:spacing w:val="2"/>
                <w:szCs w:val="14"/>
              </w:rPr>
              <w:t>6</w:t>
            </w:r>
          </w:p>
          <w:p w14:paraId="6A9112DB"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p>
          <w:p w14:paraId="5A8D4C06"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w:t>
            </w:r>
            <w:r w:rsidRPr="00BE1489">
              <w:rPr>
                <w:rFonts w:asciiTheme="minorEastAsia" w:eastAsiaTheme="minorEastAsia" w:hAnsiTheme="minorEastAsia"/>
                <w:color w:val="auto"/>
                <w:spacing w:val="2"/>
                <w:szCs w:val="14"/>
              </w:rPr>
              <w:t>7</w:t>
            </w:r>
          </w:p>
          <w:p w14:paraId="79AA74AB"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2</w:t>
            </w:r>
          </w:p>
        </w:tc>
      </w:tr>
      <w:tr w:rsidR="00BE1489" w:rsidRPr="00BE1489" w14:paraId="2870C04A" w14:textId="77777777" w:rsidTr="004D7CDC">
        <w:trPr>
          <w:trHeight w:val="204"/>
        </w:trPr>
        <w:tc>
          <w:tcPr>
            <w:tcW w:w="421" w:type="dxa"/>
          </w:tcPr>
          <w:p w14:paraId="1BBF93E8"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47</w:t>
            </w:r>
          </w:p>
        </w:tc>
        <w:tc>
          <w:tcPr>
            <w:tcW w:w="3690" w:type="dxa"/>
          </w:tcPr>
          <w:p w14:paraId="1F99E248"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教育</w:t>
            </w:r>
            <w:r w:rsidR="002C5898" w:rsidRPr="00BE1489">
              <w:rPr>
                <w:rFonts w:asciiTheme="minorEastAsia" w:eastAsiaTheme="minorEastAsia" w:hAnsiTheme="minorEastAsia" w:hint="eastAsia"/>
                <w:color w:val="auto"/>
                <w:spacing w:val="2"/>
                <w:szCs w:val="14"/>
              </w:rPr>
              <w:t>業</w:t>
            </w:r>
            <w:r w:rsidRPr="00BE1489">
              <w:rPr>
                <w:rFonts w:asciiTheme="minorEastAsia" w:eastAsiaTheme="minorEastAsia" w:hAnsiTheme="minorEastAsia" w:hint="eastAsia"/>
                <w:color w:val="auto"/>
                <w:spacing w:val="2"/>
                <w:szCs w:val="14"/>
              </w:rPr>
              <w:t>（学校教育</w:t>
            </w:r>
            <w:r w:rsidR="002C5898" w:rsidRPr="00BE1489">
              <w:rPr>
                <w:rFonts w:asciiTheme="minorEastAsia" w:eastAsiaTheme="minorEastAsia" w:hAnsiTheme="minorEastAsia" w:hint="eastAsia"/>
                <w:color w:val="auto"/>
                <w:spacing w:val="2"/>
                <w:szCs w:val="14"/>
              </w:rPr>
              <w:t>業</w:t>
            </w:r>
            <w:r w:rsidRPr="00BE1489">
              <w:rPr>
                <w:rFonts w:asciiTheme="minorEastAsia" w:eastAsiaTheme="minorEastAsia" w:hAnsiTheme="minorEastAsia" w:hint="eastAsia"/>
                <w:color w:val="auto"/>
                <w:spacing w:val="2"/>
                <w:szCs w:val="14"/>
              </w:rPr>
              <w:t>を除く。）又は学習支援業用設備</w:t>
            </w:r>
          </w:p>
          <w:p w14:paraId="6D8AA411"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教育用運転シミュレータ設備</w:t>
            </w:r>
          </w:p>
          <w:p w14:paraId="7AC51E0D"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p w14:paraId="771EDEEB"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主として金属製のもの</w:t>
            </w:r>
          </w:p>
          <w:p w14:paraId="765AC37F"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その他のもの</w:t>
            </w:r>
          </w:p>
        </w:tc>
        <w:tc>
          <w:tcPr>
            <w:tcW w:w="709" w:type="dxa"/>
          </w:tcPr>
          <w:p w14:paraId="130ACF28"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20B9FA4A" w14:textId="77777777" w:rsidR="002C5898" w:rsidRPr="00BE1489" w:rsidRDefault="002C5898" w:rsidP="00AB18CE">
            <w:pPr>
              <w:spacing w:line="180" w:lineRule="atLeast"/>
              <w:jc w:val="center"/>
              <w:rPr>
                <w:rFonts w:asciiTheme="minorEastAsia" w:eastAsiaTheme="minorEastAsia" w:hAnsiTheme="minorEastAsia"/>
                <w:color w:val="auto"/>
                <w:spacing w:val="2"/>
                <w:szCs w:val="14"/>
              </w:rPr>
            </w:pPr>
          </w:p>
          <w:p w14:paraId="19C3AAAC"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w:t>
            </w:r>
            <w:r w:rsidRPr="00BE1489">
              <w:rPr>
                <w:rFonts w:asciiTheme="minorEastAsia" w:eastAsiaTheme="minorEastAsia" w:hAnsiTheme="minorEastAsia"/>
                <w:color w:val="auto"/>
                <w:spacing w:val="2"/>
                <w:szCs w:val="14"/>
              </w:rPr>
              <w:t>4</w:t>
            </w:r>
          </w:p>
          <w:p w14:paraId="02774E66" w14:textId="77777777" w:rsidR="002C5898" w:rsidRPr="00BE1489" w:rsidRDefault="002C5898" w:rsidP="00AB18CE">
            <w:pPr>
              <w:spacing w:line="180" w:lineRule="atLeast"/>
              <w:jc w:val="center"/>
              <w:rPr>
                <w:rFonts w:asciiTheme="minorEastAsia" w:eastAsiaTheme="minorEastAsia" w:hAnsiTheme="minorEastAsia"/>
                <w:color w:val="auto"/>
                <w:spacing w:val="2"/>
                <w:szCs w:val="14"/>
              </w:rPr>
            </w:pPr>
          </w:p>
          <w:p w14:paraId="36073E3A"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w:t>
            </w:r>
            <w:r w:rsidRPr="00BE1489">
              <w:rPr>
                <w:rFonts w:asciiTheme="minorEastAsia" w:eastAsiaTheme="minorEastAsia" w:hAnsiTheme="minorEastAsia"/>
                <w:color w:val="auto"/>
                <w:spacing w:val="2"/>
                <w:szCs w:val="14"/>
              </w:rPr>
              <w:t>7</w:t>
            </w:r>
          </w:p>
          <w:p w14:paraId="4EEB0021"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2</w:t>
            </w:r>
          </w:p>
        </w:tc>
      </w:tr>
      <w:tr w:rsidR="00BE1489" w:rsidRPr="00BE1489" w14:paraId="4E2B73F3" w14:textId="77777777" w:rsidTr="004D7CDC">
        <w:trPr>
          <w:trHeight w:val="204"/>
        </w:trPr>
        <w:tc>
          <w:tcPr>
            <w:tcW w:w="421" w:type="dxa"/>
          </w:tcPr>
          <w:p w14:paraId="088DA99B"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48</w:t>
            </w:r>
          </w:p>
        </w:tc>
        <w:tc>
          <w:tcPr>
            <w:tcW w:w="3690" w:type="dxa"/>
          </w:tcPr>
          <w:p w14:paraId="3DB0672A"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自動車整備業用設備</w:t>
            </w:r>
          </w:p>
        </w:tc>
        <w:tc>
          <w:tcPr>
            <w:tcW w:w="709" w:type="dxa"/>
          </w:tcPr>
          <w:p w14:paraId="33729784"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w:t>
            </w:r>
            <w:r w:rsidRPr="00BE1489">
              <w:rPr>
                <w:rFonts w:asciiTheme="minorEastAsia" w:eastAsiaTheme="minorEastAsia" w:hAnsiTheme="minorEastAsia"/>
                <w:color w:val="auto"/>
                <w:spacing w:val="2"/>
                <w:szCs w:val="14"/>
              </w:rPr>
              <w:t>1</w:t>
            </w:r>
          </w:p>
        </w:tc>
      </w:tr>
      <w:tr w:rsidR="00BE1489" w:rsidRPr="00BE1489" w14:paraId="69CA77C1" w14:textId="77777777" w:rsidTr="004D7CDC">
        <w:trPr>
          <w:trHeight w:val="204"/>
        </w:trPr>
        <w:tc>
          <w:tcPr>
            <w:tcW w:w="421" w:type="dxa"/>
          </w:tcPr>
          <w:p w14:paraId="740C18AD"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49</w:t>
            </w:r>
          </w:p>
        </w:tc>
        <w:tc>
          <w:tcPr>
            <w:tcW w:w="3690" w:type="dxa"/>
          </w:tcPr>
          <w:p w14:paraId="0F1B982A"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その他のサービス業用設備</w:t>
            </w:r>
          </w:p>
        </w:tc>
        <w:tc>
          <w:tcPr>
            <w:tcW w:w="709" w:type="dxa"/>
          </w:tcPr>
          <w:p w14:paraId="30A94BB7"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w:t>
            </w:r>
            <w:r w:rsidRPr="00BE1489">
              <w:rPr>
                <w:rFonts w:asciiTheme="minorEastAsia" w:eastAsiaTheme="minorEastAsia" w:hAnsiTheme="minorEastAsia"/>
                <w:color w:val="auto"/>
                <w:spacing w:val="2"/>
                <w:szCs w:val="14"/>
              </w:rPr>
              <w:t>3</w:t>
            </w:r>
          </w:p>
        </w:tc>
      </w:tr>
      <w:tr w:rsidR="00BE1489" w:rsidRPr="00BE1489" w14:paraId="05638861" w14:textId="77777777" w:rsidTr="004D7CDC">
        <w:trPr>
          <w:trHeight w:val="204"/>
        </w:trPr>
        <w:tc>
          <w:tcPr>
            <w:tcW w:w="421" w:type="dxa"/>
          </w:tcPr>
          <w:p w14:paraId="176123DF"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50</w:t>
            </w:r>
          </w:p>
        </w:tc>
        <w:tc>
          <w:tcPr>
            <w:tcW w:w="3690" w:type="dxa"/>
          </w:tcPr>
          <w:p w14:paraId="04A9E60D"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前掲及び後掲の機械設備以外のもの並びに前掲及び後掲の区分によらないもの</w:t>
            </w:r>
          </w:p>
          <w:p w14:paraId="04EB3181"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機械式駐車設備</w:t>
            </w:r>
          </w:p>
          <w:p w14:paraId="4DD6DEDB"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p w14:paraId="47304BDA"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主として金属製のもの</w:t>
            </w:r>
          </w:p>
          <w:p w14:paraId="22DAD14C"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その他のもの</w:t>
            </w:r>
          </w:p>
        </w:tc>
        <w:tc>
          <w:tcPr>
            <w:tcW w:w="709" w:type="dxa"/>
          </w:tcPr>
          <w:p w14:paraId="3F9C280D"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64B95396"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p>
          <w:p w14:paraId="34C88BAB" w14:textId="77777777" w:rsidR="002C5898" w:rsidRPr="00BE1489" w:rsidRDefault="002C5898" w:rsidP="00AB18CE">
            <w:pPr>
              <w:spacing w:line="180" w:lineRule="atLeast"/>
              <w:jc w:val="center"/>
              <w:rPr>
                <w:rFonts w:asciiTheme="minorEastAsia" w:eastAsiaTheme="minorEastAsia" w:hAnsiTheme="minorEastAsia"/>
                <w:color w:val="auto"/>
                <w:spacing w:val="2"/>
                <w:szCs w:val="14"/>
              </w:rPr>
            </w:pPr>
          </w:p>
          <w:p w14:paraId="0CA2E15C"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8</w:t>
            </w:r>
          </w:p>
          <w:p w14:paraId="5FAC4FC6"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p>
          <w:p w14:paraId="707D5876"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w:t>
            </w:r>
            <w:r w:rsidRPr="00BE1489">
              <w:rPr>
                <w:rFonts w:asciiTheme="minorEastAsia" w:eastAsiaTheme="minorEastAsia" w:hAnsiTheme="minorEastAsia"/>
                <w:color w:val="auto"/>
                <w:spacing w:val="2"/>
                <w:szCs w:val="14"/>
              </w:rPr>
              <w:t>7</w:t>
            </w:r>
          </w:p>
          <w:p w14:paraId="13B79889"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2</w:t>
            </w:r>
          </w:p>
        </w:tc>
      </w:tr>
      <w:tr w:rsidR="00BE1489" w:rsidRPr="00BE1489" w14:paraId="4670FC30" w14:textId="77777777" w:rsidTr="004D7CDC">
        <w:trPr>
          <w:trHeight w:val="204"/>
        </w:trPr>
        <w:tc>
          <w:tcPr>
            <w:tcW w:w="421" w:type="dxa"/>
          </w:tcPr>
          <w:p w14:paraId="5673A516"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51</w:t>
            </w:r>
          </w:p>
        </w:tc>
        <w:tc>
          <w:tcPr>
            <w:tcW w:w="3690" w:type="dxa"/>
          </w:tcPr>
          <w:p w14:paraId="2D913182" w14:textId="7C8DE025"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キュービクル式受</w:t>
            </w:r>
            <w:r w:rsidR="00A224E9" w:rsidRPr="00BE1489">
              <w:rPr>
                <w:rFonts w:asciiTheme="minorEastAsia" w:eastAsiaTheme="minorEastAsia" w:hAnsiTheme="minorEastAsia" w:hint="eastAsia"/>
                <w:color w:val="auto"/>
                <w:spacing w:val="2"/>
                <w:szCs w:val="14"/>
              </w:rPr>
              <w:t>変</w:t>
            </w:r>
            <w:r w:rsidRPr="00BE1489">
              <w:rPr>
                <w:rFonts w:asciiTheme="minorEastAsia" w:eastAsiaTheme="minorEastAsia" w:hAnsiTheme="minorEastAsia" w:hint="eastAsia"/>
                <w:color w:val="auto"/>
                <w:spacing w:val="2"/>
                <w:szCs w:val="14"/>
              </w:rPr>
              <w:t>電設備</w:t>
            </w:r>
          </w:p>
        </w:tc>
        <w:tc>
          <w:tcPr>
            <w:tcW w:w="709" w:type="dxa"/>
          </w:tcPr>
          <w:p w14:paraId="36250D03"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8</w:t>
            </w:r>
          </w:p>
        </w:tc>
      </w:tr>
    </w:tbl>
    <w:p w14:paraId="77879DF1" w14:textId="77777777" w:rsidR="00B31923" w:rsidRPr="00BE1489" w:rsidRDefault="00B31923" w:rsidP="0044294F">
      <w:pPr>
        <w:spacing w:line="259" w:lineRule="exact"/>
        <w:rPr>
          <w:color w:val="auto"/>
          <w:spacing w:val="1"/>
        </w:rPr>
        <w:sectPr w:rsidR="00B31923" w:rsidRPr="00BE1489" w:rsidSect="009A3651">
          <w:type w:val="continuous"/>
          <w:pgSz w:w="11905" w:h="16837" w:code="9"/>
          <w:pgMar w:top="1418" w:right="1066" w:bottom="1412" w:left="1134" w:header="720" w:footer="1004" w:gutter="0"/>
          <w:cols w:num="2" w:space="205"/>
          <w:docGrid w:linePitch="272" w:charSpace="1024"/>
        </w:sectPr>
      </w:pPr>
    </w:p>
    <w:p w14:paraId="28C324F5" w14:textId="77777777" w:rsidR="00AB18CE" w:rsidRPr="00BE1489" w:rsidRDefault="0044294F" w:rsidP="009A3651">
      <w:pPr>
        <w:spacing w:line="259" w:lineRule="exact"/>
        <w:rPr>
          <w:color w:val="auto"/>
          <w:spacing w:val="1"/>
        </w:rPr>
      </w:pPr>
      <w:r w:rsidRPr="00BE1489">
        <w:rPr>
          <w:color w:val="auto"/>
          <w:spacing w:val="1"/>
        </w:rPr>
        <w:t xml:space="preserve"> </w:t>
      </w:r>
    </w:p>
    <w:p w14:paraId="616D8EF6" w14:textId="77777777" w:rsidR="009A3651" w:rsidRPr="00BE1489" w:rsidRDefault="009A3651" w:rsidP="009A3651">
      <w:pPr>
        <w:spacing w:line="259" w:lineRule="exact"/>
        <w:rPr>
          <w:color w:val="auto"/>
          <w:spacing w:val="1"/>
        </w:rPr>
      </w:pPr>
    </w:p>
    <w:p w14:paraId="431269E7" w14:textId="77777777" w:rsidR="004D7CDC" w:rsidRPr="00BE1489" w:rsidRDefault="004D7CDC" w:rsidP="009A3651">
      <w:pPr>
        <w:spacing w:line="259" w:lineRule="exact"/>
        <w:rPr>
          <w:color w:val="auto"/>
          <w:spacing w:val="1"/>
        </w:rPr>
      </w:pPr>
    </w:p>
    <w:p w14:paraId="3475AA65" w14:textId="77777777" w:rsidR="004D7CDC" w:rsidRPr="00BE1489" w:rsidRDefault="004D7CDC" w:rsidP="009A3651">
      <w:pPr>
        <w:spacing w:line="259" w:lineRule="exact"/>
        <w:rPr>
          <w:color w:val="auto"/>
          <w:spacing w:val="1"/>
        </w:rPr>
      </w:pPr>
    </w:p>
    <w:p w14:paraId="2116B89D" w14:textId="77777777" w:rsidR="004D7CDC" w:rsidRPr="00BE1489" w:rsidRDefault="004D7CDC" w:rsidP="009A3651">
      <w:pPr>
        <w:spacing w:line="259" w:lineRule="exact"/>
        <w:rPr>
          <w:color w:val="auto"/>
          <w:spacing w:val="1"/>
        </w:rPr>
      </w:pPr>
    </w:p>
    <w:p w14:paraId="7FB5234B" w14:textId="77777777" w:rsidR="004D7CDC" w:rsidRDefault="004D7CDC" w:rsidP="009A3651">
      <w:pPr>
        <w:spacing w:line="259" w:lineRule="exact"/>
        <w:rPr>
          <w:color w:val="auto"/>
          <w:spacing w:val="1"/>
        </w:rPr>
      </w:pPr>
    </w:p>
    <w:p w14:paraId="6317E04A" w14:textId="77777777" w:rsidR="004D7CDC" w:rsidRDefault="004D7CDC" w:rsidP="009A3651">
      <w:pPr>
        <w:spacing w:line="259" w:lineRule="exact"/>
        <w:rPr>
          <w:color w:val="auto"/>
          <w:spacing w:val="1"/>
        </w:rPr>
      </w:pPr>
    </w:p>
    <w:p w14:paraId="26047464" w14:textId="77777777" w:rsidR="004D7CDC" w:rsidRDefault="004D7CDC" w:rsidP="009A3651">
      <w:pPr>
        <w:spacing w:line="259" w:lineRule="exact"/>
        <w:rPr>
          <w:color w:val="auto"/>
          <w:spacing w:val="1"/>
        </w:rPr>
      </w:pPr>
    </w:p>
    <w:p w14:paraId="13F1DD53" w14:textId="77777777" w:rsidR="004D7CDC" w:rsidRDefault="004D7CDC" w:rsidP="009A3651">
      <w:pPr>
        <w:spacing w:line="259" w:lineRule="exact"/>
        <w:rPr>
          <w:color w:val="auto"/>
          <w:spacing w:val="1"/>
        </w:rPr>
      </w:pPr>
    </w:p>
    <w:p w14:paraId="40C46715" w14:textId="77777777" w:rsidR="004D7CDC" w:rsidRDefault="004D7CDC" w:rsidP="009A3651">
      <w:pPr>
        <w:spacing w:line="259" w:lineRule="exact"/>
        <w:rPr>
          <w:color w:val="auto"/>
          <w:spacing w:val="1"/>
        </w:rPr>
      </w:pPr>
    </w:p>
    <w:p w14:paraId="49B377BB" w14:textId="77777777" w:rsidR="004D7CDC" w:rsidRDefault="004D7CDC" w:rsidP="009A3651">
      <w:pPr>
        <w:spacing w:line="259" w:lineRule="exact"/>
        <w:rPr>
          <w:color w:val="auto"/>
          <w:spacing w:val="1"/>
        </w:rPr>
      </w:pPr>
    </w:p>
    <w:p w14:paraId="05051861" w14:textId="77777777" w:rsidR="004D7CDC" w:rsidRDefault="004D7CDC" w:rsidP="009A3651">
      <w:pPr>
        <w:spacing w:line="259" w:lineRule="exact"/>
        <w:rPr>
          <w:color w:val="auto"/>
          <w:spacing w:val="1"/>
        </w:rPr>
      </w:pPr>
    </w:p>
    <w:bookmarkEnd w:id="0"/>
    <w:p w14:paraId="2F84F3BE" w14:textId="77777777" w:rsidR="007E51C8" w:rsidRDefault="007E51C8" w:rsidP="009A3651">
      <w:pPr>
        <w:spacing w:line="259" w:lineRule="exact"/>
        <w:rPr>
          <w:color w:val="auto"/>
          <w:spacing w:val="1"/>
        </w:rPr>
      </w:pPr>
    </w:p>
    <w:p w14:paraId="1A8783D6" w14:textId="77777777" w:rsidR="007E51C8" w:rsidRDefault="007E51C8" w:rsidP="009A3651">
      <w:pPr>
        <w:spacing w:line="259" w:lineRule="exact"/>
        <w:rPr>
          <w:color w:val="auto"/>
          <w:spacing w:val="1"/>
        </w:rPr>
      </w:pPr>
    </w:p>
    <w:p w14:paraId="5BD96AFA" w14:textId="77777777" w:rsidR="007E51C8" w:rsidRDefault="007E51C8" w:rsidP="009A3651">
      <w:pPr>
        <w:spacing w:line="259" w:lineRule="exact"/>
        <w:rPr>
          <w:color w:val="auto"/>
          <w:spacing w:val="1"/>
        </w:rPr>
      </w:pPr>
    </w:p>
    <w:p w14:paraId="3EE9E88A" w14:textId="77777777" w:rsidR="004D7CDC" w:rsidRDefault="004D7CDC" w:rsidP="009A3651">
      <w:pPr>
        <w:spacing w:line="259" w:lineRule="exact"/>
        <w:rPr>
          <w:color w:val="auto"/>
          <w:spacing w:val="1"/>
        </w:rPr>
      </w:pPr>
    </w:p>
    <w:p w14:paraId="2E8AC94E" w14:textId="77777777" w:rsidR="004D7CDC" w:rsidRDefault="004D7CDC" w:rsidP="009A3651">
      <w:pPr>
        <w:spacing w:line="259" w:lineRule="exact"/>
        <w:rPr>
          <w:color w:val="auto"/>
          <w:spacing w:val="1"/>
        </w:rPr>
      </w:pPr>
    </w:p>
    <w:p w14:paraId="1D5980A4" w14:textId="77777777" w:rsidR="004D7CDC" w:rsidRDefault="004D7CDC" w:rsidP="009A3651">
      <w:pPr>
        <w:spacing w:line="259" w:lineRule="exact"/>
        <w:rPr>
          <w:color w:val="auto"/>
          <w:spacing w:val="1"/>
        </w:rPr>
      </w:pPr>
    </w:p>
    <w:p w14:paraId="0DA8DC1D" w14:textId="77777777" w:rsidR="004D7CDC" w:rsidRDefault="004D7CDC" w:rsidP="009A3651">
      <w:pPr>
        <w:spacing w:line="259" w:lineRule="exact"/>
        <w:rPr>
          <w:color w:val="auto"/>
          <w:spacing w:val="1"/>
        </w:rPr>
      </w:pPr>
    </w:p>
    <w:p w14:paraId="2210F16B" w14:textId="77777777" w:rsidR="004D7CDC" w:rsidRDefault="004D7CDC" w:rsidP="009A3651">
      <w:pPr>
        <w:spacing w:line="259" w:lineRule="exact"/>
        <w:rPr>
          <w:color w:val="auto"/>
          <w:spacing w:val="1"/>
        </w:rPr>
      </w:pPr>
    </w:p>
    <w:p w14:paraId="7F0A6824" w14:textId="77777777" w:rsidR="004D7CDC" w:rsidRDefault="004D7CDC" w:rsidP="009A3651">
      <w:pPr>
        <w:spacing w:line="259" w:lineRule="exact"/>
        <w:rPr>
          <w:color w:val="auto"/>
          <w:spacing w:val="1"/>
        </w:rPr>
      </w:pPr>
    </w:p>
    <w:p w14:paraId="4D4A17DA" w14:textId="77777777" w:rsidR="004D7CDC" w:rsidRDefault="004D7CDC" w:rsidP="009A3651">
      <w:pPr>
        <w:spacing w:line="259" w:lineRule="exact"/>
        <w:rPr>
          <w:color w:val="auto"/>
          <w:spacing w:val="1"/>
        </w:rPr>
      </w:pPr>
    </w:p>
    <w:p w14:paraId="2E81D9E4" w14:textId="77777777" w:rsidR="004D7CDC" w:rsidRDefault="004D7CDC" w:rsidP="009A3651">
      <w:pPr>
        <w:spacing w:line="259" w:lineRule="exact"/>
        <w:rPr>
          <w:color w:val="auto"/>
          <w:spacing w:val="1"/>
        </w:rPr>
      </w:pPr>
    </w:p>
    <w:p w14:paraId="4690D58C" w14:textId="77777777" w:rsidR="00AB18CE" w:rsidRDefault="00AB18CE" w:rsidP="00AB18CE">
      <w:pPr>
        <w:rPr>
          <w:color w:val="auto"/>
          <w:spacing w:val="1"/>
        </w:rPr>
      </w:pPr>
      <w:r>
        <w:rPr>
          <w:rFonts w:hint="eastAsia"/>
          <w:color w:val="auto"/>
          <w:spacing w:val="1"/>
        </w:rPr>
        <w:t>別表４</w:t>
      </w:r>
    </w:p>
    <w:p w14:paraId="3D5D2DE8" w14:textId="77777777" w:rsidR="00296566" w:rsidRPr="006D1A80" w:rsidRDefault="00F50167" w:rsidP="00AB18CE">
      <w:pPr>
        <w:jc w:val="center"/>
        <w:rPr>
          <w:color w:val="auto"/>
          <w:spacing w:val="2"/>
          <w:sz w:val="22"/>
        </w:rPr>
      </w:pPr>
      <w:r w:rsidRPr="006D1A80">
        <w:rPr>
          <w:rFonts w:hint="eastAsia"/>
          <w:color w:val="auto"/>
          <w:spacing w:val="2"/>
          <w:sz w:val="22"/>
        </w:rPr>
        <w:t>附帯工作物標準耐用年数表</w:t>
      </w:r>
    </w:p>
    <w:p w14:paraId="3AB6F326" w14:textId="77777777" w:rsidR="00F50167" w:rsidRPr="006D1A80" w:rsidRDefault="00F50167" w:rsidP="00F50167">
      <w:pPr>
        <w:spacing w:line="257" w:lineRule="exact"/>
        <w:rPr>
          <w:b/>
          <w:color w:val="auto"/>
          <w:spacing w:val="2"/>
        </w:rPr>
      </w:pPr>
    </w:p>
    <w:tbl>
      <w:tblPr>
        <w:tblStyle w:val="aa"/>
        <w:tblW w:w="0" w:type="auto"/>
        <w:tblInd w:w="250" w:type="dxa"/>
        <w:tblLook w:val="04A0" w:firstRow="1" w:lastRow="0" w:firstColumn="1" w:lastColumn="0" w:noHBand="0" w:noVBand="1"/>
      </w:tblPr>
      <w:tblGrid>
        <w:gridCol w:w="425"/>
        <w:gridCol w:w="2268"/>
        <w:gridCol w:w="5103"/>
        <w:gridCol w:w="1560"/>
      </w:tblGrid>
      <w:tr w:rsidR="006D1A80" w:rsidRPr="006D1A80" w14:paraId="2C499217" w14:textId="77777777" w:rsidTr="00ED551F">
        <w:tc>
          <w:tcPr>
            <w:tcW w:w="425" w:type="dxa"/>
          </w:tcPr>
          <w:p w14:paraId="179AD8CA" w14:textId="77777777" w:rsidR="00431AEE" w:rsidRPr="006D1A80" w:rsidRDefault="00431AEE" w:rsidP="00ED551F">
            <w:pPr>
              <w:adjustRightInd/>
              <w:spacing w:line="350" w:lineRule="exact"/>
              <w:jc w:val="center"/>
              <w:rPr>
                <w:rFonts w:hAnsi="Times New Roman" w:cs="Times New Roman"/>
                <w:color w:val="auto"/>
                <w:spacing w:val="2"/>
                <w:sz w:val="18"/>
                <w:szCs w:val="18"/>
              </w:rPr>
            </w:pPr>
          </w:p>
        </w:tc>
        <w:tc>
          <w:tcPr>
            <w:tcW w:w="2268" w:type="dxa"/>
          </w:tcPr>
          <w:p w14:paraId="2A7B8B03" w14:textId="77777777" w:rsidR="00431AEE" w:rsidRPr="006D1A80" w:rsidRDefault="00431AEE" w:rsidP="00ED551F">
            <w:pPr>
              <w:adjustRightInd/>
              <w:spacing w:line="350" w:lineRule="exact"/>
              <w:jc w:val="center"/>
              <w:rPr>
                <w:rFonts w:hAnsi="Times New Roman" w:cs="Times New Roman"/>
                <w:color w:val="auto"/>
                <w:spacing w:val="2"/>
                <w:sz w:val="18"/>
                <w:szCs w:val="18"/>
              </w:rPr>
            </w:pPr>
            <w:r w:rsidRPr="006D1A80">
              <w:rPr>
                <w:rFonts w:hAnsi="Times New Roman" w:cs="Times New Roman" w:hint="eastAsia"/>
                <w:color w:val="auto"/>
                <w:spacing w:val="2"/>
                <w:sz w:val="18"/>
                <w:szCs w:val="18"/>
              </w:rPr>
              <w:t>区　　分</w:t>
            </w:r>
          </w:p>
        </w:tc>
        <w:tc>
          <w:tcPr>
            <w:tcW w:w="5103" w:type="dxa"/>
          </w:tcPr>
          <w:p w14:paraId="6090AC75" w14:textId="77777777" w:rsidR="00431AEE" w:rsidRPr="006D1A80" w:rsidRDefault="00431AEE" w:rsidP="00ED551F">
            <w:pPr>
              <w:adjustRightInd/>
              <w:spacing w:line="350" w:lineRule="exact"/>
              <w:jc w:val="center"/>
              <w:rPr>
                <w:rFonts w:hAnsi="Times New Roman" w:cs="Times New Roman"/>
                <w:color w:val="auto"/>
                <w:spacing w:val="2"/>
                <w:sz w:val="18"/>
                <w:szCs w:val="18"/>
              </w:rPr>
            </w:pPr>
            <w:r w:rsidRPr="006D1A80">
              <w:rPr>
                <w:rFonts w:hAnsi="Times New Roman" w:cs="Times New Roman" w:hint="eastAsia"/>
                <w:color w:val="auto"/>
                <w:spacing w:val="2"/>
                <w:sz w:val="18"/>
                <w:szCs w:val="18"/>
              </w:rPr>
              <w:t>判</w:t>
            </w:r>
            <w:r w:rsidR="00ED551F" w:rsidRPr="006D1A80">
              <w:rPr>
                <w:rFonts w:hAnsi="Times New Roman" w:cs="Times New Roman" w:hint="eastAsia"/>
                <w:color w:val="auto"/>
                <w:spacing w:val="2"/>
                <w:sz w:val="18"/>
                <w:szCs w:val="18"/>
              </w:rPr>
              <w:t xml:space="preserve">　</w:t>
            </w:r>
            <w:r w:rsidRPr="006D1A80">
              <w:rPr>
                <w:rFonts w:hAnsi="Times New Roman" w:cs="Times New Roman" w:hint="eastAsia"/>
                <w:color w:val="auto"/>
                <w:spacing w:val="2"/>
                <w:sz w:val="18"/>
                <w:szCs w:val="18"/>
              </w:rPr>
              <w:t>断</w:t>
            </w:r>
            <w:r w:rsidR="00ED551F" w:rsidRPr="006D1A80">
              <w:rPr>
                <w:rFonts w:hAnsi="Times New Roman" w:cs="Times New Roman" w:hint="eastAsia"/>
                <w:color w:val="auto"/>
                <w:spacing w:val="2"/>
                <w:sz w:val="18"/>
                <w:szCs w:val="18"/>
              </w:rPr>
              <w:t xml:space="preserve">　</w:t>
            </w:r>
            <w:r w:rsidRPr="006D1A80">
              <w:rPr>
                <w:rFonts w:hAnsi="Times New Roman" w:cs="Times New Roman" w:hint="eastAsia"/>
                <w:color w:val="auto"/>
                <w:spacing w:val="2"/>
                <w:sz w:val="18"/>
                <w:szCs w:val="18"/>
              </w:rPr>
              <w:t>基</w:t>
            </w:r>
            <w:r w:rsidR="00ED551F" w:rsidRPr="006D1A80">
              <w:rPr>
                <w:rFonts w:hAnsi="Times New Roman" w:cs="Times New Roman" w:hint="eastAsia"/>
                <w:color w:val="auto"/>
                <w:spacing w:val="2"/>
                <w:sz w:val="18"/>
                <w:szCs w:val="18"/>
              </w:rPr>
              <w:t xml:space="preserve">　</w:t>
            </w:r>
            <w:r w:rsidRPr="006D1A80">
              <w:rPr>
                <w:rFonts w:hAnsi="Times New Roman" w:cs="Times New Roman" w:hint="eastAsia"/>
                <w:color w:val="auto"/>
                <w:spacing w:val="2"/>
                <w:sz w:val="18"/>
                <w:szCs w:val="18"/>
              </w:rPr>
              <w:t>準</w:t>
            </w:r>
          </w:p>
        </w:tc>
        <w:tc>
          <w:tcPr>
            <w:tcW w:w="1560" w:type="dxa"/>
          </w:tcPr>
          <w:p w14:paraId="2934F174" w14:textId="77777777" w:rsidR="00ED551F" w:rsidRPr="006D1A80" w:rsidRDefault="00431AEE" w:rsidP="00ED551F">
            <w:pPr>
              <w:adjustRightInd/>
              <w:spacing w:line="350" w:lineRule="exact"/>
              <w:jc w:val="center"/>
              <w:rPr>
                <w:rFonts w:hAnsi="Times New Roman" w:cs="Times New Roman"/>
                <w:color w:val="auto"/>
                <w:spacing w:val="2"/>
                <w:sz w:val="18"/>
                <w:szCs w:val="18"/>
              </w:rPr>
            </w:pPr>
            <w:r w:rsidRPr="006D1A80">
              <w:rPr>
                <w:rFonts w:hAnsi="Times New Roman" w:cs="Times New Roman" w:hint="eastAsia"/>
                <w:color w:val="auto"/>
                <w:spacing w:val="2"/>
                <w:sz w:val="18"/>
                <w:szCs w:val="18"/>
              </w:rPr>
              <w:t>標準耐用年数</w:t>
            </w:r>
          </w:p>
          <w:p w14:paraId="6F1FA6A9" w14:textId="77777777" w:rsidR="00431AEE" w:rsidRPr="006D1A80" w:rsidRDefault="00431AEE" w:rsidP="00ED551F">
            <w:pPr>
              <w:adjustRightInd/>
              <w:spacing w:line="350" w:lineRule="exact"/>
              <w:jc w:val="center"/>
              <w:rPr>
                <w:rFonts w:hAnsi="Times New Roman" w:cs="Times New Roman"/>
                <w:strike/>
                <w:color w:val="auto"/>
                <w:spacing w:val="2"/>
                <w:sz w:val="18"/>
                <w:szCs w:val="18"/>
              </w:rPr>
            </w:pPr>
          </w:p>
        </w:tc>
      </w:tr>
      <w:tr w:rsidR="006D1A80" w:rsidRPr="006D1A80" w14:paraId="1480D205" w14:textId="77777777" w:rsidTr="00C55D65">
        <w:tc>
          <w:tcPr>
            <w:tcW w:w="425" w:type="dxa"/>
          </w:tcPr>
          <w:p w14:paraId="1D763707"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１</w:t>
            </w:r>
          </w:p>
        </w:tc>
        <w:tc>
          <w:tcPr>
            <w:tcW w:w="2268" w:type="dxa"/>
          </w:tcPr>
          <w:p w14:paraId="5B29C3A2"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木製類</w:t>
            </w:r>
          </w:p>
        </w:tc>
        <w:tc>
          <w:tcPr>
            <w:tcW w:w="5103" w:type="dxa"/>
          </w:tcPr>
          <w:p w14:paraId="6C43119D"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主たる構造が木製のもの</w:t>
            </w:r>
          </w:p>
        </w:tc>
        <w:tc>
          <w:tcPr>
            <w:tcW w:w="1560" w:type="dxa"/>
            <w:vAlign w:val="center"/>
          </w:tcPr>
          <w:p w14:paraId="6407A639" w14:textId="77777777" w:rsidR="00431AEE" w:rsidRPr="006D1A80" w:rsidRDefault="00C55D65" w:rsidP="00C55D65">
            <w:pPr>
              <w:adjustRightInd/>
              <w:spacing w:line="350" w:lineRule="exact"/>
              <w:jc w:val="center"/>
              <w:rPr>
                <w:rFonts w:hAnsi="Times New Roman" w:cs="Times New Roman"/>
                <w:color w:val="auto"/>
                <w:spacing w:val="2"/>
                <w:sz w:val="18"/>
                <w:szCs w:val="18"/>
              </w:rPr>
            </w:pPr>
            <w:r w:rsidRPr="006D1A80">
              <w:rPr>
                <w:rFonts w:hAnsi="Times New Roman" w:cs="Times New Roman" w:hint="eastAsia"/>
                <w:color w:val="auto"/>
                <w:spacing w:val="2"/>
                <w:sz w:val="18"/>
                <w:szCs w:val="18"/>
              </w:rPr>
              <w:t>３１</w:t>
            </w:r>
          </w:p>
        </w:tc>
      </w:tr>
      <w:tr w:rsidR="006D1A80" w:rsidRPr="006D1A80" w14:paraId="7E4058A8" w14:textId="77777777" w:rsidTr="00C55D65">
        <w:tc>
          <w:tcPr>
            <w:tcW w:w="425" w:type="dxa"/>
          </w:tcPr>
          <w:p w14:paraId="2D05C037"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２</w:t>
            </w:r>
          </w:p>
        </w:tc>
        <w:tc>
          <w:tcPr>
            <w:tcW w:w="2268" w:type="dxa"/>
          </w:tcPr>
          <w:p w14:paraId="50ABD2E0" w14:textId="77777777" w:rsidR="00431AEE" w:rsidRPr="006D1A80" w:rsidRDefault="00ED551F"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コンクリートブロック類</w:t>
            </w:r>
          </w:p>
        </w:tc>
        <w:tc>
          <w:tcPr>
            <w:tcW w:w="5103" w:type="dxa"/>
          </w:tcPr>
          <w:p w14:paraId="6AC5AD7E"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コンクリート２次製品を主要資材として施工されたもの</w:t>
            </w:r>
          </w:p>
          <w:p w14:paraId="3C9DBDF9"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主たる構造がコンクリート造のもの</w:t>
            </w:r>
          </w:p>
        </w:tc>
        <w:tc>
          <w:tcPr>
            <w:tcW w:w="1560" w:type="dxa"/>
            <w:vAlign w:val="center"/>
          </w:tcPr>
          <w:p w14:paraId="0A8DD566" w14:textId="77777777" w:rsidR="00431AEE" w:rsidRPr="006D1A80" w:rsidRDefault="00C55D65" w:rsidP="00C55D65">
            <w:pPr>
              <w:adjustRightInd/>
              <w:spacing w:line="350" w:lineRule="exact"/>
              <w:jc w:val="center"/>
              <w:rPr>
                <w:rFonts w:hAnsi="Times New Roman" w:cs="Times New Roman"/>
                <w:color w:val="auto"/>
                <w:spacing w:val="2"/>
                <w:sz w:val="18"/>
                <w:szCs w:val="18"/>
              </w:rPr>
            </w:pPr>
            <w:r w:rsidRPr="006D1A80">
              <w:rPr>
                <w:rFonts w:hAnsi="Times New Roman" w:cs="Times New Roman" w:hint="eastAsia"/>
                <w:color w:val="auto"/>
                <w:spacing w:val="2"/>
                <w:sz w:val="18"/>
                <w:szCs w:val="18"/>
              </w:rPr>
              <w:t>３６</w:t>
            </w:r>
          </w:p>
        </w:tc>
      </w:tr>
      <w:tr w:rsidR="006D1A80" w:rsidRPr="006D1A80" w14:paraId="3F67BF32" w14:textId="77777777" w:rsidTr="00C55D65">
        <w:tc>
          <w:tcPr>
            <w:tcW w:w="425" w:type="dxa"/>
          </w:tcPr>
          <w:p w14:paraId="0596247D"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３</w:t>
            </w:r>
          </w:p>
        </w:tc>
        <w:tc>
          <w:tcPr>
            <w:tcW w:w="2268" w:type="dxa"/>
          </w:tcPr>
          <w:p w14:paraId="6C0281D6" w14:textId="77777777" w:rsidR="00431AEE" w:rsidRPr="006D1A80" w:rsidRDefault="00ED551F"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鉄筋コンクリート類</w:t>
            </w:r>
          </w:p>
        </w:tc>
        <w:tc>
          <w:tcPr>
            <w:tcW w:w="5103" w:type="dxa"/>
          </w:tcPr>
          <w:p w14:paraId="373BD1F3"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主たる構造が鉄筋コンクリート造のもの</w:t>
            </w:r>
          </w:p>
        </w:tc>
        <w:tc>
          <w:tcPr>
            <w:tcW w:w="1560" w:type="dxa"/>
            <w:vAlign w:val="center"/>
          </w:tcPr>
          <w:p w14:paraId="0CF21DA3" w14:textId="77777777" w:rsidR="00431AEE" w:rsidRPr="006D1A80" w:rsidRDefault="00C55D65" w:rsidP="00C55D65">
            <w:pPr>
              <w:adjustRightInd/>
              <w:spacing w:line="350" w:lineRule="exact"/>
              <w:jc w:val="center"/>
              <w:rPr>
                <w:rFonts w:hAnsi="Times New Roman" w:cs="Times New Roman"/>
                <w:color w:val="auto"/>
                <w:spacing w:val="2"/>
                <w:sz w:val="18"/>
                <w:szCs w:val="18"/>
              </w:rPr>
            </w:pPr>
            <w:r w:rsidRPr="006D1A80">
              <w:rPr>
                <w:rFonts w:hAnsi="Times New Roman" w:cs="Times New Roman" w:hint="eastAsia"/>
                <w:color w:val="auto"/>
                <w:spacing w:val="2"/>
                <w:sz w:val="18"/>
                <w:szCs w:val="18"/>
              </w:rPr>
              <w:t>４６</w:t>
            </w:r>
          </w:p>
        </w:tc>
      </w:tr>
      <w:tr w:rsidR="006D1A80" w:rsidRPr="006D1A80" w14:paraId="4810969A" w14:textId="77777777" w:rsidTr="00C55D65">
        <w:tc>
          <w:tcPr>
            <w:tcW w:w="425" w:type="dxa"/>
          </w:tcPr>
          <w:p w14:paraId="0A1EB7DC"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４</w:t>
            </w:r>
          </w:p>
        </w:tc>
        <w:tc>
          <w:tcPr>
            <w:tcW w:w="2268" w:type="dxa"/>
          </w:tcPr>
          <w:p w14:paraId="57802C77" w14:textId="77777777" w:rsidR="00431AEE" w:rsidRPr="006D1A80" w:rsidRDefault="00ED551F"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石材類</w:t>
            </w:r>
          </w:p>
        </w:tc>
        <w:tc>
          <w:tcPr>
            <w:tcW w:w="5103" w:type="dxa"/>
          </w:tcPr>
          <w:p w14:paraId="6B36BE40"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石材を主要資材として施工されたもの</w:t>
            </w:r>
          </w:p>
          <w:p w14:paraId="2E2D821B"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構造が石材のもの</w:t>
            </w:r>
          </w:p>
        </w:tc>
        <w:tc>
          <w:tcPr>
            <w:tcW w:w="1560" w:type="dxa"/>
            <w:vAlign w:val="center"/>
          </w:tcPr>
          <w:p w14:paraId="22E50C2B" w14:textId="77777777" w:rsidR="00431AEE" w:rsidRPr="006D1A80" w:rsidRDefault="00C55D65" w:rsidP="00C55D65">
            <w:pPr>
              <w:adjustRightInd/>
              <w:spacing w:line="350" w:lineRule="exact"/>
              <w:jc w:val="center"/>
              <w:rPr>
                <w:rFonts w:hAnsi="Times New Roman" w:cs="Times New Roman"/>
                <w:color w:val="auto"/>
                <w:spacing w:val="2"/>
                <w:sz w:val="18"/>
                <w:szCs w:val="18"/>
              </w:rPr>
            </w:pPr>
            <w:r w:rsidRPr="006D1A80">
              <w:rPr>
                <w:rFonts w:hAnsi="Times New Roman" w:cs="Times New Roman" w:hint="eastAsia"/>
                <w:color w:val="auto"/>
                <w:spacing w:val="2"/>
                <w:sz w:val="18"/>
                <w:szCs w:val="18"/>
              </w:rPr>
              <w:t>３８</w:t>
            </w:r>
          </w:p>
        </w:tc>
      </w:tr>
      <w:tr w:rsidR="006D1A80" w:rsidRPr="006D1A80" w14:paraId="7614D74B" w14:textId="77777777" w:rsidTr="00C55D65">
        <w:tc>
          <w:tcPr>
            <w:tcW w:w="425" w:type="dxa"/>
          </w:tcPr>
          <w:p w14:paraId="3F6E68A3"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５</w:t>
            </w:r>
          </w:p>
        </w:tc>
        <w:tc>
          <w:tcPr>
            <w:tcW w:w="2268" w:type="dxa"/>
          </w:tcPr>
          <w:p w14:paraId="09B11520" w14:textId="77777777" w:rsidR="00431AEE" w:rsidRPr="006D1A80" w:rsidRDefault="00ED551F"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れんが類</w:t>
            </w:r>
          </w:p>
        </w:tc>
        <w:tc>
          <w:tcPr>
            <w:tcW w:w="5103" w:type="dxa"/>
          </w:tcPr>
          <w:p w14:paraId="69843348"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れんがを主要資材として施工されたもの</w:t>
            </w:r>
          </w:p>
        </w:tc>
        <w:tc>
          <w:tcPr>
            <w:tcW w:w="1560" w:type="dxa"/>
            <w:vAlign w:val="center"/>
          </w:tcPr>
          <w:p w14:paraId="0FB03603" w14:textId="77777777" w:rsidR="00431AEE" w:rsidRPr="006D1A80" w:rsidRDefault="00C55D65" w:rsidP="00C55D65">
            <w:pPr>
              <w:adjustRightInd/>
              <w:spacing w:line="350" w:lineRule="exact"/>
              <w:jc w:val="center"/>
              <w:rPr>
                <w:rFonts w:hAnsi="Times New Roman" w:cs="Times New Roman"/>
                <w:color w:val="auto"/>
                <w:spacing w:val="2"/>
                <w:sz w:val="18"/>
                <w:szCs w:val="18"/>
              </w:rPr>
            </w:pPr>
            <w:r w:rsidRPr="006D1A80">
              <w:rPr>
                <w:rFonts w:hAnsi="Times New Roman" w:cs="Times New Roman" w:hint="eastAsia"/>
                <w:color w:val="auto"/>
                <w:spacing w:val="2"/>
                <w:sz w:val="18"/>
                <w:szCs w:val="18"/>
              </w:rPr>
              <w:t>４０</w:t>
            </w:r>
          </w:p>
        </w:tc>
      </w:tr>
      <w:tr w:rsidR="006D1A80" w:rsidRPr="006D1A80" w14:paraId="0E5BC1DB" w14:textId="77777777" w:rsidTr="00C55D65">
        <w:tc>
          <w:tcPr>
            <w:tcW w:w="425" w:type="dxa"/>
          </w:tcPr>
          <w:p w14:paraId="18946005"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６</w:t>
            </w:r>
          </w:p>
        </w:tc>
        <w:tc>
          <w:tcPr>
            <w:tcW w:w="2268" w:type="dxa"/>
          </w:tcPr>
          <w:p w14:paraId="0F345864" w14:textId="77777777" w:rsidR="00431AEE" w:rsidRPr="006D1A80" w:rsidRDefault="00ED551F"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鋼製類・アルミ類</w:t>
            </w:r>
          </w:p>
        </w:tc>
        <w:tc>
          <w:tcPr>
            <w:tcW w:w="5103" w:type="dxa"/>
          </w:tcPr>
          <w:p w14:paraId="662FAD1F" w14:textId="77777777" w:rsidR="00ED551F"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主たる構造が金属製（鋼製、鋳鉄類、アルミ製など）のもの</w:t>
            </w:r>
          </w:p>
        </w:tc>
        <w:tc>
          <w:tcPr>
            <w:tcW w:w="1560" w:type="dxa"/>
            <w:vAlign w:val="center"/>
          </w:tcPr>
          <w:p w14:paraId="4E117253" w14:textId="77777777" w:rsidR="00431AEE" w:rsidRPr="006D1A80" w:rsidRDefault="00C55D65" w:rsidP="00C55D65">
            <w:pPr>
              <w:adjustRightInd/>
              <w:spacing w:line="350" w:lineRule="exact"/>
              <w:jc w:val="center"/>
              <w:rPr>
                <w:rFonts w:hAnsi="Times New Roman" w:cs="Times New Roman"/>
                <w:color w:val="auto"/>
                <w:spacing w:val="2"/>
                <w:sz w:val="18"/>
                <w:szCs w:val="18"/>
              </w:rPr>
            </w:pPr>
            <w:r w:rsidRPr="006D1A80">
              <w:rPr>
                <w:rFonts w:hAnsi="Times New Roman" w:cs="Times New Roman" w:hint="eastAsia"/>
                <w:color w:val="auto"/>
                <w:spacing w:val="2"/>
                <w:sz w:val="18"/>
                <w:szCs w:val="18"/>
              </w:rPr>
              <w:t>３０</w:t>
            </w:r>
          </w:p>
        </w:tc>
      </w:tr>
      <w:tr w:rsidR="006D1A80" w:rsidRPr="006D1A80" w14:paraId="03874CA1" w14:textId="77777777" w:rsidTr="00C55D65">
        <w:tc>
          <w:tcPr>
            <w:tcW w:w="425" w:type="dxa"/>
          </w:tcPr>
          <w:p w14:paraId="7128B104"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７</w:t>
            </w:r>
          </w:p>
        </w:tc>
        <w:tc>
          <w:tcPr>
            <w:tcW w:w="2268" w:type="dxa"/>
          </w:tcPr>
          <w:p w14:paraId="411BEB14" w14:textId="77777777" w:rsidR="00431AEE" w:rsidRPr="006D1A80" w:rsidRDefault="00ED551F"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電気設備等</w:t>
            </w:r>
          </w:p>
        </w:tc>
        <w:tc>
          <w:tcPr>
            <w:tcW w:w="5103" w:type="dxa"/>
          </w:tcPr>
          <w:p w14:paraId="67162538" w14:textId="77777777" w:rsidR="00431AEE" w:rsidRPr="006D1A80" w:rsidRDefault="00ED551F"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電気、給排水、衛生、ガス設備関係</w:t>
            </w:r>
          </w:p>
        </w:tc>
        <w:tc>
          <w:tcPr>
            <w:tcW w:w="1560" w:type="dxa"/>
            <w:vAlign w:val="center"/>
          </w:tcPr>
          <w:p w14:paraId="579ED612" w14:textId="77777777" w:rsidR="00431AEE" w:rsidRPr="006D1A80" w:rsidRDefault="00C55D65" w:rsidP="00C55D65">
            <w:pPr>
              <w:adjustRightInd/>
              <w:spacing w:line="350" w:lineRule="exact"/>
              <w:jc w:val="center"/>
              <w:rPr>
                <w:rFonts w:hAnsi="Times New Roman" w:cs="Times New Roman"/>
                <w:color w:val="auto"/>
                <w:spacing w:val="2"/>
                <w:sz w:val="18"/>
                <w:szCs w:val="18"/>
              </w:rPr>
            </w:pPr>
            <w:r w:rsidRPr="006D1A80">
              <w:rPr>
                <w:rFonts w:hAnsi="Times New Roman" w:cs="Times New Roman" w:hint="eastAsia"/>
                <w:color w:val="auto"/>
                <w:spacing w:val="2"/>
                <w:sz w:val="18"/>
                <w:szCs w:val="18"/>
              </w:rPr>
              <w:t>３２</w:t>
            </w:r>
          </w:p>
        </w:tc>
      </w:tr>
      <w:tr w:rsidR="006D1A80" w:rsidRPr="006D1A80" w14:paraId="156B4DE4" w14:textId="77777777" w:rsidTr="00C55D65">
        <w:tc>
          <w:tcPr>
            <w:tcW w:w="425" w:type="dxa"/>
          </w:tcPr>
          <w:p w14:paraId="78937907"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８</w:t>
            </w:r>
          </w:p>
        </w:tc>
        <w:tc>
          <w:tcPr>
            <w:tcW w:w="2268" w:type="dxa"/>
          </w:tcPr>
          <w:p w14:paraId="4C96F8C1" w14:textId="77777777" w:rsidR="00431AEE" w:rsidRPr="006D1A80" w:rsidRDefault="00ED551F"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舗装</w:t>
            </w:r>
          </w:p>
        </w:tc>
        <w:tc>
          <w:tcPr>
            <w:tcW w:w="5103" w:type="dxa"/>
          </w:tcPr>
          <w:p w14:paraId="56D1DDA7" w14:textId="77777777" w:rsidR="00431AEE" w:rsidRPr="006D1A80" w:rsidRDefault="00ED551F"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アスファルト、コンクリート等土間叩きのもの</w:t>
            </w:r>
          </w:p>
        </w:tc>
        <w:tc>
          <w:tcPr>
            <w:tcW w:w="1560" w:type="dxa"/>
            <w:vAlign w:val="center"/>
          </w:tcPr>
          <w:p w14:paraId="4C312BD4" w14:textId="77777777" w:rsidR="00431AEE" w:rsidRPr="006D1A80" w:rsidRDefault="00C55D65" w:rsidP="00C55D65">
            <w:pPr>
              <w:adjustRightInd/>
              <w:spacing w:line="350" w:lineRule="exact"/>
              <w:jc w:val="center"/>
              <w:rPr>
                <w:rFonts w:hAnsi="Times New Roman" w:cs="Times New Roman"/>
                <w:color w:val="auto"/>
                <w:spacing w:val="2"/>
                <w:sz w:val="18"/>
                <w:szCs w:val="18"/>
              </w:rPr>
            </w:pPr>
            <w:r w:rsidRPr="006D1A80">
              <w:rPr>
                <w:rFonts w:hAnsi="Times New Roman" w:cs="Times New Roman" w:hint="eastAsia"/>
                <w:color w:val="auto"/>
                <w:spacing w:val="2"/>
                <w:sz w:val="18"/>
                <w:szCs w:val="18"/>
              </w:rPr>
              <w:t>３４</w:t>
            </w:r>
          </w:p>
        </w:tc>
      </w:tr>
      <w:tr w:rsidR="006D1A80" w:rsidRPr="006D1A80" w14:paraId="1E6CBA79" w14:textId="77777777" w:rsidTr="00C55D65">
        <w:tc>
          <w:tcPr>
            <w:tcW w:w="425" w:type="dxa"/>
            <w:vMerge w:val="restart"/>
            <w:vAlign w:val="center"/>
          </w:tcPr>
          <w:p w14:paraId="5097F08E" w14:textId="77777777" w:rsidR="00431AEE" w:rsidRPr="006D1A80" w:rsidRDefault="00431AEE" w:rsidP="00431AEE">
            <w:pPr>
              <w:adjustRightInd/>
              <w:spacing w:line="350" w:lineRule="exact"/>
              <w:jc w:val="left"/>
              <w:rPr>
                <w:rFonts w:hAnsi="Times New Roman" w:cs="Times New Roman"/>
                <w:color w:val="auto"/>
                <w:spacing w:val="2"/>
                <w:sz w:val="18"/>
                <w:szCs w:val="18"/>
              </w:rPr>
            </w:pPr>
            <w:r w:rsidRPr="006D1A80">
              <w:rPr>
                <w:rFonts w:hAnsi="Times New Roman" w:cs="Times New Roman" w:hint="eastAsia"/>
                <w:color w:val="auto"/>
                <w:spacing w:val="2"/>
                <w:sz w:val="18"/>
                <w:szCs w:val="18"/>
              </w:rPr>
              <w:t>９</w:t>
            </w:r>
          </w:p>
        </w:tc>
        <w:tc>
          <w:tcPr>
            <w:tcW w:w="2268" w:type="dxa"/>
            <w:vMerge w:val="restart"/>
            <w:vAlign w:val="center"/>
          </w:tcPr>
          <w:p w14:paraId="6FF4516C" w14:textId="77777777" w:rsidR="00431AEE" w:rsidRPr="006D1A80" w:rsidRDefault="00431AEE" w:rsidP="00431AEE">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井戸</w:t>
            </w:r>
          </w:p>
        </w:tc>
        <w:tc>
          <w:tcPr>
            <w:tcW w:w="5103" w:type="dxa"/>
          </w:tcPr>
          <w:p w14:paraId="0AE49446"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打込井戸</w:t>
            </w:r>
          </w:p>
        </w:tc>
        <w:tc>
          <w:tcPr>
            <w:tcW w:w="1560" w:type="dxa"/>
            <w:vAlign w:val="center"/>
          </w:tcPr>
          <w:p w14:paraId="7E18F49A" w14:textId="77777777" w:rsidR="00431AEE" w:rsidRPr="006D1A80" w:rsidRDefault="00C55D65" w:rsidP="00C55D65">
            <w:pPr>
              <w:adjustRightInd/>
              <w:spacing w:line="350" w:lineRule="exact"/>
              <w:jc w:val="center"/>
              <w:rPr>
                <w:rFonts w:hAnsi="Times New Roman" w:cs="Times New Roman"/>
                <w:color w:val="auto"/>
                <w:spacing w:val="2"/>
                <w:sz w:val="18"/>
                <w:szCs w:val="18"/>
              </w:rPr>
            </w:pPr>
            <w:r w:rsidRPr="006D1A80">
              <w:rPr>
                <w:rFonts w:hAnsi="Times New Roman" w:cs="Times New Roman" w:hint="eastAsia"/>
                <w:color w:val="auto"/>
                <w:spacing w:val="2"/>
                <w:sz w:val="18"/>
                <w:szCs w:val="18"/>
              </w:rPr>
              <w:t>２９</w:t>
            </w:r>
          </w:p>
        </w:tc>
      </w:tr>
      <w:tr w:rsidR="00431AEE" w:rsidRPr="006D1A80" w14:paraId="00B900E6" w14:textId="77777777" w:rsidTr="00C55D65">
        <w:tc>
          <w:tcPr>
            <w:tcW w:w="425" w:type="dxa"/>
            <w:vMerge/>
          </w:tcPr>
          <w:p w14:paraId="4C3A779E" w14:textId="77777777" w:rsidR="00431AEE" w:rsidRPr="006D1A80" w:rsidRDefault="00431AEE" w:rsidP="0044294F">
            <w:pPr>
              <w:adjustRightInd/>
              <w:spacing w:line="350" w:lineRule="exact"/>
              <w:rPr>
                <w:rFonts w:hAnsi="Times New Roman" w:cs="Times New Roman"/>
                <w:color w:val="auto"/>
                <w:spacing w:val="2"/>
                <w:sz w:val="18"/>
                <w:szCs w:val="18"/>
              </w:rPr>
            </w:pPr>
          </w:p>
        </w:tc>
        <w:tc>
          <w:tcPr>
            <w:tcW w:w="2268" w:type="dxa"/>
            <w:vMerge/>
          </w:tcPr>
          <w:p w14:paraId="7A0BC30F" w14:textId="77777777" w:rsidR="00431AEE" w:rsidRPr="006D1A80" w:rsidRDefault="00431AEE" w:rsidP="0044294F">
            <w:pPr>
              <w:adjustRightInd/>
              <w:spacing w:line="350" w:lineRule="exact"/>
              <w:rPr>
                <w:rFonts w:hAnsi="Times New Roman" w:cs="Times New Roman"/>
                <w:color w:val="auto"/>
                <w:spacing w:val="2"/>
                <w:sz w:val="18"/>
                <w:szCs w:val="18"/>
              </w:rPr>
            </w:pPr>
          </w:p>
        </w:tc>
        <w:tc>
          <w:tcPr>
            <w:tcW w:w="5103" w:type="dxa"/>
          </w:tcPr>
          <w:p w14:paraId="30470E69"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掘井戸</w:t>
            </w:r>
          </w:p>
        </w:tc>
        <w:tc>
          <w:tcPr>
            <w:tcW w:w="1560" w:type="dxa"/>
            <w:vAlign w:val="center"/>
          </w:tcPr>
          <w:p w14:paraId="3100A4A4" w14:textId="77777777" w:rsidR="00431AEE" w:rsidRPr="006D1A80" w:rsidRDefault="00C55D65" w:rsidP="00C55D65">
            <w:pPr>
              <w:adjustRightInd/>
              <w:spacing w:line="350" w:lineRule="exact"/>
              <w:jc w:val="center"/>
              <w:rPr>
                <w:rFonts w:hAnsi="Times New Roman" w:cs="Times New Roman"/>
                <w:color w:val="auto"/>
                <w:spacing w:val="2"/>
                <w:sz w:val="18"/>
                <w:szCs w:val="18"/>
              </w:rPr>
            </w:pPr>
            <w:r w:rsidRPr="006D1A80">
              <w:rPr>
                <w:rFonts w:hAnsi="Times New Roman" w:cs="Times New Roman" w:hint="eastAsia"/>
                <w:color w:val="auto"/>
                <w:spacing w:val="2"/>
                <w:sz w:val="18"/>
                <w:szCs w:val="18"/>
              </w:rPr>
              <w:t>７２</w:t>
            </w:r>
          </w:p>
        </w:tc>
      </w:tr>
    </w:tbl>
    <w:p w14:paraId="54641873" w14:textId="77777777" w:rsidR="00F50167" w:rsidRPr="006D1A80" w:rsidRDefault="00F50167" w:rsidP="0044294F">
      <w:pPr>
        <w:adjustRightInd/>
        <w:spacing w:line="350" w:lineRule="exact"/>
        <w:rPr>
          <w:rFonts w:hAnsi="Times New Roman" w:cs="Times New Roman"/>
          <w:color w:val="auto"/>
          <w:spacing w:val="2"/>
        </w:rPr>
      </w:pPr>
    </w:p>
    <w:p w14:paraId="1F0AC3A8" w14:textId="77777777" w:rsidR="006B35AE" w:rsidRPr="006D1A80" w:rsidRDefault="006B35AE" w:rsidP="0044294F">
      <w:pPr>
        <w:adjustRightInd/>
        <w:spacing w:line="350" w:lineRule="exact"/>
        <w:rPr>
          <w:rFonts w:hAnsi="Times New Roman" w:cs="Times New Roman"/>
          <w:color w:val="auto"/>
          <w:spacing w:val="2"/>
        </w:rPr>
      </w:pPr>
    </w:p>
    <w:p w14:paraId="7B00B4BB" w14:textId="77777777" w:rsidR="006B35AE" w:rsidRPr="006D1A80" w:rsidRDefault="006B35AE">
      <w:pPr>
        <w:widowControl/>
        <w:overflowPunct/>
        <w:adjustRightInd/>
        <w:jc w:val="left"/>
        <w:textAlignment w:val="auto"/>
        <w:rPr>
          <w:rFonts w:hAnsi="Times New Roman" w:cs="Times New Roman"/>
          <w:color w:val="auto"/>
          <w:spacing w:val="2"/>
        </w:rPr>
      </w:pPr>
      <w:r w:rsidRPr="006D1A80">
        <w:rPr>
          <w:rFonts w:hAnsi="Times New Roman" w:cs="Times New Roman"/>
          <w:color w:val="auto"/>
          <w:spacing w:val="2"/>
        </w:rPr>
        <w:br w:type="page"/>
      </w:r>
    </w:p>
    <w:p w14:paraId="65226CAE" w14:textId="77777777" w:rsidR="006B35AE" w:rsidRPr="006D1A80" w:rsidRDefault="006B35AE" w:rsidP="006B35AE">
      <w:pPr>
        <w:widowControl/>
        <w:overflowPunct/>
        <w:adjustRightInd/>
        <w:jc w:val="left"/>
        <w:textAlignment w:val="auto"/>
        <w:rPr>
          <w:rFonts w:cs="Times New Roman"/>
          <w:color w:val="auto"/>
          <w:spacing w:val="2"/>
        </w:rPr>
      </w:pPr>
    </w:p>
    <w:p w14:paraId="74B04E10" w14:textId="77777777" w:rsidR="006B35AE" w:rsidRPr="006D1A80" w:rsidRDefault="006B35AE" w:rsidP="006B35AE">
      <w:pPr>
        <w:pStyle w:val="ac"/>
        <w:suppressAutoHyphens w:val="0"/>
        <w:kinsoku/>
        <w:wordWrap/>
        <w:autoSpaceDE/>
        <w:autoSpaceDN/>
        <w:adjustRightInd/>
        <w:spacing w:line="326" w:lineRule="exact"/>
        <w:jc w:val="both"/>
        <w:rPr>
          <w:rFonts w:ascii="ＭＳ 明朝" w:eastAsia="ＭＳ 明朝" w:hAnsi="ＭＳ 明朝"/>
          <w:color w:val="auto"/>
          <w:sz w:val="21"/>
          <w:szCs w:val="21"/>
        </w:rPr>
      </w:pPr>
      <w:r w:rsidRPr="006D1A80">
        <w:rPr>
          <w:rFonts w:ascii="ＭＳ 明朝" w:eastAsia="ＭＳ 明朝" w:hAnsi="ＭＳ 明朝" w:hint="eastAsia"/>
          <w:color w:val="auto"/>
          <w:sz w:val="21"/>
          <w:szCs w:val="21"/>
        </w:rPr>
        <w:t>別表５</w:t>
      </w:r>
    </w:p>
    <w:p w14:paraId="2AAFA982" w14:textId="77777777" w:rsidR="006B35AE" w:rsidRPr="006D1A80" w:rsidRDefault="006B35AE" w:rsidP="006B35AE">
      <w:pPr>
        <w:pStyle w:val="ac"/>
        <w:suppressAutoHyphens w:val="0"/>
        <w:kinsoku/>
        <w:wordWrap/>
        <w:autoSpaceDE/>
        <w:autoSpaceDN/>
        <w:adjustRightInd/>
        <w:spacing w:line="326" w:lineRule="exact"/>
        <w:jc w:val="center"/>
        <w:rPr>
          <w:rFonts w:ascii="ＭＳ 明朝" w:eastAsia="ＭＳ 明朝" w:hAnsi="Times New Roman" w:cs="Times New Roman"/>
          <w:color w:val="auto"/>
          <w:spacing w:val="2"/>
          <w:sz w:val="24"/>
          <w:szCs w:val="24"/>
        </w:rPr>
      </w:pPr>
      <w:r w:rsidRPr="006D1A80">
        <w:rPr>
          <w:rFonts w:ascii="ＭＳ 明朝" w:eastAsia="ＭＳ 明朝" w:hAnsi="Times New Roman" w:cs="Times New Roman" w:hint="eastAsia"/>
          <w:color w:val="auto"/>
          <w:spacing w:val="2"/>
          <w:sz w:val="24"/>
          <w:szCs w:val="24"/>
        </w:rPr>
        <w:t>固定的経費認定一覧表</w:t>
      </w:r>
    </w:p>
    <w:p w14:paraId="3006B712" w14:textId="77777777" w:rsidR="006B35AE" w:rsidRPr="006D1A80" w:rsidRDefault="006B35AE" w:rsidP="006B35AE">
      <w:pPr>
        <w:pStyle w:val="ab"/>
        <w:adjustRightInd/>
        <w:rPr>
          <w:rFonts w:ascii="ＭＳ 明朝"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382"/>
        <w:gridCol w:w="1720"/>
        <w:gridCol w:w="992"/>
        <w:gridCol w:w="4536"/>
      </w:tblGrid>
      <w:tr w:rsidR="006D1A80" w:rsidRPr="006D1A80" w14:paraId="642D66D1" w14:textId="77777777" w:rsidTr="006B35AE">
        <w:trPr>
          <w:trHeight w:val="1204"/>
        </w:trPr>
        <w:tc>
          <w:tcPr>
            <w:tcW w:w="9161" w:type="dxa"/>
            <w:gridSpan w:val="5"/>
            <w:tcBorders>
              <w:top w:val="single" w:sz="4" w:space="0" w:color="000000"/>
              <w:left w:val="single" w:sz="4" w:space="0" w:color="000000"/>
              <w:bottom w:val="nil"/>
              <w:right w:val="single" w:sz="4" w:space="0" w:color="000000"/>
            </w:tcBorders>
          </w:tcPr>
          <w:p w14:paraId="0CA9F506" w14:textId="77777777" w:rsidR="006B35AE"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sz w:val="22"/>
                <w:szCs w:val="22"/>
              </w:rPr>
            </w:pPr>
            <w:r w:rsidRPr="006D1A80">
              <w:rPr>
                <w:rFonts w:hint="eastAsia"/>
                <w:color w:val="auto"/>
                <w:sz w:val="22"/>
                <w:szCs w:val="22"/>
              </w:rPr>
              <w:t xml:space="preserve">　</w:t>
            </w:r>
            <w:r w:rsidR="006B35AE" w:rsidRPr="006D1A80">
              <w:rPr>
                <w:rFonts w:hint="eastAsia"/>
                <w:color w:val="auto"/>
                <w:sz w:val="22"/>
                <w:szCs w:val="22"/>
              </w:rPr>
              <w:t xml:space="preserve">　○　固定的経費として補償できるもの</w:t>
            </w:r>
          </w:p>
          <w:p w14:paraId="6F29A598" w14:textId="77777777" w:rsidR="006B35AE"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sz w:val="22"/>
                <w:szCs w:val="22"/>
              </w:rPr>
            </w:pPr>
            <w:r w:rsidRPr="006D1A80">
              <w:rPr>
                <w:rFonts w:hint="eastAsia"/>
                <w:color w:val="auto"/>
                <w:sz w:val="22"/>
                <w:szCs w:val="22"/>
              </w:rPr>
              <w:t xml:space="preserve">　</w:t>
            </w:r>
            <w:r w:rsidR="006B35AE" w:rsidRPr="006D1A80">
              <w:rPr>
                <w:rFonts w:hint="eastAsia"/>
                <w:color w:val="auto"/>
                <w:sz w:val="22"/>
                <w:szCs w:val="22"/>
              </w:rPr>
              <w:t xml:space="preserve">　△　実情に応じて固定的経費として補償できるもの</w:t>
            </w:r>
          </w:p>
          <w:p w14:paraId="2BC29DD3" w14:textId="77777777" w:rsidR="006B35AE"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sz w:val="22"/>
                <w:szCs w:val="22"/>
              </w:rPr>
              <w:t xml:space="preserve">　</w:t>
            </w:r>
            <w:r w:rsidR="006B35AE" w:rsidRPr="006D1A80">
              <w:rPr>
                <w:rFonts w:hint="eastAsia"/>
                <w:color w:val="auto"/>
                <w:sz w:val="22"/>
                <w:szCs w:val="22"/>
              </w:rPr>
              <w:t xml:space="preserve">　×　固定的経費として補償できないもの</w:t>
            </w:r>
          </w:p>
        </w:tc>
      </w:tr>
      <w:tr w:rsidR="006D1A80" w:rsidRPr="006D1A80" w14:paraId="1C10EFB1" w14:textId="77777777" w:rsidTr="006B35AE">
        <w:trPr>
          <w:trHeight w:val="540"/>
        </w:trPr>
        <w:tc>
          <w:tcPr>
            <w:tcW w:w="531" w:type="dxa"/>
            <w:tcBorders>
              <w:top w:val="single" w:sz="4" w:space="0" w:color="000000"/>
              <w:left w:val="single" w:sz="4" w:space="0" w:color="000000"/>
              <w:bottom w:val="nil"/>
              <w:right w:val="single" w:sz="4" w:space="0" w:color="000000"/>
            </w:tcBorders>
          </w:tcPr>
          <w:p w14:paraId="3CCE3E7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F3FFDBA"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番号</w:t>
            </w:r>
          </w:p>
        </w:tc>
        <w:tc>
          <w:tcPr>
            <w:tcW w:w="1382" w:type="dxa"/>
            <w:tcBorders>
              <w:top w:val="single" w:sz="4" w:space="0" w:color="000000"/>
              <w:left w:val="single" w:sz="4" w:space="0" w:color="000000"/>
              <w:bottom w:val="nil"/>
              <w:right w:val="single" w:sz="4" w:space="0" w:color="000000"/>
            </w:tcBorders>
          </w:tcPr>
          <w:p w14:paraId="64F5AAE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FA93934"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項目</w:t>
            </w:r>
          </w:p>
        </w:tc>
        <w:tc>
          <w:tcPr>
            <w:tcW w:w="1720" w:type="dxa"/>
            <w:tcBorders>
              <w:top w:val="single" w:sz="4" w:space="0" w:color="000000"/>
              <w:left w:val="single" w:sz="4" w:space="0" w:color="000000"/>
              <w:bottom w:val="nil"/>
              <w:right w:val="single" w:sz="4" w:space="0" w:color="000000"/>
            </w:tcBorders>
          </w:tcPr>
          <w:p w14:paraId="5A0453F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315D690"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細目</w:t>
            </w:r>
          </w:p>
        </w:tc>
        <w:tc>
          <w:tcPr>
            <w:tcW w:w="992" w:type="dxa"/>
            <w:tcBorders>
              <w:top w:val="single" w:sz="4" w:space="0" w:color="000000"/>
              <w:left w:val="single" w:sz="4" w:space="0" w:color="000000"/>
              <w:bottom w:val="nil"/>
              <w:right w:val="single" w:sz="4" w:space="0" w:color="000000"/>
            </w:tcBorders>
          </w:tcPr>
          <w:p w14:paraId="27D5361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989F4A4"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認定可否</w:t>
            </w:r>
          </w:p>
        </w:tc>
        <w:tc>
          <w:tcPr>
            <w:tcW w:w="4536" w:type="dxa"/>
            <w:tcBorders>
              <w:top w:val="single" w:sz="4" w:space="0" w:color="000000"/>
              <w:left w:val="single" w:sz="4" w:space="0" w:color="000000"/>
              <w:bottom w:val="nil"/>
              <w:right w:val="single" w:sz="4" w:space="0" w:color="000000"/>
            </w:tcBorders>
          </w:tcPr>
          <w:p w14:paraId="7C7B05F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6A03B55"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判断基準</w:t>
            </w:r>
          </w:p>
        </w:tc>
      </w:tr>
      <w:tr w:rsidR="006D1A80" w:rsidRPr="006D1A80" w14:paraId="70242D69" w14:textId="77777777" w:rsidTr="009D6D1F">
        <w:tc>
          <w:tcPr>
            <w:tcW w:w="531" w:type="dxa"/>
            <w:vMerge w:val="restart"/>
            <w:tcBorders>
              <w:top w:val="single" w:sz="4" w:space="0" w:color="000000"/>
              <w:left w:val="single" w:sz="4" w:space="0" w:color="000000"/>
              <w:right w:val="single" w:sz="4" w:space="0" w:color="000000"/>
            </w:tcBorders>
          </w:tcPr>
          <w:p w14:paraId="50C81B8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7D5467D"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①</w:t>
            </w:r>
          </w:p>
          <w:p w14:paraId="3BFDFC9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9CFAB6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p>
          <w:p w14:paraId="4EF089D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CE569C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818D61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BDAB4B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0544B7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CE0E74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B158C1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4AB835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2DAF46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4DFE68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C9C406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15EB9E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A0FC07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958843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3D598D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45515A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F2C34D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DF48E3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A000FC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F6AD3B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048B55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061F51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9036FE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tcBorders>
              <w:top w:val="single" w:sz="4" w:space="0" w:color="000000"/>
              <w:left w:val="single" w:sz="4" w:space="0" w:color="000000"/>
              <w:bottom w:val="dashed" w:sz="2" w:space="0" w:color="auto"/>
              <w:right w:val="single" w:sz="4" w:space="0" w:color="000000"/>
            </w:tcBorders>
          </w:tcPr>
          <w:p w14:paraId="73E9E6B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F459C00"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公租公課</w:t>
            </w:r>
          </w:p>
        </w:tc>
        <w:tc>
          <w:tcPr>
            <w:tcW w:w="1720" w:type="dxa"/>
            <w:tcBorders>
              <w:top w:val="single" w:sz="4" w:space="0" w:color="000000"/>
              <w:left w:val="single" w:sz="4" w:space="0" w:color="000000"/>
              <w:bottom w:val="dashed" w:sz="2" w:space="0" w:color="auto"/>
              <w:right w:val="single" w:sz="4" w:space="0" w:color="000000"/>
            </w:tcBorders>
          </w:tcPr>
          <w:p w14:paraId="5C7EA6C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1D221F4"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p>
        </w:tc>
        <w:tc>
          <w:tcPr>
            <w:tcW w:w="992" w:type="dxa"/>
            <w:tcBorders>
              <w:top w:val="single" w:sz="4" w:space="0" w:color="000000"/>
              <w:left w:val="single" w:sz="4" w:space="0" w:color="000000"/>
              <w:bottom w:val="dashed" w:sz="2" w:space="0" w:color="auto"/>
              <w:right w:val="single" w:sz="4" w:space="0" w:color="000000"/>
            </w:tcBorders>
          </w:tcPr>
          <w:p w14:paraId="756D3D7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ADB13E8"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p>
        </w:tc>
        <w:tc>
          <w:tcPr>
            <w:tcW w:w="4536" w:type="dxa"/>
            <w:tcBorders>
              <w:top w:val="single" w:sz="4" w:space="0" w:color="000000"/>
              <w:left w:val="single" w:sz="4" w:space="0" w:color="000000"/>
              <w:bottom w:val="dashed" w:sz="2" w:space="0" w:color="auto"/>
              <w:right w:val="single" w:sz="4" w:space="0" w:color="000000"/>
            </w:tcBorders>
          </w:tcPr>
          <w:p w14:paraId="4197A5C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1C00F9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r w:rsidR="006D1A80" w:rsidRPr="006D1A80" w14:paraId="440A67EC" w14:textId="77777777" w:rsidTr="009D6D1F">
        <w:tc>
          <w:tcPr>
            <w:tcW w:w="531" w:type="dxa"/>
            <w:vMerge/>
            <w:tcBorders>
              <w:left w:val="single" w:sz="4" w:space="0" w:color="000000"/>
              <w:right w:val="single" w:sz="4" w:space="0" w:color="000000"/>
            </w:tcBorders>
          </w:tcPr>
          <w:p w14:paraId="36EF0FA7" w14:textId="77777777" w:rsidR="006B35AE" w:rsidRPr="006D1A80" w:rsidRDefault="006B35AE" w:rsidP="006B35AE">
            <w:pPr>
              <w:overflowPunct/>
              <w:textAlignment w:val="auto"/>
              <w:rPr>
                <w:rFonts w:cs="Times New Roman"/>
                <w:color w:val="auto"/>
                <w:spacing w:val="2"/>
              </w:rPr>
            </w:pPr>
          </w:p>
        </w:tc>
        <w:tc>
          <w:tcPr>
            <w:tcW w:w="1382" w:type="dxa"/>
            <w:vMerge w:val="restart"/>
            <w:tcBorders>
              <w:top w:val="dashed" w:sz="2" w:space="0" w:color="auto"/>
              <w:left w:val="single" w:sz="4" w:space="0" w:color="000000"/>
              <w:right w:val="single" w:sz="4" w:space="0" w:color="000000"/>
            </w:tcBorders>
          </w:tcPr>
          <w:p w14:paraId="0C3852E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7D174E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１）国税</w:t>
            </w:r>
          </w:p>
          <w:p w14:paraId="697FC8D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647EB8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0230EE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BFEA51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310CED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6DC7D6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3C49E9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90487D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DDBB7B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123D04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5FB1E9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DD19A6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D1CBAC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235627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50E6B4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536880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80CF0A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378D90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E2BFC9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88665D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6FE481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42089C6"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F524E9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39DD2A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8A6CAF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２）地方税</w:t>
            </w:r>
          </w:p>
          <w:p w14:paraId="31C593C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03C3846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EBC0D7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所得税・法人税</w:t>
            </w:r>
          </w:p>
          <w:p w14:paraId="0F5E174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27AEDDE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A84813F"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485F37E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07F0C06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A11482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所得税・法人税は、収益に応じて課税される税であるため、固定的経費としない。</w:t>
            </w:r>
          </w:p>
        </w:tc>
      </w:tr>
      <w:tr w:rsidR="006D1A80" w:rsidRPr="006D1A80" w14:paraId="64745ECA" w14:textId="77777777" w:rsidTr="009D6D1F">
        <w:tc>
          <w:tcPr>
            <w:tcW w:w="531" w:type="dxa"/>
            <w:vMerge/>
            <w:tcBorders>
              <w:left w:val="single" w:sz="4" w:space="0" w:color="000000"/>
              <w:right w:val="single" w:sz="4" w:space="0" w:color="000000"/>
            </w:tcBorders>
          </w:tcPr>
          <w:p w14:paraId="5E419B74" w14:textId="77777777" w:rsidR="006B35AE" w:rsidRPr="006D1A80" w:rsidRDefault="006B35AE" w:rsidP="006B35AE">
            <w:pPr>
              <w:overflowPunct/>
              <w:textAlignment w:val="auto"/>
              <w:rPr>
                <w:rFonts w:cs="Times New Roman"/>
                <w:color w:val="auto"/>
                <w:spacing w:val="2"/>
              </w:rPr>
            </w:pPr>
          </w:p>
        </w:tc>
        <w:tc>
          <w:tcPr>
            <w:tcW w:w="1382" w:type="dxa"/>
            <w:vMerge/>
            <w:tcBorders>
              <w:left w:val="single" w:sz="4" w:space="0" w:color="000000"/>
              <w:right w:val="single" w:sz="4" w:space="0" w:color="000000"/>
            </w:tcBorders>
          </w:tcPr>
          <w:p w14:paraId="15F59F5D" w14:textId="77777777" w:rsidR="006B35AE" w:rsidRPr="006D1A80" w:rsidRDefault="006B35AE" w:rsidP="006B35AE">
            <w:pPr>
              <w:overflowPunct/>
              <w:textAlignment w:val="auto"/>
              <w:rPr>
                <w:rFonts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0AEF6DA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E4F7D3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登録免許税</w:t>
            </w:r>
          </w:p>
          <w:p w14:paraId="6A8341A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87A96F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1FF09E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502CB4C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E1FC414"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03B21D4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31A7A8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9DC1E7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5C8940E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88C967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登録免許税は、登記、登録、特許、免許等をするときに課税されるもので、そのときの必要に応じて支出される費用であるため、固定的経費としない。</w:t>
            </w:r>
          </w:p>
        </w:tc>
      </w:tr>
      <w:tr w:rsidR="006D1A80" w:rsidRPr="006D1A80" w14:paraId="6D13F562" w14:textId="77777777" w:rsidTr="009D6D1F">
        <w:tc>
          <w:tcPr>
            <w:tcW w:w="531" w:type="dxa"/>
            <w:vMerge/>
            <w:tcBorders>
              <w:left w:val="single" w:sz="4" w:space="0" w:color="000000"/>
              <w:right w:val="single" w:sz="4" w:space="0" w:color="000000"/>
            </w:tcBorders>
          </w:tcPr>
          <w:p w14:paraId="5F65613E" w14:textId="77777777" w:rsidR="006B35AE" w:rsidRPr="006D1A80" w:rsidRDefault="006B35AE" w:rsidP="006B35AE">
            <w:pPr>
              <w:overflowPunct/>
              <w:textAlignment w:val="auto"/>
              <w:rPr>
                <w:rFonts w:cs="Times New Roman"/>
                <w:color w:val="auto"/>
                <w:spacing w:val="2"/>
              </w:rPr>
            </w:pPr>
          </w:p>
        </w:tc>
        <w:tc>
          <w:tcPr>
            <w:tcW w:w="1382" w:type="dxa"/>
            <w:vMerge/>
            <w:tcBorders>
              <w:left w:val="single" w:sz="4" w:space="0" w:color="000000"/>
              <w:right w:val="single" w:sz="4" w:space="0" w:color="000000"/>
            </w:tcBorders>
          </w:tcPr>
          <w:p w14:paraId="4F507D03" w14:textId="77777777" w:rsidR="006B35AE" w:rsidRPr="006D1A80" w:rsidRDefault="006B35AE" w:rsidP="006B35AE">
            <w:pPr>
              <w:overflowPunct/>
              <w:textAlignment w:val="auto"/>
              <w:rPr>
                <w:rFonts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5DD8AEB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CB4498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印紙税</w:t>
            </w:r>
          </w:p>
          <w:p w14:paraId="0B76653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816A5C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77E2D49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4021352"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6EAC1DC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C00730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184AA67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2E02C6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印紙税は、契約書等の一定の文書の作成に伴って課税されるもので、登録免許税と同じく固定的経費としない。</w:t>
            </w:r>
          </w:p>
        </w:tc>
      </w:tr>
      <w:tr w:rsidR="006D1A80" w:rsidRPr="006D1A80" w14:paraId="414D1D17" w14:textId="77777777" w:rsidTr="009D6D1F">
        <w:trPr>
          <w:trHeight w:val="4363"/>
        </w:trPr>
        <w:tc>
          <w:tcPr>
            <w:tcW w:w="531" w:type="dxa"/>
            <w:vMerge/>
            <w:tcBorders>
              <w:left w:val="single" w:sz="4" w:space="0" w:color="000000"/>
              <w:right w:val="single" w:sz="4" w:space="0" w:color="000000"/>
            </w:tcBorders>
          </w:tcPr>
          <w:p w14:paraId="31B99083" w14:textId="77777777" w:rsidR="006B35AE" w:rsidRPr="006D1A80" w:rsidRDefault="006B35AE" w:rsidP="006B35AE">
            <w:pPr>
              <w:overflowPunct/>
              <w:textAlignment w:val="auto"/>
              <w:rPr>
                <w:rFonts w:cs="Times New Roman"/>
                <w:color w:val="auto"/>
                <w:spacing w:val="2"/>
              </w:rPr>
            </w:pPr>
          </w:p>
        </w:tc>
        <w:tc>
          <w:tcPr>
            <w:tcW w:w="1382" w:type="dxa"/>
            <w:vMerge/>
            <w:tcBorders>
              <w:left w:val="single" w:sz="4" w:space="0" w:color="000000"/>
              <w:right w:val="single" w:sz="4" w:space="0" w:color="000000"/>
            </w:tcBorders>
          </w:tcPr>
          <w:p w14:paraId="36E9CF53" w14:textId="77777777" w:rsidR="006B35AE" w:rsidRPr="006D1A80" w:rsidRDefault="006B35AE" w:rsidP="006B35AE">
            <w:pPr>
              <w:overflowPunct/>
              <w:textAlignment w:val="auto"/>
              <w:rPr>
                <w:rFonts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42C385E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1F4FE8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自動車重量税</w:t>
            </w:r>
          </w:p>
          <w:p w14:paraId="0ED66F4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37864B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CBBA8F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64E4E0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513EF6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8D5321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5EF821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05F394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02508B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37CD6AD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E87AF30"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1658A76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21B8BA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5CAB44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C7303B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362BAA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DA0835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1DAC00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0057AD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D46BA6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1D6A375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EDA05B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自動車重量税は、自動車と軽自動車に対して課され、自動車を新規登録または新規届出した時や、継続検査や構造等変更検査を受け、車検証または届出済証の交付を受ける際に課税される。なお、課税期間については自動車の種別・用途により１年から３年と異なっているため、損金経理されるのは交付を受ける事業年度に支出された額となる。</w:t>
            </w:r>
          </w:p>
          <w:p w14:paraId="5D19C95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したがって、収益減補償の算定の過程で控除されること及び車両を保有している以上必要な経費であることから、損金経理されている自動車重量税を固定的経費とする。</w:t>
            </w:r>
          </w:p>
        </w:tc>
      </w:tr>
      <w:tr w:rsidR="006B35AE" w:rsidRPr="006D1A80" w14:paraId="29E01C32" w14:textId="77777777" w:rsidTr="009D6D1F">
        <w:trPr>
          <w:trHeight w:val="1524"/>
        </w:trPr>
        <w:tc>
          <w:tcPr>
            <w:tcW w:w="531" w:type="dxa"/>
            <w:vMerge/>
            <w:tcBorders>
              <w:left w:val="single" w:sz="4" w:space="0" w:color="000000"/>
              <w:bottom w:val="nil"/>
              <w:right w:val="single" w:sz="4" w:space="0" w:color="000000"/>
            </w:tcBorders>
          </w:tcPr>
          <w:p w14:paraId="4661CE14" w14:textId="77777777" w:rsidR="006B35AE" w:rsidRPr="006D1A80" w:rsidRDefault="006B35AE" w:rsidP="006B35AE">
            <w:pPr>
              <w:overflowPunct/>
              <w:textAlignment w:val="auto"/>
              <w:rPr>
                <w:rFonts w:cs="Times New Roman"/>
                <w:color w:val="auto"/>
                <w:spacing w:val="2"/>
              </w:rPr>
            </w:pPr>
          </w:p>
        </w:tc>
        <w:tc>
          <w:tcPr>
            <w:tcW w:w="1382" w:type="dxa"/>
            <w:vMerge/>
            <w:tcBorders>
              <w:left w:val="single" w:sz="4" w:space="0" w:color="000000"/>
              <w:bottom w:val="nil"/>
              <w:right w:val="single" w:sz="4" w:space="0" w:color="000000"/>
            </w:tcBorders>
          </w:tcPr>
          <w:p w14:paraId="312B9D20" w14:textId="77777777" w:rsidR="006B35AE" w:rsidRPr="006D1A80" w:rsidRDefault="006B35AE" w:rsidP="006B35AE">
            <w:pPr>
              <w:overflowPunct/>
              <w:textAlignment w:val="auto"/>
              <w:rPr>
                <w:rFonts w:cs="Times New Roman"/>
                <w:color w:val="auto"/>
                <w:spacing w:val="2"/>
              </w:rPr>
            </w:pPr>
          </w:p>
        </w:tc>
        <w:tc>
          <w:tcPr>
            <w:tcW w:w="1720" w:type="dxa"/>
            <w:tcBorders>
              <w:top w:val="dashed" w:sz="2" w:space="0" w:color="auto"/>
              <w:left w:val="single" w:sz="4" w:space="0" w:color="000000"/>
              <w:bottom w:val="nil"/>
              <w:right w:val="single" w:sz="4" w:space="0" w:color="000000"/>
            </w:tcBorders>
          </w:tcPr>
          <w:p w14:paraId="71378F8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B89B25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都道府県民税・市町村民税</w:t>
            </w:r>
          </w:p>
          <w:p w14:paraId="6C8A8E8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nil"/>
              <w:right w:val="single" w:sz="4" w:space="0" w:color="000000"/>
            </w:tcBorders>
          </w:tcPr>
          <w:p w14:paraId="1A8B182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529754A"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028586C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nil"/>
              <w:right w:val="single" w:sz="4" w:space="0" w:color="000000"/>
            </w:tcBorders>
          </w:tcPr>
          <w:p w14:paraId="5790538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6E1A76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都道府県民税・市町村民税の税務上の取扱いとしては、法人税法では損金経理を認めているが所得税法では認めていない。法人については</w:t>
            </w:r>
            <w:r w:rsidR="007B03FB" w:rsidRPr="006D1A80">
              <w:rPr>
                <w:rFonts w:hint="eastAsia"/>
                <w:color w:val="auto"/>
              </w:rPr>
              <w:t>、法人税額を課税標準として一定率を課税する</w:t>
            </w:r>
          </w:p>
        </w:tc>
      </w:tr>
    </w:tbl>
    <w:p w14:paraId="15A674B8" w14:textId="77777777" w:rsidR="006B35AE" w:rsidRPr="006D1A80" w:rsidRDefault="006B35AE" w:rsidP="006B35AE">
      <w:pPr>
        <w:overflowPunct/>
        <w:textAlignment w:val="auto"/>
        <w:rPr>
          <w:rFonts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1399"/>
        <w:gridCol w:w="1720"/>
        <w:gridCol w:w="992"/>
        <w:gridCol w:w="4536"/>
      </w:tblGrid>
      <w:tr w:rsidR="006D1A80" w:rsidRPr="006D1A80" w14:paraId="2B35C533" w14:textId="77777777" w:rsidTr="006B35AE">
        <w:tc>
          <w:tcPr>
            <w:tcW w:w="514" w:type="dxa"/>
            <w:tcBorders>
              <w:top w:val="single" w:sz="4" w:space="0" w:color="000000"/>
              <w:left w:val="single" w:sz="4" w:space="0" w:color="000000"/>
              <w:bottom w:val="nil"/>
              <w:right w:val="single" w:sz="4" w:space="0" w:color="000000"/>
            </w:tcBorders>
          </w:tcPr>
          <w:p w14:paraId="2DD8866B"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番号</w:t>
            </w:r>
          </w:p>
        </w:tc>
        <w:tc>
          <w:tcPr>
            <w:tcW w:w="1399" w:type="dxa"/>
            <w:tcBorders>
              <w:top w:val="single" w:sz="4" w:space="0" w:color="000000"/>
              <w:left w:val="single" w:sz="4" w:space="0" w:color="000000"/>
              <w:bottom w:val="nil"/>
              <w:right w:val="single" w:sz="4" w:space="0" w:color="000000"/>
            </w:tcBorders>
          </w:tcPr>
          <w:p w14:paraId="66A98CF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191AE42"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項目</w:t>
            </w:r>
          </w:p>
        </w:tc>
        <w:tc>
          <w:tcPr>
            <w:tcW w:w="1720" w:type="dxa"/>
            <w:tcBorders>
              <w:top w:val="single" w:sz="4" w:space="0" w:color="000000"/>
              <w:left w:val="single" w:sz="4" w:space="0" w:color="000000"/>
              <w:bottom w:val="nil"/>
              <w:right w:val="single" w:sz="4" w:space="0" w:color="000000"/>
            </w:tcBorders>
          </w:tcPr>
          <w:p w14:paraId="1CD6DB3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9A59503"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細目</w:t>
            </w:r>
          </w:p>
        </w:tc>
        <w:tc>
          <w:tcPr>
            <w:tcW w:w="992" w:type="dxa"/>
            <w:tcBorders>
              <w:top w:val="single" w:sz="4" w:space="0" w:color="000000"/>
              <w:left w:val="single" w:sz="4" w:space="0" w:color="000000"/>
              <w:bottom w:val="nil"/>
              <w:right w:val="single" w:sz="4" w:space="0" w:color="000000"/>
            </w:tcBorders>
          </w:tcPr>
          <w:p w14:paraId="60529CD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C578440"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認定可否</w:t>
            </w:r>
          </w:p>
        </w:tc>
        <w:tc>
          <w:tcPr>
            <w:tcW w:w="4536" w:type="dxa"/>
            <w:tcBorders>
              <w:top w:val="single" w:sz="4" w:space="0" w:color="000000"/>
              <w:left w:val="single" w:sz="4" w:space="0" w:color="000000"/>
              <w:bottom w:val="nil"/>
              <w:right w:val="single" w:sz="4" w:space="0" w:color="000000"/>
            </w:tcBorders>
          </w:tcPr>
          <w:p w14:paraId="2479622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FB7DA12"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判断基準</w:t>
            </w:r>
          </w:p>
        </w:tc>
      </w:tr>
      <w:tr w:rsidR="006D1A80" w:rsidRPr="006D1A80" w14:paraId="589ECE62" w14:textId="77777777" w:rsidTr="007B03FB">
        <w:trPr>
          <w:trHeight w:val="2735"/>
        </w:trPr>
        <w:tc>
          <w:tcPr>
            <w:tcW w:w="514" w:type="dxa"/>
            <w:vMerge w:val="restart"/>
            <w:tcBorders>
              <w:top w:val="single" w:sz="4" w:space="0" w:color="000000"/>
              <w:left w:val="single" w:sz="4" w:space="0" w:color="000000"/>
              <w:right w:val="single" w:sz="4" w:space="0" w:color="000000"/>
            </w:tcBorders>
          </w:tcPr>
          <w:p w14:paraId="48DAF52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2FB481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D093DF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p>
          <w:p w14:paraId="769A517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934394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p>
          <w:p w14:paraId="0386BDD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p>
          <w:p w14:paraId="632E123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p>
          <w:p w14:paraId="797E70E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p>
          <w:p w14:paraId="02BEE18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p>
          <w:p w14:paraId="6FDDEEB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p>
          <w:p w14:paraId="301B24E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p>
          <w:p w14:paraId="1C6323E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p>
          <w:p w14:paraId="2265566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p>
          <w:p w14:paraId="24B035B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p>
          <w:p w14:paraId="170A4D5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p>
          <w:p w14:paraId="014670A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p>
          <w:p w14:paraId="065C934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p>
        </w:tc>
        <w:tc>
          <w:tcPr>
            <w:tcW w:w="1399" w:type="dxa"/>
            <w:vMerge w:val="restart"/>
            <w:tcBorders>
              <w:top w:val="single" w:sz="4" w:space="0" w:color="000000"/>
              <w:left w:val="single" w:sz="4" w:space="0" w:color="000000"/>
              <w:right w:val="single" w:sz="4" w:space="0" w:color="000000"/>
            </w:tcBorders>
          </w:tcPr>
          <w:p w14:paraId="288AF81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65D566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5C843C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EDD453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9B54F0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BA5D00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32997F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DB8DF1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8542E5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08241B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01F738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19FD36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B7E6D6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C374DA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0ABB01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58FAF8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44CF4C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7584FD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1FCA0A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3AB4E7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DEE802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1B820B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FCC6C7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06901F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77D558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E47963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B5B1C0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14EA37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0E2CAA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78627A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0AB86E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F6270C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E8E6D7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90A7E3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single" w:sz="4" w:space="0" w:color="000000"/>
              <w:left w:val="single" w:sz="4" w:space="0" w:color="000000"/>
              <w:bottom w:val="dashed" w:sz="2" w:space="0" w:color="auto"/>
              <w:right w:val="single" w:sz="4" w:space="0" w:color="000000"/>
            </w:tcBorders>
          </w:tcPr>
          <w:p w14:paraId="4299EEB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6677BF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B0B368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838A32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FD8DB2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D5D216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8D7D81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B88E7F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4" w:space="0" w:color="000000"/>
              <w:left w:val="single" w:sz="4" w:space="0" w:color="000000"/>
              <w:bottom w:val="dashed" w:sz="2" w:space="0" w:color="auto"/>
              <w:right w:val="single" w:sz="4" w:space="0" w:color="000000"/>
            </w:tcBorders>
          </w:tcPr>
          <w:p w14:paraId="7E385FE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3C4D58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1413C9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EBE59C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787EB5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45CF2D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CDC70A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4" w:space="0" w:color="000000"/>
              <w:left w:val="single" w:sz="4" w:space="0" w:color="000000"/>
              <w:bottom w:val="dashed" w:sz="2" w:space="0" w:color="auto"/>
              <w:right w:val="single" w:sz="4" w:space="0" w:color="000000"/>
            </w:tcBorders>
          </w:tcPr>
          <w:p w14:paraId="0FDA9502" w14:textId="77777777" w:rsidR="00AB6055" w:rsidRPr="006D1A80" w:rsidRDefault="006B35AE" w:rsidP="006B35AE">
            <w:pPr>
              <w:pStyle w:val="ab"/>
              <w:suppressAutoHyphens/>
              <w:kinsoku w:val="0"/>
              <w:wordWrap w:val="0"/>
              <w:autoSpaceDE w:val="0"/>
              <w:autoSpaceDN w:val="0"/>
              <w:spacing w:line="336" w:lineRule="atLeast"/>
              <w:jc w:val="left"/>
              <w:rPr>
                <w:color w:val="auto"/>
              </w:rPr>
            </w:pPr>
            <w:r w:rsidRPr="006D1A80">
              <w:rPr>
                <w:rFonts w:hint="eastAsia"/>
                <w:color w:val="auto"/>
              </w:rPr>
              <w:t>法人税割と資本金等の額により課税される均等割があるが、法人税割は収益関連税であるため、固定的経費としないが、均等割については損金経理がされている場合、毎年継続して一定額が課税されるものであるため、固定的経費とする。</w:t>
            </w:r>
          </w:p>
          <w:p w14:paraId="4F93152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（損益計算書内で「一般管理費及び販売費」に算入されている場合、法人税割については収益として加算する。）</w:t>
            </w:r>
          </w:p>
        </w:tc>
      </w:tr>
      <w:tr w:rsidR="006D1A80" w:rsidRPr="006D1A80" w14:paraId="00434347" w14:textId="77777777" w:rsidTr="009D6D1F">
        <w:tc>
          <w:tcPr>
            <w:tcW w:w="514" w:type="dxa"/>
            <w:vMerge/>
            <w:tcBorders>
              <w:left w:val="single" w:sz="4" w:space="0" w:color="000000"/>
              <w:right w:val="single" w:sz="4" w:space="0" w:color="000000"/>
            </w:tcBorders>
          </w:tcPr>
          <w:p w14:paraId="5F606A4E" w14:textId="77777777" w:rsidR="006B35AE" w:rsidRPr="006D1A80" w:rsidRDefault="006B35AE" w:rsidP="006B35AE">
            <w:pPr>
              <w:overflowPunct/>
              <w:textAlignment w:val="auto"/>
              <w:rPr>
                <w:rFonts w:cs="Times New Roman"/>
                <w:color w:val="auto"/>
                <w:spacing w:val="2"/>
              </w:rPr>
            </w:pPr>
          </w:p>
        </w:tc>
        <w:tc>
          <w:tcPr>
            <w:tcW w:w="1399" w:type="dxa"/>
            <w:vMerge/>
            <w:tcBorders>
              <w:left w:val="single" w:sz="4" w:space="0" w:color="000000"/>
              <w:right w:val="single" w:sz="4" w:space="0" w:color="000000"/>
            </w:tcBorders>
          </w:tcPr>
          <w:p w14:paraId="10DB10F9" w14:textId="77777777" w:rsidR="006B35AE" w:rsidRPr="006D1A80" w:rsidRDefault="006B35AE" w:rsidP="006B35AE">
            <w:pPr>
              <w:overflowPunct/>
              <w:textAlignment w:val="auto"/>
              <w:rPr>
                <w:rFonts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3F26E3B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1FBCE3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事業税</w:t>
            </w:r>
          </w:p>
          <w:p w14:paraId="4422AD7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165320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23E00A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FACD28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41556A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21AB13E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B272B5B"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68B722D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4C16C3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B60BA4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8D799F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239DCC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70D7FF3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9677013" w14:textId="77777777" w:rsidR="006B35AE" w:rsidRPr="006D1A80" w:rsidRDefault="006B35AE" w:rsidP="007B03FB">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事業税は、税務上、必要経費として損金経理することが認められているが、収益に応じて課税される税であるため、固定的経費としない。（損益計算書内で「一般管理費及び販売費」に算入されている場合には収益として加算する</w:t>
            </w:r>
            <w:r w:rsidR="007B03FB" w:rsidRPr="006D1A80">
              <w:rPr>
                <w:rFonts w:hint="eastAsia"/>
                <w:color w:val="auto"/>
              </w:rPr>
              <w:t>｡</w:t>
            </w:r>
            <w:r w:rsidRPr="006D1A80">
              <w:rPr>
                <w:rFonts w:hint="eastAsia"/>
                <w:color w:val="auto"/>
              </w:rPr>
              <w:t>）</w:t>
            </w:r>
          </w:p>
        </w:tc>
      </w:tr>
      <w:tr w:rsidR="006D1A80" w:rsidRPr="006D1A80" w14:paraId="1501DF0E" w14:textId="77777777" w:rsidTr="009D6D1F">
        <w:tc>
          <w:tcPr>
            <w:tcW w:w="514" w:type="dxa"/>
            <w:vMerge/>
            <w:tcBorders>
              <w:left w:val="single" w:sz="4" w:space="0" w:color="000000"/>
              <w:right w:val="single" w:sz="4" w:space="0" w:color="000000"/>
            </w:tcBorders>
          </w:tcPr>
          <w:p w14:paraId="2F789B03" w14:textId="77777777" w:rsidR="006B35AE" w:rsidRPr="006D1A80" w:rsidRDefault="006B35AE" w:rsidP="006B35AE">
            <w:pPr>
              <w:overflowPunct/>
              <w:textAlignment w:val="auto"/>
              <w:rPr>
                <w:rFonts w:cs="Times New Roman"/>
                <w:color w:val="auto"/>
                <w:spacing w:val="2"/>
              </w:rPr>
            </w:pPr>
          </w:p>
        </w:tc>
        <w:tc>
          <w:tcPr>
            <w:tcW w:w="1399" w:type="dxa"/>
            <w:vMerge/>
            <w:tcBorders>
              <w:left w:val="single" w:sz="4" w:space="0" w:color="000000"/>
              <w:right w:val="single" w:sz="4" w:space="0" w:color="000000"/>
            </w:tcBorders>
          </w:tcPr>
          <w:p w14:paraId="40DF9FFA" w14:textId="77777777" w:rsidR="006B35AE" w:rsidRPr="006D1A80" w:rsidRDefault="006B35AE" w:rsidP="006B35AE">
            <w:pPr>
              <w:overflowPunct/>
              <w:textAlignment w:val="auto"/>
              <w:rPr>
                <w:rFonts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5E09128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D18EE0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不動産取得税</w:t>
            </w:r>
          </w:p>
          <w:p w14:paraId="606F8D3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288F2D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AD9BC2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1E1358D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745016E"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5D54CF6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9A642B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A5B4B1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3B5B8F1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28C220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不動産取得税は、不動産を取得した者に対して課税されるものであり、そのときの必要に応じて支出される費用であるため、固定的経費としない。</w:t>
            </w:r>
          </w:p>
        </w:tc>
      </w:tr>
      <w:tr w:rsidR="006D1A80" w:rsidRPr="006D1A80" w14:paraId="105F3C08" w14:textId="77777777" w:rsidTr="009D6D1F">
        <w:trPr>
          <w:trHeight w:val="1743"/>
        </w:trPr>
        <w:tc>
          <w:tcPr>
            <w:tcW w:w="514" w:type="dxa"/>
            <w:vMerge/>
            <w:tcBorders>
              <w:left w:val="single" w:sz="4" w:space="0" w:color="000000"/>
              <w:right w:val="single" w:sz="4" w:space="0" w:color="000000"/>
            </w:tcBorders>
          </w:tcPr>
          <w:p w14:paraId="03D6C946" w14:textId="77777777" w:rsidR="006B35AE" w:rsidRPr="006D1A80" w:rsidRDefault="006B35AE" w:rsidP="006B35AE">
            <w:pPr>
              <w:overflowPunct/>
              <w:textAlignment w:val="auto"/>
              <w:rPr>
                <w:rFonts w:cs="Times New Roman"/>
                <w:color w:val="auto"/>
                <w:spacing w:val="2"/>
              </w:rPr>
            </w:pPr>
          </w:p>
        </w:tc>
        <w:tc>
          <w:tcPr>
            <w:tcW w:w="1399" w:type="dxa"/>
            <w:vMerge/>
            <w:tcBorders>
              <w:left w:val="single" w:sz="4" w:space="0" w:color="000000"/>
              <w:right w:val="single" w:sz="4" w:space="0" w:color="000000"/>
            </w:tcBorders>
          </w:tcPr>
          <w:p w14:paraId="61F423D9" w14:textId="77777777" w:rsidR="006B35AE" w:rsidRPr="006D1A80" w:rsidRDefault="006B35AE" w:rsidP="006B35AE">
            <w:pPr>
              <w:overflowPunct/>
              <w:textAlignment w:val="auto"/>
              <w:rPr>
                <w:rFonts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6E10161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A2D786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自動車税</w:t>
            </w:r>
          </w:p>
          <w:p w14:paraId="3D70084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DF9E94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776203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19BE509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525B72C"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02F0ED6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FD12B4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67694A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4E324C5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AA7BF3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自動車税は、自動車の所有者に対して課税されるもので、営業の休止に関係なく自動車の所有者に対し固定して発生する費用であるため、固定的経費とする。</w:t>
            </w:r>
          </w:p>
        </w:tc>
      </w:tr>
      <w:tr w:rsidR="006D1A80" w:rsidRPr="006D1A80" w14:paraId="679B824E" w14:textId="77777777" w:rsidTr="009D6D1F">
        <w:trPr>
          <w:trHeight w:val="1490"/>
        </w:trPr>
        <w:tc>
          <w:tcPr>
            <w:tcW w:w="514" w:type="dxa"/>
            <w:vMerge/>
            <w:tcBorders>
              <w:left w:val="single" w:sz="4" w:space="0" w:color="000000"/>
              <w:right w:val="single" w:sz="4" w:space="0" w:color="000000"/>
            </w:tcBorders>
          </w:tcPr>
          <w:p w14:paraId="308EC86A" w14:textId="77777777" w:rsidR="006B35AE" w:rsidRPr="006D1A80" w:rsidRDefault="006B35AE" w:rsidP="006B35AE">
            <w:pPr>
              <w:overflowPunct/>
              <w:textAlignment w:val="auto"/>
              <w:rPr>
                <w:rFonts w:cs="Times New Roman"/>
                <w:color w:val="auto"/>
                <w:spacing w:val="2"/>
              </w:rPr>
            </w:pPr>
          </w:p>
        </w:tc>
        <w:tc>
          <w:tcPr>
            <w:tcW w:w="1399" w:type="dxa"/>
            <w:vMerge/>
            <w:tcBorders>
              <w:left w:val="single" w:sz="4" w:space="0" w:color="000000"/>
              <w:right w:val="single" w:sz="4" w:space="0" w:color="000000"/>
            </w:tcBorders>
          </w:tcPr>
          <w:p w14:paraId="70AB4540" w14:textId="77777777" w:rsidR="006B35AE" w:rsidRPr="006D1A80" w:rsidRDefault="006B35AE" w:rsidP="006B35AE">
            <w:pPr>
              <w:overflowPunct/>
              <w:textAlignment w:val="auto"/>
              <w:rPr>
                <w:rFonts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758C91A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CBD633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軽自動車税</w:t>
            </w:r>
          </w:p>
          <w:p w14:paraId="7893952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50CD31F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B037B78"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7FA48C2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66A17AD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BF1D59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軽自動車税は、自動車税と同じく軽自動車の所有者に対して課税されるものであるため、固定的経費とする。</w:t>
            </w:r>
          </w:p>
        </w:tc>
      </w:tr>
      <w:tr w:rsidR="006B35AE" w:rsidRPr="006D1A80" w14:paraId="5A362912" w14:textId="77777777" w:rsidTr="009D6D1F">
        <w:trPr>
          <w:trHeight w:val="2092"/>
        </w:trPr>
        <w:tc>
          <w:tcPr>
            <w:tcW w:w="514" w:type="dxa"/>
            <w:vMerge/>
            <w:tcBorders>
              <w:left w:val="single" w:sz="4" w:space="0" w:color="000000"/>
              <w:bottom w:val="nil"/>
              <w:right w:val="single" w:sz="4" w:space="0" w:color="000000"/>
            </w:tcBorders>
          </w:tcPr>
          <w:p w14:paraId="53E2C79F" w14:textId="77777777" w:rsidR="006B35AE" w:rsidRPr="006D1A80" w:rsidRDefault="006B35AE" w:rsidP="006B35AE">
            <w:pPr>
              <w:overflowPunct/>
              <w:textAlignment w:val="auto"/>
              <w:rPr>
                <w:rFonts w:cs="Times New Roman"/>
                <w:color w:val="auto"/>
                <w:spacing w:val="2"/>
              </w:rPr>
            </w:pPr>
          </w:p>
        </w:tc>
        <w:tc>
          <w:tcPr>
            <w:tcW w:w="1399" w:type="dxa"/>
            <w:vMerge/>
            <w:tcBorders>
              <w:left w:val="single" w:sz="4" w:space="0" w:color="000000"/>
              <w:bottom w:val="nil"/>
              <w:right w:val="single" w:sz="4" w:space="0" w:color="000000"/>
            </w:tcBorders>
          </w:tcPr>
          <w:p w14:paraId="3E10FE12" w14:textId="77777777" w:rsidR="006B35AE" w:rsidRPr="006D1A80" w:rsidRDefault="006B35AE" w:rsidP="006B35AE">
            <w:pPr>
              <w:overflowPunct/>
              <w:textAlignment w:val="auto"/>
              <w:rPr>
                <w:rFonts w:cs="Times New Roman"/>
                <w:color w:val="auto"/>
                <w:spacing w:val="2"/>
              </w:rPr>
            </w:pPr>
          </w:p>
        </w:tc>
        <w:tc>
          <w:tcPr>
            <w:tcW w:w="1720" w:type="dxa"/>
            <w:tcBorders>
              <w:top w:val="dashed" w:sz="2" w:space="0" w:color="auto"/>
              <w:left w:val="single" w:sz="4" w:space="0" w:color="000000"/>
              <w:bottom w:val="nil"/>
              <w:right w:val="single" w:sz="4" w:space="0" w:color="000000"/>
            </w:tcBorders>
          </w:tcPr>
          <w:p w14:paraId="2CEFD42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7ABA1C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固定資産税</w:t>
            </w:r>
          </w:p>
          <w:p w14:paraId="5E6B456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452A45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17847C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nil"/>
              <w:right w:val="single" w:sz="4" w:space="0" w:color="000000"/>
            </w:tcBorders>
          </w:tcPr>
          <w:p w14:paraId="7E653A8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C84676E"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4E80A02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78C028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nil"/>
              <w:right w:val="single" w:sz="4" w:space="0" w:color="000000"/>
            </w:tcBorders>
          </w:tcPr>
          <w:p w14:paraId="1149EE8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C4F8F32" w14:textId="77777777" w:rsidR="007B03FB" w:rsidRPr="006D1A80" w:rsidRDefault="006B35AE"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固定資産税は、土地、建物等の償却資産の所有者に対して、賦課期日（１月１日）をもって課税されるもので、毎年継続して発生する費用であるため、固定的経費とする。</w:t>
            </w:r>
          </w:p>
          <w:p w14:paraId="7335642D" w14:textId="77777777" w:rsidR="007B03FB" w:rsidRPr="006D1A80" w:rsidRDefault="007B03FB" w:rsidP="006B35AE">
            <w:pPr>
              <w:pStyle w:val="ab"/>
              <w:suppressAutoHyphens/>
              <w:kinsoku w:val="0"/>
              <w:wordWrap w:val="0"/>
              <w:autoSpaceDE w:val="0"/>
              <w:autoSpaceDN w:val="0"/>
              <w:spacing w:line="336" w:lineRule="atLeast"/>
              <w:jc w:val="left"/>
              <w:rPr>
                <w:color w:val="auto"/>
              </w:rPr>
            </w:pPr>
          </w:p>
          <w:p w14:paraId="62510B9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bl>
    <w:p w14:paraId="6AD27E7D" w14:textId="77777777" w:rsidR="006B35AE" w:rsidRPr="006D1A80" w:rsidRDefault="006B35AE" w:rsidP="006B35AE">
      <w:pPr>
        <w:overflowPunct/>
        <w:textAlignment w:val="auto"/>
        <w:rPr>
          <w:rFonts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382"/>
        <w:gridCol w:w="1720"/>
        <w:gridCol w:w="992"/>
        <w:gridCol w:w="4536"/>
      </w:tblGrid>
      <w:tr w:rsidR="006D1A80" w:rsidRPr="006D1A80" w14:paraId="1CB729C1" w14:textId="77777777" w:rsidTr="006B35AE">
        <w:tc>
          <w:tcPr>
            <w:tcW w:w="531" w:type="dxa"/>
            <w:tcBorders>
              <w:top w:val="single" w:sz="4" w:space="0" w:color="000000"/>
              <w:left w:val="single" w:sz="4" w:space="0" w:color="000000"/>
              <w:bottom w:val="nil"/>
              <w:right w:val="single" w:sz="4" w:space="0" w:color="000000"/>
            </w:tcBorders>
          </w:tcPr>
          <w:p w14:paraId="284B714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14591F9"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番号</w:t>
            </w:r>
          </w:p>
        </w:tc>
        <w:tc>
          <w:tcPr>
            <w:tcW w:w="1382" w:type="dxa"/>
            <w:tcBorders>
              <w:top w:val="single" w:sz="4" w:space="0" w:color="000000"/>
              <w:left w:val="single" w:sz="4" w:space="0" w:color="000000"/>
              <w:bottom w:val="nil"/>
              <w:right w:val="single" w:sz="4" w:space="0" w:color="000000"/>
            </w:tcBorders>
          </w:tcPr>
          <w:p w14:paraId="14FDEDD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C9A895A"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項目</w:t>
            </w:r>
          </w:p>
        </w:tc>
        <w:tc>
          <w:tcPr>
            <w:tcW w:w="1720" w:type="dxa"/>
            <w:tcBorders>
              <w:top w:val="single" w:sz="4" w:space="0" w:color="000000"/>
              <w:left w:val="single" w:sz="4" w:space="0" w:color="000000"/>
              <w:bottom w:val="nil"/>
              <w:right w:val="single" w:sz="4" w:space="0" w:color="000000"/>
            </w:tcBorders>
          </w:tcPr>
          <w:p w14:paraId="7F9434A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3B41D44"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細目</w:t>
            </w:r>
          </w:p>
        </w:tc>
        <w:tc>
          <w:tcPr>
            <w:tcW w:w="992" w:type="dxa"/>
            <w:tcBorders>
              <w:top w:val="single" w:sz="4" w:space="0" w:color="000000"/>
              <w:left w:val="single" w:sz="4" w:space="0" w:color="000000"/>
              <w:bottom w:val="nil"/>
              <w:right w:val="single" w:sz="4" w:space="0" w:color="000000"/>
            </w:tcBorders>
          </w:tcPr>
          <w:p w14:paraId="5FD3A1A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4EC74EE"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認定可否</w:t>
            </w:r>
          </w:p>
        </w:tc>
        <w:tc>
          <w:tcPr>
            <w:tcW w:w="4536" w:type="dxa"/>
            <w:tcBorders>
              <w:top w:val="single" w:sz="4" w:space="0" w:color="000000"/>
              <w:left w:val="single" w:sz="4" w:space="0" w:color="000000"/>
              <w:bottom w:val="nil"/>
              <w:right w:val="single" w:sz="4" w:space="0" w:color="000000"/>
            </w:tcBorders>
          </w:tcPr>
          <w:p w14:paraId="0E4EA75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A760553"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判断基準</w:t>
            </w:r>
          </w:p>
        </w:tc>
      </w:tr>
      <w:tr w:rsidR="006D1A80" w:rsidRPr="006D1A80" w14:paraId="1DA1839E" w14:textId="77777777" w:rsidTr="006B35AE">
        <w:trPr>
          <w:trHeight w:val="1568"/>
        </w:trPr>
        <w:tc>
          <w:tcPr>
            <w:tcW w:w="531" w:type="dxa"/>
            <w:tcBorders>
              <w:top w:val="single" w:sz="4" w:space="0" w:color="000000"/>
              <w:left w:val="single" w:sz="4" w:space="0" w:color="000000"/>
              <w:right w:val="single" w:sz="4" w:space="0" w:color="000000"/>
            </w:tcBorders>
          </w:tcPr>
          <w:p w14:paraId="39C99A7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637C0C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3EAEA8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63345C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tcBorders>
              <w:top w:val="single" w:sz="4" w:space="0" w:color="000000"/>
              <w:left w:val="single" w:sz="4" w:space="0" w:color="000000"/>
              <w:right w:val="single" w:sz="4" w:space="0" w:color="000000"/>
            </w:tcBorders>
          </w:tcPr>
          <w:p w14:paraId="7807F6B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490E97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659D83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FC9A41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single" w:sz="4" w:space="0" w:color="000000"/>
              <w:left w:val="single" w:sz="4" w:space="0" w:color="000000"/>
              <w:right w:val="single" w:sz="4" w:space="0" w:color="000000"/>
            </w:tcBorders>
          </w:tcPr>
          <w:p w14:paraId="55A8802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都市計画税</w:t>
            </w:r>
          </w:p>
          <w:p w14:paraId="3C4895A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7A1364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EAD08A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4" w:space="0" w:color="000000"/>
              <w:left w:val="single" w:sz="4" w:space="0" w:color="000000"/>
              <w:right w:val="single" w:sz="4" w:space="0" w:color="000000"/>
            </w:tcBorders>
          </w:tcPr>
          <w:p w14:paraId="1F30EE78"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33392D3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389471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47A081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4" w:space="0" w:color="000000"/>
              <w:left w:val="single" w:sz="4" w:space="0" w:color="000000"/>
              <w:right w:val="single" w:sz="4" w:space="0" w:color="000000"/>
            </w:tcBorders>
          </w:tcPr>
          <w:p w14:paraId="48952B0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都市計画税は、都市計画区域内の土地及び建物の所有者に対して課税するもので、固定資産税と同じく毎年継続して発生する費用であるため、固定的経費とする。</w:t>
            </w:r>
          </w:p>
        </w:tc>
      </w:tr>
      <w:tr w:rsidR="006D1A80" w:rsidRPr="006D1A80" w14:paraId="517F903A" w14:textId="77777777" w:rsidTr="009D6D1F">
        <w:tc>
          <w:tcPr>
            <w:tcW w:w="531" w:type="dxa"/>
            <w:vMerge w:val="restart"/>
            <w:tcBorders>
              <w:left w:val="single" w:sz="4" w:space="0" w:color="000000"/>
              <w:right w:val="single" w:sz="4" w:space="0" w:color="000000"/>
            </w:tcBorders>
          </w:tcPr>
          <w:p w14:paraId="5842FB78" w14:textId="77777777" w:rsidR="006B35AE" w:rsidRPr="006D1A80" w:rsidRDefault="006B35AE" w:rsidP="006B35AE">
            <w:pPr>
              <w:pStyle w:val="ab"/>
              <w:suppressAutoHyphens/>
              <w:kinsoku w:val="0"/>
              <w:wordWrap w:val="0"/>
              <w:autoSpaceDE w:val="0"/>
              <w:autoSpaceDN w:val="0"/>
              <w:spacing w:line="336" w:lineRule="atLeast"/>
              <w:jc w:val="left"/>
              <w:rPr>
                <w:rFonts w:cs="Times New Roman"/>
                <w:color w:val="auto"/>
              </w:rPr>
            </w:pPr>
          </w:p>
          <w:p w14:paraId="1CB617D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r w:rsidRPr="006D1A80">
              <w:rPr>
                <w:rFonts w:hint="eastAsia"/>
                <w:color w:val="auto"/>
              </w:rPr>
              <w:t>②</w:t>
            </w:r>
          </w:p>
          <w:p w14:paraId="10BD668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D121CB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AE42E4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ED07AE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F07448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4DD0F1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F98BE9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1D4B3D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805460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D5B85F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B2EC99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CF7970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16A52E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6FAE31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1E8047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D00FC4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9DB644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0A3810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B9A36C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634111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6814E7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9AB14C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348D3F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tcBorders>
              <w:top w:val="single" w:sz="4" w:space="0" w:color="000000"/>
              <w:left w:val="single" w:sz="4" w:space="0" w:color="000000"/>
              <w:bottom w:val="dashed" w:sz="2" w:space="0" w:color="auto"/>
              <w:right w:val="single" w:sz="4" w:space="0" w:color="000000"/>
            </w:tcBorders>
          </w:tcPr>
          <w:p w14:paraId="4BF84AA6" w14:textId="77777777" w:rsidR="006B35AE" w:rsidRPr="006D1A80" w:rsidRDefault="006B35AE" w:rsidP="006B35AE">
            <w:pPr>
              <w:pStyle w:val="ab"/>
              <w:suppressAutoHyphens/>
              <w:kinsoku w:val="0"/>
              <w:wordWrap w:val="0"/>
              <w:autoSpaceDE w:val="0"/>
              <w:autoSpaceDN w:val="0"/>
              <w:spacing w:line="336" w:lineRule="atLeast"/>
              <w:jc w:val="left"/>
              <w:rPr>
                <w:color w:val="auto"/>
              </w:rPr>
            </w:pPr>
          </w:p>
          <w:p w14:paraId="0F54AAD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基本料金</w:t>
            </w:r>
          </w:p>
        </w:tc>
        <w:tc>
          <w:tcPr>
            <w:tcW w:w="1720" w:type="dxa"/>
            <w:tcBorders>
              <w:top w:val="single" w:sz="4" w:space="0" w:color="000000"/>
              <w:left w:val="single" w:sz="4" w:space="0" w:color="000000"/>
              <w:bottom w:val="dashed" w:sz="2" w:space="0" w:color="auto"/>
              <w:right w:val="single" w:sz="4" w:space="0" w:color="000000"/>
            </w:tcBorders>
          </w:tcPr>
          <w:p w14:paraId="3E2A6FC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4" w:space="0" w:color="000000"/>
              <w:left w:val="single" w:sz="4" w:space="0" w:color="000000"/>
              <w:bottom w:val="dashed" w:sz="2" w:space="0" w:color="auto"/>
              <w:right w:val="single" w:sz="4" w:space="0" w:color="000000"/>
            </w:tcBorders>
          </w:tcPr>
          <w:p w14:paraId="7D0E897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4" w:space="0" w:color="000000"/>
              <w:left w:val="single" w:sz="4" w:space="0" w:color="000000"/>
              <w:bottom w:val="dashed" w:sz="2" w:space="0" w:color="auto"/>
              <w:right w:val="single" w:sz="4" w:space="0" w:color="000000"/>
            </w:tcBorders>
          </w:tcPr>
          <w:p w14:paraId="31BD981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r w:rsidR="006D1A80" w:rsidRPr="006D1A80" w14:paraId="2E3446FA" w14:textId="77777777" w:rsidTr="009D6D1F">
        <w:trPr>
          <w:trHeight w:val="2040"/>
        </w:trPr>
        <w:tc>
          <w:tcPr>
            <w:tcW w:w="531" w:type="dxa"/>
            <w:vMerge/>
            <w:tcBorders>
              <w:left w:val="single" w:sz="4" w:space="0" w:color="000000"/>
              <w:right w:val="single" w:sz="4" w:space="0" w:color="000000"/>
            </w:tcBorders>
          </w:tcPr>
          <w:p w14:paraId="25CCE8EC" w14:textId="77777777" w:rsidR="006B35AE" w:rsidRPr="006D1A80" w:rsidRDefault="006B35AE" w:rsidP="006B35AE">
            <w:pPr>
              <w:overflowPunct/>
              <w:textAlignment w:val="auto"/>
              <w:rPr>
                <w:rFonts w:cs="Times New Roman"/>
                <w:color w:val="auto"/>
                <w:spacing w:val="2"/>
              </w:rPr>
            </w:pPr>
          </w:p>
        </w:tc>
        <w:tc>
          <w:tcPr>
            <w:tcW w:w="1382" w:type="dxa"/>
            <w:vMerge w:val="restart"/>
            <w:tcBorders>
              <w:top w:val="dashed" w:sz="2" w:space="0" w:color="auto"/>
              <w:left w:val="single" w:sz="4" w:space="0" w:color="000000"/>
              <w:right w:val="single" w:sz="4" w:space="0" w:color="000000"/>
            </w:tcBorders>
          </w:tcPr>
          <w:p w14:paraId="4110762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F90CC5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0FD201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9C417E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2D69A3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DE715E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53F5A2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A71E52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E70ED5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D4E438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E82585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98476B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9CA6A1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55610D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1D0B8F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F54795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6BF5BB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62D566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458F46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3A5E43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E31247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E50C73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BF6741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58D0BFF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B62561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電気・ガス・</w:t>
            </w:r>
          </w:p>
          <w:p w14:paraId="668E13B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水道</w:t>
            </w:r>
          </w:p>
          <w:p w14:paraId="7396248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203FD7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4E20E2A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EA401A0"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54DF329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1A5828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58E736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4EE0CE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0B712B7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F9D6D9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電気・ガス・水道の基本料金は、休業期間中も継続して支出が予測されるものであるため、固定的経費とする。</w:t>
            </w:r>
          </w:p>
          <w:p w14:paraId="258303C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ただし、休業期間が長期にわたり、不要と判断される場合には、固定的経費としない。</w:t>
            </w:r>
          </w:p>
        </w:tc>
      </w:tr>
      <w:tr w:rsidR="006D1A80" w:rsidRPr="006D1A80" w14:paraId="4E993F71" w14:textId="77777777" w:rsidTr="009D6D1F">
        <w:trPr>
          <w:trHeight w:val="6031"/>
        </w:trPr>
        <w:tc>
          <w:tcPr>
            <w:tcW w:w="531" w:type="dxa"/>
            <w:vMerge/>
            <w:tcBorders>
              <w:left w:val="single" w:sz="4" w:space="0" w:color="000000"/>
              <w:bottom w:val="single" w:sz="2" w:space="0" w:color="auto"/>
              <w:right w:val="single" w:sz="4" w:space="0" w:color="000000"/>
            </w:tcBorders>
          </w:tcPr>
          <w:p w14:paraId="2693B751" w14:textId="77777777" w:rsidR="006B35AE" w:rsidRPr="006D1A80" w:rsidRDefault="006B35AE" w:rsidP="006B35AE">
            <w:pPr>
              <w:overflowPunct/>
              <w:textAlignment w:val="auto"/>
              <w:rPr>
                <w:rFonts w:cs="Times New Roman"/>
                <w:color w:val="auto"/>
                <w:spacing w:val="2"/>
              </w:rPr>
            </w:pPr>
          </w:p>
        </w:tc>
        <w:tc>
          <w:tcPr>
            <w:tcW w:w="1382" w:type="dxa"/>
            <w:vMerge/>
            <w:tcBorders>
              <w:left w:val="single" w:sz="4" w:space="0" w:color="000000"/>
              <w:bottom w:val="single" w:sz="2" w:space="0" w:color="auto"/>
              <w:right w:val="single" w:sz="4" w:space="0" w:color="000000"/>
            </w:tcBorders>
          </w:tcPr>
          <w:p w14:paraId="0BEC77BE" w14:textId="77777777" w:rsidR="006B35AE" w:rsidRPr="006D1A80" w:rsidRDefault="006B35AE" w:rsidP="006B35AE">
            <w:pPr>
              <w:overflowPunct/>
              <w:textAlignment w:val="auto"/>
              <w:rPr>
                <w:rFonts w:cs="Times New Roman"/>
                <w:color w:val="auto"/>
                <w:spacing w:val="2"/>
              </w:rPr>
            </w:pPr>
          </w:p>
        </w:tc>
        <w:tc>
          <w:tcPr>
            <w:tcW w:w="1720" w:type="dxa"/>
            <w:tcBorders>
              <w:top w:val="dashed" w:sz="2" w:space="0" w:color="auto"/>
              <w:left w:val="single" w:sz="4" w:space="0" w:color="000000"/>
              <w:bottom w:val="single" w:sz="2" w:space="0" w:color="auto"/>
              <w:right w:val="single" w:sz="4" w:space="0" w:color="000000"/>
            </w:tcBorders>
          </w:tcPr>
          <w:p w14:paraId="09BA7B4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218490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電話等</w:t>
            </w:r>
          </w:p>
          <w:p w14:paraId="08B6838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CDFF6A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705679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564C5C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6054C8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4557E9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EE6D68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8C1BBB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B4A081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225E45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2B623C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087E71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8B8DD4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70DE61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single" w:sz="2" w:space="0" w:color="auto"/>
              <w:right w:val="single" w:sz="4" w:space="0" w:color="000000"/>
            </w:tcBorders>
          </w:tcPr>
          <w:p w14:paraId="4B41503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3AED626"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055A41E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29FFDE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EDD95A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5C44F1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71AEA3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E98170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BB903B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3D18EC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960353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AE5C07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B1668E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5C2680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E1E1B7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410FAF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single" w:sz="2" w:space="0" w:color="auto"/>
              <w:right w:val="single" w:sz="4" w:space="0" w:color="000000"/>
            </w:tcBorders>
          </w:tcPr>
          <w:p w14:paraId="6A7912C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1D21A7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固定電話の基本料は、休業期間中も解約しないことが一般的であるので、基本料を固定的経費とするが、休業期間が長期にわたる場合で電話局に一時預けることが適当と認められるときは、必要となる局預け工事費（別途補償を行うこと）及び基本料のうち、回線使用料（基本料）を固定的経費とする。また、携帯電話及びインターネット等の基本料についても、休業期間中に解約することは一般的ではないことから固定的経費とする。</w:t>
            </w:r>
          </w:p>
          <w:p w14:paraId="344ED7BF" w14:textId="77777777" w:rsidR="006B35AE" w:rsidRPr="006D1A80" w:rsidRDefault="006B35AE"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ただし、休業期間が長期にわたり、不要と判断される場合及び携帯電話の附加機能である定額通信料等のオプション料金のうち不要と判断される（解約、再契約をすることで料金体系上不利となる場合を除く）場合は、固定的経費としない。</w:t>
            </w:r>
          </w:p>
          <w:p w14:paraId="4FB785E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r w:rsidR="006D1A80" w:rsidRPr="006D1A80" w14:paraId="13D0B507" w14:textId="77777777" w:rsidTr="009D6D1F">
        <w:trPr>
          <w:trHeight w:val="679"/>
        </w:trPr>
        <w:tc>
          <w:tcPr>
            <w:tcW w:w="531" w:type="dxa"/>
            <w:vMerge w:val="restart"/>
            <w:tcBorders>
              <w:top w:val="single" w:sz="2" w:space="0" w:color="auto"/>
              <w:left w:val="single" w:sz="4" w:space="0" w:color="000000"/>
              <w:right w:val="single" w:sz="4" w:space="0" w:color="000000"/>
            </w:tcBorders>
          </w:tcPr>
          <w:p w14:paraId="6823BF4B" w14:textId="77777777" w:rsidR="006B35AE" w:rsidRPr="006D1A80" w:rsidRDefault="006B35AE" w:rsidP="006B35AE">
            <w:pPr>
              <w:pStyle w:val="ab"/>
              <w:suppressAutoHyphens/>
              <w:kinsoku w:val="0"/>
              <w:wordWrap w:val="0"/>
              <w:autoSpaceDE w:val="0"/>
              <w:autoSpaceDN w:val="0"/>
              <w:spacing w:line="336" w:lineRule="atLeast"/>
              <w:jc w:val="center"/>
              <w:rPr>
                <w:color w:val="auto"/>
              </w:rPr>
            </w:pPr>
          </w:p>
          <w:p w14:paraId="3E6E9A01"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③</w:t>
            </w:r>
          </w:p>
          <w:p w14:paraId="3416F892" w14:textId="77777777" w:rsidR="006B35AE" w:rsidRPr="006D1A80" w:rsidRDefault="006B35AE" w:rsidP="006B35AE">
            <w:pPr>
              <w:pStyle w:val="ab"/>
              <w:suppressAutoHyphens/>
              <w:kinsoku w:val="0"/>
              <w:wordWrap w:val="0"/>
              <w:autoSpaceDE w:val="0"/>
              <w:autoSpaceDN w:val="0"/>
              <w:spacing w:line="336" w:lineRule="atLeast"/>
              <w:jc w:val="left"/>
              <w:rPr>
                <w:rFonts w:cs="Times New Roman"/>
                <w:color w:val="auto"/>
                <w:spacing w:val="2"/>
              </w:rPr>
            </w:pPr>
          </w:p>
        </w:tc>
        <w:tc>
          <w:tcPr>
            <w:tcW w:w="1382" w:type="dxa"/>
            <w:tcBorders>
              <w:top w:val="single" w:sz="2" w:space="0" w:color="auto"/>
              <w:left w:val="single" w:sz="4" w:space="0" w:color="000000"/>
              <w:bottom w:val="dashed" w:sz="2" w:space="0" w:color="auto"/>
              <w:right w:val="single" w:sz="4" w:space="0" w:color="000000"/>
            </w:tcBorders>
          </w:tcPr>
          <w:p w14:paraId="704ADB91" w14:textId="77777777" w:rsidR="006B35AE" w:rsidRPr="006D1A80" w:rsidRDefault="006B35AE" w:rsidP="006B35AE">
            <w:pPr>
              <w:pStyle w:val="ab"/>
              <w:suppressAutoHyphens/>
              <w:kinsoku w:val="0"/>
              <w:wordWrap w:val="0"/>
              <w:autoSpaceDE w:val="0"/>
              <w:autoSpaceDN w:val="0"/>
              <w:spacing w:line="336" w:lineRule="atLeast"/>
              <w:jc w:val="left"/>
              <w:rPr>
                <w:color w:val="auto"/>
              </w:rPr>
            </w:pPr>
          </w:p>
          <w:p w14:paraId="02D6446A" w14:textId="77777777" w:rsidR="006B35AE" w:rsidRPr="006D1A80" w:rsidRDefault="006B35AE" w:rsidP="006B35AE">
            <w:pPr>
              <w:pStyle w:val="ab"/>
              <w:suppressAutoHyphens/>
              <w:kinsoku w:val="0"/>
              <w:wordWrap w:val="0"/>
              <w:autoSpaceDE w:val="0"/>
              <w:autoSpaceDN w:val="0"/>
              <w:spacing w:line="336" w:lineRule="atLeast"/>
              <w:jc w:val="left"/>
              <w:rPr>
                <w:rFonts w:cs="Times New Roman"/>
                <w:color w:val="auto"/>
                <w:spacing w:val="2"/>
              </w:rPr>
            </w:pPr>
            <w:r w:rsidRPr="006D1A80">
              <w:rPr>
                <w:rFonts w:hint="eastAsia"/>
                <w:color w:val="auto"/>
              </w:rPr>
              <w:t>減価償却費及び維持管理費</w:t>
            </w:r>
          </w:p>
        </w:tc>
        <w:tc>
          <w:tcPr>
            <w:tcW w:w="1720" w:type="dxa"/>
            <w:tcBorders>
              <w:top w:val="single" w:sz="2" w:space="0" w:color="auto"/>
              <w:left w:val="single" w:sz="4" w:space="0" w:color="000000"/>
              <w:bottom w:val="dashed" w:sz="2" w:space="0" w:color="auto"/>
              <w:right w:val="single" w:sz="4" w:space="0" w:color="000000"/>
            </w:tcBorders>
          </w:tcPr>
          <w:p w14:paraId="710B380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2" w:space="0" w:color="auto"/>
              <w:left w:val="single" w:sz="4" w:space="0" w:color="000000"/>
              <w:bottom w:val="dashed" w:sz="2" w:space="0" w:color="auto"/>
              <w:right w:val="single" w:sz="4" w:space="0" w:color="000000"/>
            </w:tcBorders>
          </w:tcPr>
          <w:p w14:paraId="5670394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2" w:space="0" w:color="auto"/>
              <w:left w:val="single" w:sz="4" w:space="0" w:color="000000"/>
              <w:bottom w:val="dashed" w:sz="2" w:space="0" w:color="auto"/>
              <w:right w:val="single" w:sz="4" w:space="0" w:color="000000"/>
            </w:tcBorders>
          </w:tcPr>
          <w:p w14:paraId="2A51810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r w:rsidR="006B35AE" w:rsidRPr="006D1A80" w14:paraId="195079EC" w14:textId="77777777" w:rsidTr="009D6D1F">
        <w:trPr>
          <w:trHeight w:val="1725"/>
        </w:trPr>
        <w:tc>
          <w:tcPr>
            <w:tcW w:w="531" w:type="dxa"/>
            <w:vMerge/>
            <w:tcBorders>
              <w:left w:val="single" w:sz="4" w:space="0" w:color="000000"/>
              <w:bottom w:val="nil"/>
              <w:right w:val="single" w:sz="4" w:space="0" w:color="000000"/>
            </w:tcBorders>
          </w:tcPr>
          <w:p w14:paraId="48BD9733" w14:textId="77777777" w:rsidR="006B35AE" w:rsidRPr="006D1A80" w:rsidRDefault="006B35AE" w:rsidP="006B35AE">
            <w:pPr>
              <w:pStyle w:val="ab"/>
              <w:suppressAutoHyphens/>
              <w:kinsoku w:val="0"/>
              <w:wordWrap w:val="0"/>
              <w:autoSpaceDE w:val="0"/>
              <w:autoSpaceDN w:val="0"/>
              <w:spacing w:line="336" w:lineRule="atLeast"/>
              <w:jc w:val="center"/>
              <w:rPr>
                <w:color w:val="auto"/>
              </w:rPr>
            </w:pPr>
          </w:p>
        </w:tc>
        <w:tc>
          <w:tcPr>
            <w:tcW w:w="1382" w:type="dxa"/>
            <w:tcBorders>
              <w:top w:val="dashed" w:sz="2" w:space="0" w:color="auto"/>
              <w:left w:val="single" w:sz="4" w:space="0" w:color="000000"/>
              <w:bottom w:val="nil"/>
              <w:right w:val="single" w:sz="4" w:space="0" w:color="000000"/>
            </w:tcBorders>
          </w:tcPr>
          <w:p w14:paraId="2C5E4836" w14:textId="77777777" w:rsidR="006B35AE" w:rsidRPr="006D1A80" w:rsidRDefault="006B35AE" w:rsidP="006B35AE">
            <w:pPr>
              <w:pStyle w:val="ab"/>
              <w:suppressAutoHyphens/>
              <w:kinsoku w:val="0"/>
              <w:wordWrap w:val="0"/>
              <w:autoSpaceDE w:val="0"/>
              <w:autoSpaceDN w:val="0"/>
              <w:spacing w:line="336" w:lineRule="atLeast"/>
              <w:jc w:val="left"/>
              <w:rPr>
                <w:color w:val="auto"/>
              </w:rPr>
            </w:pPr>
          </w:p>
        </w:tc>
        <w:tc>
          <w:tcPr>
            <w:tcW w:w="1720" w:type="dxa"/>
            <w:tcBorders>
              <w:top w:val="dashed" w:sz="2" w:space="0" w:color="auto"/>
              <w:left w:val="single" w:sz="4" w:space="0" w:color="000000"/>
              <w:bottom w:val="nil"/>
              <w:right w:val="single" w:sz="4" w:space="0" w:color="000000"/>
            </w:tcBorders>
          </w:tcPr>
          <w:p w14:paraId="3804FA70" w14:textId="77777777" w:rsidR="006B35AE" w:rsidRPr="006D1A80" w:rsidRDefault="006B35AE" w:rsidP="006B35AE">
            <w:pPr>
              <w:pStyle w:val="ab"/>
              <w:suppressAutoHyphens/>
              <w:kinsoku w:val="0"/>
              <w:wordWrap w:val="0"/>
              <w:autoSpaceDE w:val="0"/>
              <w:autoSpaceDN w:val="0"/>
              <w:spacing w:line="336" w:lineRule="atLeast"/>
              <w:jc w:val="left"/>
              <w:rPr>
                <w:color w:val="auto"/>
              </w:rPr>
            </w:pPr>
          </w:p>
          <w:p w14:paraId="320864B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有形固定資産</w:t>
            </w:r>
          </w:p>
          <w:p w14:paraId="070CAC0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C2F6EF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nil"/>
              <w:right w:val="single" w:sz="4" w:space="0" w:color="000000"/>
            </w:tcBorders>
          </w:tcPr>
          <w:p w14:paraId="12BFDF7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5EC3F0D"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333BD4B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95CB8D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52BDEB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nil"/>
              <w:right w:val="single" w:sz="4" w:space="0" w:color="000000"/>
            </w:tcBorders>
          </w:tcPr>
          <w:p w14:paraId="4F0B8DFC" w14:textId="77777777" w:rsidR="006B35AE" w:rsidRPr="006D1A80" w:rsidRDefault="006B35AE" w:rsidP="006B35AE">
            <w:pPr>
              <w:pStyle w:val="ab"/>
              <w:suppressAutoHyphens/>
              <w:kinsoku w:val="0"/>
              <w:wordWrap w:val="0"/>
              <w:autoSpaceDE w:val="0"/>
              <w:autoSpaceDN w:val="0"/>
              <w:spacing w:line="336" w:lineRule="atLeast"/>
              <w:jc w:val="left"/>
              <w:rPr>
                <w:color w:val="auto"/>
              </w:rPr>
            </w:pPr>
          </w:p>
          <w:p w14:paraId="0952DA4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建物、構築物及び機械装置等を「有形固定資産」という。これらの資産は、土地を除き</w:t>
            </w:r>
          </w:p>
          <w:p w14:paraId="4A8CDEE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時の経過又は使用することにより、摩耗、劣化</w:t>
            </w:r>
            <w:r w:rsidR="007B03FB" w:rsidRPr="006D1A80">
              <w:rPr>
                <w:rFonts w:hint="eastAsia"/>
                <w:color w:val="auto"/>
              </w:rPr>
              <w:t>及び損傷し、やがて耐用年数満了により利用不</w:t>
            </w:r>
          </w:p>
        </w:tc>
      </w:tr>
    </w:tbl>
    <w:p w14:paraId="3F620E14" w14:textId="77777777" w:rsidR="006B35AE" w:rsidRPr="006D1A80" w:rsidRDefault="006B35AE" w:rsidP="006B35AE">
      <w:pPr>
        <w:overflowPunct/>
        <w:textAlignment w:val="auto"/>
        <w:rPr>
          <w:rFonts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382"/>
        <w:gridCol w:w="1720"/>
        <w:gridCol w:w="992"/>
        <w:gridCol w:w="4536"/>
      </w:tblGrid>
      <w:tr w:rsidR="006D1A80" w:rsidRPr="006D1A80" w14:paraId="038B3874" w14:textId="77777777" w:rsidTr="006B35AE">
        <w:tc>
          <w:tcPr>
            <w:tcW w:w="531" w:type="dxa"/>
            <w:tcBorders>
              <w:top w:val="single" w:sz="4" w:space="0" w:color="000000"/>
              <w:left w:val="single" w:sz="4" w:space="0" w:color="000000"/>
              <w:bottom w:val="nil"/>
              <w:right w:val="single" w:sz="4" w:space="0" w:color="000000"/>
            </w:tcBorders>
          </w:tcPr>
          <w:p w14:paraId="2FC2E9B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38CB9CA"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番号</w:t>
            </w:r>
          </w:p>
        </w:tc>
        <w:tc>
          <w:tcPr>
            <w:tcW w:w="1382" w:type="dxa"/>
            <w:tcBorders>
              <w:top w:val="single" w:sz="4" w:space="0" w:color="000000"/>
              <w:left w:val="single" w:sz="4" w:space="0" w:color="000000"/>
              <w:bottom w:val="nil"/>
              <w:right w:val="single" w:sz="4" w:space="0" w:color="000000"/>
            </w:tcBorders>
          </w:tcPr>
          <w:p w14:paraId="28C06FF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9937086"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項目</w:t>
            </w:r>
          </w:p>
        </w:tc>
        <w:tc>
          <w:tcPr>
            <w:tcW w:w="1720" w:type="dxa"/>
            <w:tcBorders>
              <w:top w:val="single" w:sz="4" w:space="0" w:color="000000"/>
              <w:left w:val="single" w:sz="4" w:space="0" w:color="000000"/>
              <w:bottom w:val="nil"/>
              <w:right w:val="single" w:sz="4" w:space="0" w:color="000000"/>
            </w:tcBorders>
          </w:tcPr>
          <w:p w14:paraId="2850CE2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F0253D0"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細目</w:t>
            </w:r>
          </w:p>
        </w:tc>
        <w:tc>
          <w:tcPr>
            <w:tcW w:w="992" w:type="dxa"/>
            <w:tcBorders>
              <w:top w:val="single" w:sz="4" w:space="0" w:color="000000"/>
              <w:left w:val="single" w:sz="4" w:space="0" w:color="000000"/>
              <w:bottom w:val="nil"/>
              <w:right w:val="single" w:sz="4" w:space="0" w:color="000000"/>
            </w:tcBorders>
          </w:tcPr>
          <w:p w14:paraId="575626A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F14E70D"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認定可否</w:t>
            </w:r>
          </w:p>
        </w:tc>
        <w:tc>
          <w:tcPr>
            <w:tcW w:w="4536" w:type="dxa"/>
            <w:tcBorders>
              <w:top w:val="single" w:sz="4" w:space="0" w:color="000000"/>
              <w:left w:val="single" w:sz="4" w:space="0" w:color="000000"/>
              <w:bottom w:val="nil"/>
              <w:right w:val="single" w:sz="4" w:space="0" w:color="000000"/>
            </w:tcBorders>
          </w:tcPr>
          <w:p w14:paraId="7FF09B2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C7D7200"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判断基準</w:t>
            </w:r>
          </w:p>
        </w:tc>
      </w:tr>
      <w:tr w:rsidR="006D1A80" w:rsidRPr="006D1A80" w14:paraId="5907C34C" w14:textId="77777777" w:rsidTr="009D6D1F">
        <w:trPr>
          <w:trHeight w:val="5570"/>
        </w:trPr>
        <w:tc>
          <w:tcPr>
            <w:tcW w:w="531" w:type="dxa"/>
            <w:vMerge w:val="restart"/>
            <w:tcBorders>
              <w:top w:val="single" w:sz="4" w:space="0" w:color="000000"/>
              <w:left w:val="single" w:sz="4" w:space="0" w:color="000000"/>
              <w:right w:val="single" w:sz="4" w:space="0" w:color="000000"/>
            </w:tcBorders>
          </w:tcPr>
          <w:p w14:paraId="0F017470"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5DCAC4D"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DCAE7FB"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C325224"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185ED45"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9EC40C4"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77D6ABB"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174655E"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961B464"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4525A16"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656DE46"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D9A0CED"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9EED6B5"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AAFCC32"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539907A"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C686AE5"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CD98D1D"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10754AD"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1481ABC"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6366662"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002728A"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8F0EB6B"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D842A69"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25BBD03"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46EDEC7"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C654519"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4188A86"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C872A97"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vMerge w:val="restart"/>
            <w:tcBorders>
              <w:top w:val="single" w:sz="4" w:space="0" w:color="000000"/>
              <w:left w:val="single" w:sz="4" w:space="0" w:color="000000"/>
              <w:right w:val="single" w:sz="4" w:space="0" w:color="000000"/>
            </w:tcBorders>
          </w:tcPr>
          <w:p w14:paraId="1879E30F"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7088833"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D5DC686"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195CCC8"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ADE0725"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2C50543"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B67A7B1"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2990EA9"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4D44FAC"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0015101"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D8D4CD5"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0C96D6F"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A780BCD"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A696E19"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9B17884"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8694C14"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A9852EF"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0B29973"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EB5CFEF"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FF6C0BD"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84D0659"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DF96F8D"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53971A8"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7C9F034"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910E13D"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79DE603"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F8DB684"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A9FACFD"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ABC20E0"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E462FB5"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5A0EFD3"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A1D268E"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B5CD235"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single" w:sz="4" w:space="0" w:color="000000"/>
              <w:left w:val="single" w:sz="4" w:space="0" w:color="000000"/>
              <w:bottom w:val="dashed" w:sz="2" w:space="0" w:color="auto"/>
              <w:right w:val="single" w:sz="4" w:space="0" w:color="000000"/>
            </w:tcBorders>
          </w:tcPr>
          <w:p w14:paraId="52F8ECB5"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29DB119"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69FE1A6"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EA087C8"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F85BB68"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8733DA8"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8110457"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FE03AD2"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83D737D"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8845D26"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8F6535E"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CE931D0"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928CB5C"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D0E573E"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4" w:space="0" w:color="000000"/>
              <w:left w:val="single" w:sz="4" w:space="0" w:color="000000"/>
              <w:bottom w:val="dashed" w:sz="2" w:space="0" w:color="auto"/>
              <w:right w:val="single" w:sz="4" w:space="0" w:color="000000"/>
            </w:tcBorders>
          </w:tcPr>
          <w:p w14:paraId="5A35E905"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1395CA0"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0A350F8"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4663B0C"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0F40611"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C997153"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59D4B01"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E5334A3"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91731CD"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9DE3E31"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E04CAE6"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8E89F03"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F291E8A"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78575EB"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4" w:space="0" w:color="000000"/>
              <w:left w:val="single" w:sz="4" w:space="0" w:color="000000"/>
              <w:bottom w:val="dashed" w:sz="2" w:space="0" w:color="auto"/>
              <w:right w:val="single" w:sz="4" w:space="0" w:color="000000"/>
            </w:tcBorders>
          </w:tcPr>
          <w:p w14:paraId="76096D7E" w14:textId="77777777" w:rsidR="007B03FB" w:rsidRPr="006D1A80" w:rsidRDefault="008D6E07"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能となり廃棄される。</w:t>
            </w:r>
            <w:r w:rsidR="007B03FB" w:rsidRPr="006D1A80">
              <w:rPr>
                <w:rFonts w:hint="eastAsia"/>
                <w:color w:val="auto"/>
              </w:rPr>
              <w:t>その際、資産の取得から廃棄までの期間が１会計期間（１ヶ年）以内であれば、その期の費用となるが、その期間が数年にわたる場合は、その資産の耐用年数を見積もり、その総償却額を各年度に割当てることが行われることになる（これを「</w:t>
            </w:r>
            <w:r w:rsidRPr="006D1A80">
              <w:rPr>
                <w:rFonts w:hint="eastAsia"/>
                <w:color w:val="auto"/>
              </w:rPr>
              <w:t>減価償却」といい、一般に定額法又は定率法を用いて行われる。）。</w:t>
            </w:r>
            <w:r w:rsidR="007B03FB" w:rsidRPr="006D1A80">
              <w:rPr>
                <w:rFonts w:hint="eastAsia"/>
                <w:color w:val="auto"/>
              </w:rPr>
              <w:t>減価償却は、本来、期間損益計算を正しく行うための会計処理の手続で、資産が存する限り営業を休止するしないにかかわらず企業が負担すべき費用である。</w:t>
            </w:r>
          </w:p>
          <w:p w14:paraId="62BA72A8"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したがって、全ての減価償却費は期間損益計算のための会計処理の手段であることから、減価償却費については全額を固定的経費とする。</w:t>
            </w:r>
          </w:p>
          <w:p w14:paraId="25CD88D9"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ただし、休業期間中に、対象物が存続しない期間が生じるときは、固定的経費としない。</w:t>
            </w:r>
          </w:p>
        </w:tc>
      </w:tr>
      <w:tr w:rsidR="006D1A80" w:rsidRPr="006D1A80" w14:paraId="46682E94" w14:textId="77777777" w:rsidTr="009D6D1F">
        <w:trPr>
          <w:trHeight w:val="3115"/>
        </w:trPr>
        <w:tc>
          <w:tcPr>
            <w:tcW w:w="531" w:type="dxa"/>
            <w:vMerge/>
            <w:tcBorders>
              <w:left w:val="single" w:sz="4" w:space="0" w:color="000000"/>
              <w:right w:val="single" w:sz="4" w:space="0" w:color="000000"/>
            </w:tcBorders>
          </w:tcPr>
          <w:p w14:paraId="19DC2BFB" w14:textId="77777777" w:rsidR="007B03FB" w:rsidRPr="006D1A80" w:rsidRDefault="007B03FB" w:rsidP="006B35AE">
            <w:pPr>
              <w:overflowPunct/>
              <w:textAlignment w:val="auto"/>
              <w:rPr>
                <w:rFonts w:cs="Times New Roman"/>
                <w:color w:val="auto"/>
                <w:spacing w:val="2"/>
              </w:rPr>
            </w:pPr>
          </w:p>
        </w:tc>
        <w:tc>
          <w:tcPr>
            <w:tcW w:w="1382" w:type="dxa"/>
            <w:vMerge/>
            <w:tcBorders>
              <w:left w:val="single" w:sz="4" w:space="0" w:color="000000"/>
              <w:right w:val="single" w:sz="4" w:space="0" w:color="000000"/>
            </w:tcBorders>
          </w:tcPr>
          <w:p w14:paraId="2E8FE8D8" w14:textId="77777777" w:rsidR="007B03FB" w:rsidRPr="006D1A80" w:rsidRDefault="007B03FB" w:rsidP="006B35AE">
            <w:pPr>
              <w:overflowPunct/>
              <w:textAlignment w:val="auto"/>
              <w:rPr>
                <w:rFonts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61E463D5"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1D6D985"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無形固定資産</w:t>
            </w:r>
          </w:p>
          <w:p w14:paraId="7A636F72"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3B76817"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E2127FA"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90771B2"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DA18544"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4882661B"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D9402EF" w14:textId="77777777" w:rsidR="007B03FB" w:rsidRPr="006D1A80" w:rsidRDefault="007B03FB"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42415E98"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0D6C9E7"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B0C9735"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D11A280"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893BE99"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6703D2F7"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8C13057" w14:textId="77777777" w:rsidR="007B03FB" w:rsidRPr="006D1A80" w:rsidRDefault="007B03FB"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営業権、借地権、特許権、意匠権、商標権及びソフトウェア等を「無形固定資産」といい、借地権を除き、残存価額をゼロにして直接償却により定額法を用いて償却することとなっている。無形固定資産も有形固定資産と同じように期間損益計算を正しく行うためのものであり、営業を休止するしないにかかわらず企業が負担すべき費用であるから、固定的経費とする。</w:t>
            </w:r>
          </w:p>
        </w:tc>
      </w:tr>
      <w:tr w:rsidR="007B03FB" w:rsidRPr="006D1A80" w14:paraId="0902E443" w14:textId="77777777" w:rsidTr="009D6D1F">
        <w:trPr>
          <w:trHeight w:val="1875"/>
        </w:trPr>
        <w:tc>
          <w:tcPr>
            <w:tcW w:w="531" w:type="dxa"/>
            <w:vMerge/>
            <w:tcBorders>
              <w:left w:val="single" w:sz="4" w:space="0" w:color="000000"/>
              <w:bottom w:val="nil"/>
              <w:right w:val="single" w:sz="4" w:space="0" w:color="000000"/>
            </w:tcBorders>
          </w:tcPr>
          <w:p w14:paraId="25CFCDB7" w14:textId="77777777" w:rsidR="007B03FB" w:rsidRPr="006D1A80" w:rsidRDefault="007B03FB" w:rsidP="006B35AE">
            <w:pPr>
              <w:overflowPunct/>
              <w:textAlignment w:val="auto"/>
              <w:rPr>
                <w:rFonts w:cs="Times New Roman"/>
                <w:color w:val="auto"/>
                <w:spacing w:val="2"/>
              </w:rPr>
            </w:pPr>
          </w:p>
        </w:tc>
        <w:tc>
          <w:tcPr>
            <w:tcW w:w="1382" w:type="dxa"/>
            <w:vMerge/>
            <w:tcBorders>
              <w:left w:val="single" w:sz="4" w:space="0" w:color="000000"/>
              <w:bottom w:val="nil"/>
              <w:right w:val="single" w:sz="4" w:space="0" w:color="000000"/>
            </w:tcBorders>
          </w:tcPr>
          <w:p w14:paraId="3013B92D" w14:textId="77777777" w:rsidR="007B03FB" w:rsidRPr="006D1A80" w:rsidRDefault="007B03FB" w:rsidP="006B35AE">
            <w:pPr>
              <w:overflowPunct/>
              <w:textAlignment w:val="auto"/>
              <w:rPr>
                <w:rFonts w:cs="Times New Roman"/>
                <w:color w:val="auto"/>
                <w:spacing w:val="2"/>
              </w:rPr>
            </w:pPr>
          </w:p>
        </w:tc>
        <w:tc>
          <w:tcPr>
            <w:tcW w:w="1720" w:type="dxa"/>
            <w:tcBorders>
              <w:top w:val="dashed" w:sz="2" w:space="0" w:color="auto"/>
              <w:left w:val="single" w:sz="4" w:space="0" w:color="000000"/>
              <w:bottom w:val="nil"/>
              <w:right w:val="single" w:sz="4" w:space="0" w:color="000000"/>
            </w:tcBorders>
          </w:tcPr>
          <w:p w14:paraId="7FB3C910"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F356339"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繰延資産</w:t>
            </w:r>
          </w:p>
          <w:p w14:paraId="2E2C57A7"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62B6241"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nil"/>
              <w:right w:val="single" w:sz="4" w:space="0" w:color="000000"/>
            </w:tcBorders>
          </w:tcPr>
          <w:p w14:paraId="7965477A"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D741ADE" w14:textId="77777777" w:rsidR="007B03FB" w:rsidRPr="006D1A80" w:rsidRDefault="007B03FB"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2A3780C1"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nil"/>
              <w:right w:val="single" w:sz="4" w:space="0" w:color="000000"/>
            </w:tcBorders>
          </w:tcPr>
          <w:p w14:paraId="2E53383E"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9A16AFB" w14:textId="77777777" w:rsidR="007B03FB" w:rsidRPr="006D1A80" w:rsidRDefault="007B03FB" w:rsidP="007B03FB">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繰延資産とは、創立費、開業費、開発費、株式交付費、社債発行費の</w:t>
            </w:r>
            <w:r w:rsidR="004D7338" w:rsidRPr="006D1A80">
              <w:rPr>
                <w:rFonts w:hint="eastAsia"/>
                <w:color w:val="auto"/>
              </w:rPr>
              <w:t>５</w:t>
            </w:r>
            <w:r w:rsidRPr="006D1A80">
              <w:rPr>
                <w:rFonts w:hint="eastAsia"/>
                <w:color w:val="auto"/>
              </w:rPr>
              <w:t>つがあり、科目により期間は若干異なるが、企業会計上は定額法により償却しなければならない。そのため、固定資産と同じように減価償却をすることとなっている繰延資産は、損益計算上では、通常、営業外損益の部で取扱われ、収益額の認定の過程では、本来の営業活動に関係がないことから考慮外となる。</w:t>
            </w:r>
          </w:p>
          <w:p w14:paraId="5091EB76" w14:textId="77777777" w:rsidR="007B03FB" w:rsidRPr="006D1A80" w:rsidRDefault="007B03FB"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ただし、本来の営業活動に関係し売上高に直接的な影響をもつ経常費用として損金経理した</w:t>
            </w:r>
          </w:p>
        </w:tc>
      </w:tr>
    </w:tbl>
    <w:p w14:paraId="4EFBA260" w14:textId="77777777" w:rsidR="006B35AE" w:rsidRPr="006D1A80" w:rsidRDefault="006B35AE" w:rsidP="006B35AE">
      <w:pPr>
        <w:overflowPunct/>
        <w:textAlignment w:val="auto"/>
        <w:rPr>
          <w:rFonts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382"/>
        <w:gridCol w:w="1720"/>
        <w:gridCol w:w="992"/>
        <w:gridCol w:w="4536"/>
      </w:tblGrid>
      <w:tr w:rsidR="006D1A80" w:rsidRPr="006D1A80" w14:paraId="3124CCAD" w14:textId="77777777" w:rsidTr="006B35AE">
        <w:tc>
          <w:tcPr>
            <w:tcW w:w="531" w:type="dxa"/>
            <w:tcBorders>
              <w:top w:val="single" w:sz="4" w:space="0" w:color="000000"/>
              <w:left w:val="single" w:sz="4" w:space="0" w:color="000000"/>
              <w:bottom w:val="nil"/>
              <w:right w:val="single" w:sz="4" w:space="0" w:color="000000"/>
            </w:tcBorders>
          </w:tcPr>
          <w:p w14:paraId="2691140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6B9C0CF"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番号</w:t>
            </w:r>
          </w:p>
        </w:tc>
        <w:tc>
          <w:tcPr>
            <w:tcW w:w="1382" w:type="dxa"/>
            <w:tcBorders>
              <w:top w:val="single" w:sz="4" w:space="0" w:color="000000"/>
              <w:left w:val="single" w:sz="4" w:space="0" w:color="000000"/>
              <w:bottom w:val="nil"/>
              <w:right w:val="single" w:sz="4" w:space="0" w:color="000000"/>
            </w:tcBorders>
          </w:tcPr>
          <w:p w14:paraId="3F26997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6DB5DE0"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項目</w:t>
            </w:r>
          </w:p>
        </w:tc>
        <w:tc>
          <w:tcPr>
            <w:tcW w:w="1720" w:type="dxa"/>
            <w:tcBorders>
              <w:top w:val="single" w:sz="4" w:space="0" w:color="000000"/>
              <w:left w:val="single" w:sz="4" w:space="0" w:color="000000"/>
              <w:bottom w:val="nil"/>
              <w:right w:val="single" w:sz="4" w:space="0" w:color="000000"/>
            </w:tcBorders>
          </w:tcPr>
          <w:p w14:paraId="68AD31D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75CF7CA"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細目</w:t>
            </w:r>
          </w:p>
        </w:tc>
        <w:tc>
          <w:tcPr>
            <w:tcW w:w="992" w:type="dxa"/>
            <w:tcBorders>
              <w:top w:val="single" w:sz="4" w:space="0" w:color="000000"/>
              <w:left w:val="single" w:sz="4" w:space="0" w:color="000000"/>
              <w:bottom w:val="nil"/>
              <w:right w:val="single" w:sz="4" w:space="0" w:color="000000"/>
            </w:tcBorders>
          </w:tcPr>
          <w:p w14:paraId="249AEA8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625322F"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認定可否</w:t>
            </w:r>
          </w:p>
        </w:tc>
        <w:tc>
          <w:tcPr>
            <w:tcW w:w="4536" w:type="dxa"/>
            <w:tcBorders>
              <w:top w:val="single" w:sz="4" w:space="0" w:color="000000"/>
              <w:left w:val="single" w:sz="4" w:space="0" w:color="000000"/>
              <w:bottom w:val="nil"/>
              <w:right w:val="single" w:sz="4" w:space="0" w:color="000000"/>
            </w:tcBorders>
          </w:tcPr>
          <w:p w14:paraId="3C0324C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FA752EA"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判断基準</w:t>
            </w:r>
          </w:p>
        </w:tc>
      </w:tr>
      <w:tr w:rsidR="006D1A80" w:rsidRPr="006D1A80" w14:paraId="0F6D40F3" w14:textId="77777777" w:rsidTr="009D6D1F">
        <w:tc>
          <w:tcPr>
            <w:tcW w:w="531" w:type="dxa"/>
            <w:vMerge w:val="restart"/>
            <w:tcBorders>
              <w:top w:val="single" w:sz="4" w:space="0" w:color="000000"/>
              <w:left w:val="single" w:sz="4" w:space="0" w:color="000000"/>
              <w:right w:val="single" w:sz="4" w:space="0" w:color="000000"/>
            </w:tcBorders>
          </w:tcPr>
          <w:p w14:paraId="6BCCD16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B89497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CD4EC6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F7DAA1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2F2440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32902C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75B9F2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0F44F8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79B39F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90BAFB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060F5D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2C51F3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F4A509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102E77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776403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E8AF14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356DC2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vMerge w:val="restart"/>
            <w:tcBorders>
              <w:top w:val="single" w:sz="4" w:space="0" w:color="000000"/>
              <w:left w:val="single" w:sz="4" w:space="0" w:color="000000"/>
              <w:right w:val="single" w:sz="4" w:space="0" w:color="000000"/>
            </w:tcBorders>
          </w:tcPr>
          <w:p w14:paraId="36498AB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E5B0BD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5E2C30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761922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531BAF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FDF524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5653E5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81699A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6117F1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845BD5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67DBBF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0A0311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C883B1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14EAA6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1EB35B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778653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0D04CC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single" w:sz="4" w:space="0" w:color="000000"/>
              <w:left w:val="single" w:sz="4" w:space="0" w:color="000000"/>
              <w:bottom w:val="dashed" w:sz="2" w:space="0" w:color="auto"/>
              <w:right w:val="single" w:sz="4" w:space="0" w:color="000000"/>
            </w:tcBorders>
          </w:tcPr>
          <w:p w14:paraId="321DEE3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4" w:space="0" w:color="000000"/>
              <w:left w:val="single" w:sz="4" w:space="0" w:color="000000"/>
              <w:bottom w:val="dashed" w:sz="2" w:space="0" w:color="auto"/>
              <w:right w:val="single" w:sz="4" w:space="0" w:color="000000"/>
            </w:tcBorders>
          </w:tcPr>
          <w:p w14:paraId="4148AD3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4" w:space="0" w:color="000000"/>
              <w:left w:val="single" w:sz="4" w:space="0" w:color="000000"/>
              <w:bottom w:val="dashed" w:sz="2" w:space="0" w:color="auto"/>
              <w:right w:val="single" w:sz="4" w:space="0" w:color="000000"/>
            </w:tcBorders>
          </w:tcPr>
          <w:p w14:paraId="1C29ECC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開発費等については、固定的経費とする。</w:t>
            </w:r>
          </w:p>
        </w:tc>
      </w:tr>
      <w:tr w:rsidR="006D1A80" w:rsidRPr="006D1A80" w14:paraId="05D9A2CE" w14:textId="77777777" w:rsidTr="009D6D1F">
        <w:trPr>
          <w:trHeight w:val="3721"/>
        </w:trPr>
        <w:tc>
          <w:tcPr>
            <w:tcW w:w="531" w:type="dxa"/>
            <w:vMerge/>
            <w:tcBorders>
              <w:left w:val="single" w:sz="4" w:space="0" w:color="000000"/>
              <w:right w:val="single" w:sz="4" w:space="0" w:color="000000"/>
            </w:tcBorders>
          </w:tcPr>
          <w:p w14:paraId="6D6155A9" w14:textId="77777777" w:rsidR="006B35AE" w:rsidRPr="006D1A80" w:rsidRDefault="006B35AE" w:rsidP="006B35AE">
            <w:pPr>
              <w:overflowPunct/>
              <w:textAlignment w:val="auto"/>
              <w:rPr>
                <w:rFonts w:cs="Times New Roman"/>
                <w:color w:val="auto"/>
                <w:spacing w:val="2"/>
              </w:rPr>
            </w:pPr>
          </w:p>
        </w:tc>
        <w:tc>
          <w:tcPr>
            <w:tcW w:w="1382" w:type="dxa"/>
            <w:vMerge/>
            <w:tcBorders>
              <w:left w:val="single" w:sz="4" w:space="0" w:color="000000"/>
              <w:right w:val="single" w:sz="4" w:space="0" w:color="000000"/>
            </w:tcBorders>
          </w:tcPr>
          <w:p w14:paraId="4A2014C1" w14:textId="77777777" w:rsidR="006B35AE" w:rsidRPr="006D1A80" w:rsidRDefault="006B35AE" w:rsidP="006B35AE">
            <w:pPr>
              <w:overflowPunct/>
              <w:textAlignment w:val="auto"/>
              <w:rPr>
                <w:rFonts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4BC8FA5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839C23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修繕費</w:t>
            </w:r>
          </w:p>
          <w:p w14:paraId="5ADC783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6FBE34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84A7E0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CD1693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8BF712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364A1F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6A5339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7AB881D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35AF7F8"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23E7A22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844DA2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472138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763606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A764B1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72CE03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FA1A26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6E0F54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F2EA24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2B15210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4A157E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修繕費は、通常の維持管理及び修理にかかる費用で軽微な費用の支出をいい、その効果が１会計期間（１ヶ年）以内に消滅するものである。また、費用の支出が一定額を超え資産の価値を増し耐用年数を延長するものについては、資本的支出となり減価償却の対象となるため、耐用年数に応じて償却しなければならない。</w:t>
            </w:r>
          </w:p>
          <w:p w14:paraId="1CB5CF2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したがって、修繕費については、休業期間中は営業をしていないため、建物及び機械等の修理をする必要はなく、固定的経費としない。</w:t>
            </w:r>
          </w:p>
        </w:tc>
      </w:tr>
      <w:tr w:rsidR="006D1A80" w:rsidRPr="006D1A80" w14:paraId="12359F52" w14:textId="77777777" w:rsidTr="009D6D1F">
        <w:trPr>
          <w:trHeight w:val="2037"/>
        </w:trPr>
        <w:tc>
          <w:tcPr>
            <w:tcW w:w="531" w:type="dxa"/>
            <w:vMerge/>
            <w:tcBorders>
              <w:left w:val="single" w:sz="4" w:space="0" w:color="000000"/>
              <w:bottom w:val="single" w:sz="2" w:space="0" w:color="auto"/>
              <w:right w:val="single" w:sz="4" w:space="0" w:color="000000"/>
            </w:tcBorders>
          </w:tcPr>
          <w:p w14:paraId="094767D2" w14:textId="77777777" w:rsidR="006B35AE" w:rsidRPr="006D1A80" w:rsidRDefault="006B35AE" w:rsidP="006B35AE">
            <w:pPr>
              <w:overflowPunct/>
              <w:textAlignment w:val="auto"/>
              <w:rPr>
                <w:rFonts w:cs="Times New Roman"/>
                <w:color w:val="auto"/>
                <w:spacing w:val="2"/>
              </w:rPr>
            </w:pPr>
          </w:p>
        </w:tc>
        <w:tc>
          <w:tcPr>
            <w:tcW w:w="1382" w:type="dxa"/>
            <w:vMerge/>
            <w:tcBorders>
              <w:left w:val="single" w:sz="4" w:space="0" w:color="000000"/>
              <w:bottom w:val="single" w:sz="2" w:space="0" w:color="auto"/>
              <w:right w:val="single" w:sz="4" w:space="0" w:color="000000"/>
            </w:tcBorders>
          </w:tcPr>
          <w:p w14:paraId="1366927F" w14:textId="77777777" w:rsidR="006B35AE" w:rsidRPr="006D1A80" w:rsidRDefault="006B35AE" w:rsidP="006B35AE">
            <w:pPr>
              <w:overflowPunct/>
              <w:textAlignment w:val="auto"/>
              <w:rPr>
                <w:rFonts w:cs="Times New Roman"/>
                <w:color w:val="auto"/>
                <w:spacing w:val="2"/>
              </w:rPr>
            </w:pPr>
          </w:p>
        </w:tc>
        <w:tc>
          <w:tcPr>
            <w:tcW w:w="1720" w:type="dxa"/>
            <w:tcBorders>
              <w:top w:val="dashed" w:sz="2" w:space="0" w:color="auto"/>
              <w:left w:val="single" w:sz="4" w:space="0" w:color="000000"/>
              <w:bottom w:val="single" w:sz="2" w:space="0" w:color="auto"/>
              <w:right w:val="single" w:sz="4" w:space="0" w:color="000000"/>
            </w:tcBorders>
          </w:tcPr>
          <w:p w14:paraId="610ED63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13E0D0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保守料</w:t>
            </w:r>
          </w:p>
          <w:p w14:paraId="148571E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E6E4CA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88092C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single" w:sz="2" w:space="0" w:color="auto"/>
              <w:right w:val="single" w:sz="4" w:space="0" w:color="000000"/>
            </w:tcBorders>
          </w:tcPr>
          <w:p w14:paraId="078C389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96386DE"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6A39CB3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635CB4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8C45BE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single" w:sz="2" w:space="0" w:color="auto"/>
              <w:right w:val="single" w:sz="4" w:space="0" w:color="000000"/>
            </w:tcBorders>
          </w:tcPr>
          <w:p w14:paraId="40058E9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03C3E7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施設警備料、ウイルスソフトライセンス更新料等で企業が所有する機器等の保守点検等のため休業期間中も継続的に支出される費用については、固定的経費とする。</w:t>
            </w:r>
          </w:p>
        </w:tc>
      </w:tr>
      <w:tr w:rsidR="006D1A80" w:rsidRPr="006D1A80" w14:paraId="192AEA90" w14:textId="77777777" w:rsidTr="009F4876">
        <w:trPr>
          <w:trHeight w:val="3115"/>
        </w:trPr>
        <w:tc>
          <w:tcPr>
            <w:tcW w:w="531" w:type="dxa"/>
            <w:tcBorders>
              <w:left w:val="single" w:sz="4" w:space="0" w:color="000000"/>
              <w:bottom w:val="single" w:sz="2" w:space="0" w:color="auto"/>
              <w:right w:val="single" w:sz="4" w:space="0" w:color="000000"/>
            </w:tcBorders>
          </w:tcPr>
          <w:p w14:paraId="2E2DCDD4"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E3E0AF8"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r w:rsidRPr="006D1A80">
              <w:rPr>
                <w:rFonts w:hint="eastAsia"/>
                <w:color w:val="auto"/>
              </w:rPr>
              <w:t>④</w:t>
            </w:r>
          </w:p>
          <w:p w14:paraId="1D37947A" w14:textId="77777777" w:rsidR="009F4876" w:rsidRPr="006D1A80" w:rsidRDefault="009F4876" w:rsidP="006B35AE">
            <w:pPr>
              <w:pStyle w:val="ab"/>
              <w:suppressAutoHyphens/>
              <w:kinsoku w:val="0"/>
              <w:wordWrap w:val="0"/>
              <w:autoSpaceDE w:val="0"/>
              <w:autoSpaceDN w:val="0"/>
              <w:spacing w:line="336" w:lineRule="atLeast"/>
              <w:jc w:val="left"/>
              <w:rPr>
                <w:rFonts w:cs="Times New Roman"/>
                <w:color w:val="auto"/>
                <w:spacing w:val="2"/>
              </w:rPr>
            </w:pPr>
          </w:p>
        </w:tc>
        <w:tc>
          <w:tcPr>
            <w:tcW w:w="1382" w:type="dxa"/>
            <w:tcBorders>
              <w:left w:val="single" w:sz="4" w:space="0" w:color="000000"/>
              <w:bottom w:val="single" w:sz="2" w:space="0" w:color="auto"/>
              <w:right w:val="single" w:sz="4" w:space="0" w:color="000000"/>
            </w:tcBorders>
          </w:tcPr>
          <w:p w14:paraId="7847D1A0"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641E800" w14:textId="77777777" w:rsidR="009F4876" w:rsidRPr="006D1A80" w:rsidRDefault="009F4876" w:rsidP="006B35AE">
            <w:pPr>
              <w:pStyle w:val="ab"/>
              <w:suppressAutoHyphens/>
              <w:kinsoku w:val="0"/>
              <w:wordWrap w:val="0"/>
              <w:autoSpaceDE w:val="0"/>
              <w:autoSpaceDN w:val="0"/>
              <w:spacing w:line="336" w:lineRule="atLeast"/>
              <w:jc w:val="left"/>
              <w:rPr>
                <w:rFonts w:cs="Times New Roman"/>
                <w:color w:val="auto"/>
                <w:spacing w:val="2"/>
              </w:rPr>
            </w:pPr>
            <w:r w:rsidRPr="006D1A80">
              <w:rPr>
                <w:rFonts w:hint="eastAsia"/>
                <w:color w:val="auto"/>
              </w:rPr>
              <w:t>土地・建物等の賃借料</w:t>
            </w:r>
          </w:p>
        </w:tc>
        <w:tc>
          <w:tcPr>
            <w:tcW w:w="1720" w:type="dxa"/>
            <w:tcBorders>
              <w:left w:val="single" w:sz="4" w:space="0" w:color="000000"/>
              <w:bottom w:val="single" w:sz="2" w:space="0" w:color="auto"/>
              <w:right w:val="single" w:sz="4" w:space="0" w:color="000000"/>
            </w:tcBorders>
          </w:tcPr>
          <w:p w14:paraId="596E3206" w14:textId="77777777" w:rsidR="005410D9" w:rsidRPr="006D1A80" w:rsidRDefault="005410D9" w:rsidP="009F4876">
            <w:pPr>
              <w:pStyle w:val="ab"/>
              <w:suppressAutoHyphens/>
              <w:kinsoku w:val="0"/>
              <w:wordWrap w:val="0"/>
              <w:autoSpaceDE w:val="0"/>
              <w:autoSpaceDN w:val="0"/>
              <w:spacing w:line="336" w:lineRule="atLeast"/>
              <w:jc w:val="left"/>
              <w:rPr>
                <w:color w:val="auto"/>
              </w:rPr>
            </w:pPr>
          </w:p>
          <w:p w14:paraId="7381EAEA" w14:textId="77777777" w:rsidR="005410D9" w:rsidRPr="006D1A80" w:rsidRDefault="005410D9" w:rsidP="009F4876">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left w:val="single" w:sz="4" w:space="0" w:color="000000"/>
              <w:bottom w:val="single" w:sz="2" w:space="0" w:color="auto"/>
              <w:right w:val="single" w:sz="4" w:space="0" w:color="000000"/>
            </w:tcBorders>
          </w:tcPr>
          <w:p w14:paraId="5A1E11EF"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EA2F2A3" w14:textId="77777777" w:rsidR="009F4876" w:rsidRPr="006D1A80" w:rsidRDefault="009F4876"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5C4337DF"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9C34BFE"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left w:val="single" w:sz="4" w:space="0" w:color="000000"/>
              <w:bottom w:val="single" w:sz="2" w:space="0" w:color="auto"/>
              <w:right w:val="single" w:sz="4" w:space="0" w:color="000000"/>
            </w:tcBorders>
          </w:tcPr>
          <w:p w14:paraId="74470AEA"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47AA353" w14:textId="77777777" w:rsidR="009F4876" w:rsidRPr="006D1A80" w:rsidRDefault="009F4876"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借地、借家等の賃借料については、直接の移転対象となる建物等も含め、休業期間中も継続して賃借し、賃借料を支払うことが一般的である場合は、固定的経費とする。</w:t>
            </w:r>
          </w:p>
          <w:p w14:paraId="4FD88BC8" w14:textId="77777777" w:rsidR="009F4876" w:rsidRPr="006D1A80" w:rsidRDefault="009F4876"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ただし、営業を行う上で不要と判断されるものや一時的、臨時的なものについては、固定的経費としない。</w:t>
            </w:r>
          </w:p>
          <w:p w14:paraId="41774F53"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r w:rsidR="009F4876" w:rsidRPr="006D1A80" w14:paraId="7AEE7CDB" w14:textId="77777777" w:rsidTr="009F4876">
        <w:trPr>
          <w:trHeight w:val="1502"/>
        </w:trPr>
        <w:tc>
          <w:tcPr>
            <w:tcW w:w="531" w:type="dxa"/>
            <w:tcBorders>
              <w:top w:val="single" w:sz="2" w:space="0" w:color="auto"/>
              <w:left w:val="single" w:sz="4" w:space="0" w:color="000000"/>
              <w:bottom w:val="single" w:sz="2" w:space="0" w:color="auto"/>
              <w:right w:val="single" w:sz="4" w:space="0" w:color="000000"/>
            </w:tcBorders>
          </w:tcPr>
          <w:p w14:paraId="1E754DC3" w14:textId="77777777" w:rsidR="009F4876" w:rsidRPr="006D1A80" w:rsidRDefault="009F4876" w:rsidP="009F4876">
            <w:pPr>
              <w:pStyle w:val="ab"/>
              <w:suppressAutoHyphens/>
              <w:kinsoku w:val="0"/>
              <w:wordWrap w:val="0"/>
              <w:autoSpaceDE w:val="0"/>
              <w:autoSpaceDN w:val="0"/>
              <w:spacing w:line="336" w:lineRule="atLeast"/>
              <w:jc w:val="center"/>
              <w:rPr>
                <w:color w:val="auto"/>
              </w:rPr>
            </w:pPr>
          </w:p>
          <w:p w14:paraId="1534F534" w14:textId="77777777" w:rsidR="009F4876" w:rsidRPr="006D1A80" w:rsidRDefault="009F4876" w:rsidP="009F4876">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⑤</w:t>
            </w:r>
          </w:p>
          <w:p w14:paraId="2BAF8AAF" w14:textId="77777777" w:rsidR="009F4876" w:rsidRPr="006D1A80" w:rsidRDefault="009F4876" w:rsidP="009F4876">
            <w:pPr>
              <w:pStyle w:val="ab"/>
              <w:suppressAutoHyphens/>
              <w:kinsoku w:val="0"/>
              <w:wordWrap w:val="0"/>
              <w:autoSpaceDE w:val="0"/>
              <w:autoSpaceDN w:val="0"/>
              <w:spacing w:line="336" w:lineRule="atLeast"/>
              <w:jc w:val="left"/>
              <w:rPr>
                <w:rFonts w:ascii="ＭＳ 明朝" w:cs="Times New Roman"/>
                <w:color w:val="auto"/>
                <w:spacing w:val="2"/>
              </w:rPr>
            </w:pPr>
          </w:p>
          <w:p w14:paraId="0868174C" w14:textId="77777777" w:rsidR="009F4876" w:rsidRPr="006D1A80" w:rsidRDefault="009F4876" w:rsidP="009F4876">
            <w:pPr>
              <w:pStyle w:val="ab"/>
              <w:suppressAutoHyphens/>
              <w:kinsoku w:val="0"/>
              <w:wordWrap w:val="0"/>
              <w:autoSpaceDE w:val="0"/>
              <w:autoSpaceDN w:val="0"/>
              <w:spacing w:line="336" w:lineRule="atLeast"/>
              <w:jc w:val="left"/>
              <w:rPr>
                <w:rFonts w:ascii="ＭＳ 明朝" w:cs="Times New Roman"/>
                <w:color w:val="auto"/>
                <w:spacing w:val="2"/>
              </w:rPr>
            </w:pPr>
          </w:p>
          <w:p w14:paraId="1C52692C" w14:textId="77777777" w:rsidR="009F4876" w:rsidRPr="006D1A80" w:rsidRDefault="009F4876" w:rsidP="006B35AE">
            <w:pPr>
              <w:pStyle w:val="ab"/>
              <w:suppressAutoHyphens/>
              <w:kinsoku w:val="0"/>
              <w:wordWrap w:val="0"/>
              <w:autoSpaceDE w:val="0"/>
              <w:autoSpaceDN w:val="0"/>
              <w:spacing w:line="336" w:lineRule="atLeast"/>
              <w:jc w:val="left"/>
              <w:rPr>
                <w:rFonts w:cs="Times New Roman"/>
                <w:color w:val="auto"/>
                <w:spacing w:val="2"/>
              </w:rPr>
            </w:pPr>
          </w:p>
        </w:tc>
        <w:tc>
          <w:tcPr>
            <w:tcW w:w="1382" w:type="dxa"/>
            <w:tcBorders>
              <w:top w:val="single" w:sz="2" w:space="0" w:color="auto"/>
              <w:left w:val="single" w:sz="4" w:space="0" w:color="000000"/>
              <w:bottom w:val="single" w:sz="2" w:space="0" w:color="auto"/>
              <w:right w:val="single" w:sz="4" w:space="0" w:color="000000"/>
            </w:tcBorders>
          </w:tcPr>
          <w:p w14:paraId="2099770E" w14:textId="77777777" w:rsidR="009F4876" w:rsidRPr="006D1A80" w:rsidRDefault="009F4876" w:rsidP="007B03FB">
            <w:pPr>
              <w:pStyle w:val="ab"/>
              <w:suppressAutoHyphens/>
              <w:kinsoku w:val="0"/>
              <w:wordWrap w:val="0"/>
              <w:autoSpaceDE w:val="0"/>
              <w:autoSpaceDN w:val="0"/>
              <w:spacing w:line="336" w:lineRule="atLeast"/>
              <w:jc w:val="left"/>
              <w:rPr>
                <w:color w:val="auto"/>
              </w:rPr>
            </w:pPr>
          </w:p>
          <w:p w14:paraId="3A792529" w14:textId="77777777" w:rsidR="009F4876" w:rsidRPr="006D1A80" w:rsidRDefault="009F4876" w:rsidP="007B03FB">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機械器具賃貸借料</w:t>
            </w:r>
          </w:p>
          <w:p w14:paraId="54935DE6" w14:textId="77777777" w:rsidR="009F4876" w:rsidRPr="006D1A80" w:rsidRDefault="009F4876" w:rsidP="007B03FB">
            <w:pPr>
              <w:pStyle w:val="ab"/>
              <w:suppressAutoHyphens/>
              <w:kinsoku w:val="0"/>
              <w:wordWrap w:val="0"/>
              <w:autoSpaceDE w:val="0"/>
              <w:autoSpaceDN w:val="0"/>
              <w:spacing w:line="336" w:lineRule="atLeast"/>
              <w:jc w:val="left"/>
              <w:rPr>
                <w:rFonts w:ascii="ＭＳ 明朝" w:cs="Times New Roman"/>
                <w:color w:val="auto"/>
                <w:spacing w:val="2"/>
              </w:rPr>
            </w:pPr>
          </w:p>
          <w:p w14:paraId="34862FC0"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single" w:sz="2" w:space="0" w:color="auto"/>
              <w:left w:val="single" w:sz="4" w:space="0" w:color="000000"/>
              <w:bottom w:val="single" w:sz="2" w:space="0" w:color="auto"/>
              <w:right w:val="single" w:sz="2" w:space="0" w:color="auto"/>
            </w:tcBorders>
          </w:tcPr>
          <w:p w14:paraId="1AE2A182"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2" w:space="0" w:color="auto"/>
              <w:left w:val="single" w:sz="2" w:space="0" w:color="auto"/>
              <w:bottom w:val="single" w:sz="2" w:space="0" w:color="auto"/>
              <w:right w:val="single" w:sz="4" w:space="0" w:color="000000"/>
            </w:tcBorders>
          </w:tcPr>
          <w:p w14:paraId="035ABA05" w14:textId="77777777" w:rsidR="009F4876" w:rsidRPr="006D1A80" w:rsidRDefault="009F4876" w:rsidP="009F4876">
            <w:pPr>
              <w:pStyle w:val="ab"/>
              <w:suppressAutoHyphens/>
              <w:kinsoku w:val="0"/>
              <w:wordWrap w:val="0"/>
              <w:autoSpaceDE w:val="0"/>
              <w:autoSpaceDN w:val="0"/>
              <w:spacing w:line="336" w:lineRule="atLeast"/>
              <w:jc w:val="center"/>
              <w:rPr>
                <w:color w:val="auto"/>
              </w:rPr>
            </w:pPr>
          </w:p>
          <w:p w14:paraId="4A9EF15C" w14:textId="77777777" w:rsidR="009F4876" w:rsidRPr="006D1A80" w:rsidRDefault="009F4876" w:rsidP="009F4876">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4E9E4251" w14:textId="77777777" w:rsidR="009F4876" w:rsidRPr="006D1A80" w:rsidRDefault="009F4876" w:rsidP="009F4876">
            <w:pPr>
              <w:pStyle w:val="ab"/>
              <w:suppressAutoHyphens/>
              <w:kinsoku w:val="0"/>
              <w:wordWrap w:val="0"/>
              <w:autoSpaceDE w:val="0"/>
              <w:autoSpaceDN w:val="0"/>
              <w:spacing w:line="336" w:lineRule="atLeast"/>
              <w:jc w:val="left"/>
              <w:rPr>
                <w:rFonts w:ascii="ＭＳ 明朝" w:cs="Times New Roman"/>
                <w:color w:val="auto"/>
                <w:spacing w:val="2"/>
              </w:rPr>
            </w:pPr>
          </w:p>
          <w:p w14:paraId="28630CD9" w14:textId="77777777" w:rsidR="009F4876" w:rsidRPr="006D1A80" w:rsidRDefault="009F4876" w:rsidP="009F4876">
            <w:pPr>
              <w:pStyle w:val="ab"/>
              <w:suppressAutoHyphens/>
              <w:kinsoku w:val="0"/>
              <w:wordWrap w:val="0"/>
              <w:autoSpaceDE w:val="0"/>
              <w:autoSpaceDN w:val="0"/>
              <w:spacing w:line="336" w:lineRule="atLeast"/>
              <w:jc w:val="left"/>
              <w:rPr>
                <w:rFonts w:ascii="ＭＳ 明朝" w:cs="Times New Roman"/>
                <w:color w:val="auto"/>
                <w:spacing w:val="2"/>
              </w:rPr>
            </w:pPr>
          </w:p>
          <w:p w14:paraId="7AF09820"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2" w:space="0" w:color="auto"/>
              <w:left w:val="single" w:sz="4" w:space="0" w:color="000000"/>
              <w:bottom w:val="single" w:sz="2" w:space="0" w:color="auto"/>
              <w:right w:val="single" w:sz="4" w:space="0" w:color="000000"/>
            </w:tcBorders>
          </w:tcPr>
          <w:p w14:paraId="7B0905C6" w14:textId="77777777" w:rsidR="009F4876" w:rsidRPr="006D1A80" w:rsidRDefault="009F4876" w:rsidP="007B03FB">
            <w:pPr>
              <w:pStyle w:val="ab"/>
              <w:suppressAutoHyphens/>
              <w:kinsoku w:val="0"/>
              <w:wordWrap w:val="0"/>
              <w:autoSpaceDE w:val="0"/>
              <w:autoSpaceDN w:val="0"/>
              <w:spacing w:line="336" w:lineRule="atLeast"/>
              <w:jc w:val="left"/>
              <w:rPr>
                <w:color w:val="auto"/>
              </w:rPr>
            </w:pPr>
          </w:p>
          <w:p w14:paraId="242F6A67" w14:textId="77777777" w:rsidR="009F4876" w:rsidRPr="006D1A80" w:rsidRDefault="009F4876" w:rsidP="007B03FB">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電算機、コピー機等の機械器具の賃借料は、年間契約により休業期間中も継続して賃借する必要があるものは、固定的経費とする。ただし、契約を解約できるものや一時的、臨時的なものについては、固定的経費としない。</w:t>
            </w:r>
          </w:p>
          <w:p w14:paraId="4A11B36E" w14:textId="77777777" w:rsidR="009F4876" w:rsidRPr="006D1A80" w:rsidRDefault="009F4876" w:rsidP="006B35AE">
            <w:pPr>
              <w:pStyle w:val="ab"/>
              <w:suppressAutoHyphens/>
              <w:kinsoku w:val="0"/>
              <w:wordWrap w:val="0"/>
              <w:autoSpaceDE w:val="0"/>
              <w:autoSpaceDN w:val="0"/>
              <w:spacing w:line="336" w:lineRule="atLeast"/>
              <w:jc w:val="left"/>
              <w:rPr>
                <w:color w:val="auto"/>
              </w:rPr>
            </w:pPr>
          </w:p>
          <w:p w14:paraId="241D5DC7" w14:textId="77777777" w:rsidR="009F4876" w:rsidRPr="006D1A80" w:rsidRDefault="009F4876" w:rsidP="006B35AE">
            <w:pPr>
              <w:pStyle w:val="ab"/>
              <w:suppressAutoHyphens/>
              <w:kinsoku w:val="0"/>
              <w:wordWrap w:val="0"/>
              <w:autoSpaceDE w:val="0"/>
              <w:autoSpaceDN w:val="0"/>
              <w:spacing w:line="336" w:lineRule="atLeast"/>
              <w:jc w:val="left"/>
              <w:rPr>
                <w:color w:val="auto"/>
              </w:rPr>
            </w:pPr>
          </w:p>
          <w:p w14:paraId="15A35477" w14:textId="77777777" w:rsidR="009F4876" w:rsidRPr="006D1A80" w:rsidRDefault="009F4876" w:rsidP="006B35AE">
            <w:pPr>
              <w:pStyle w:val="ab"/>
              <w:suppressAutoHyphens/>
              <w:kinsoku w:val="0"/>
              <w:wordWrap w:val="0"/>
              <w:autoSpaceDE w:val="0"/>
              <w:autoSpaceDN w:val="0"/>
              <w:spacing w:line="336" w:lineRule="atLeast"/>
              <w:jc w:val="left"/>
              <w:rPr>
                <w:color w:val="auto"/>
              </w:rPr>
            </w:pPr>
          </w:p>
          <w:p w14:paraId="35EC2369" w14:textId="77777777" w:rsidR="009F4876" w:rsidRPr="006D1A80" w:rsidRDefault="009F4876" w:rsidP="006B35AE">
            <w:pPr>
              <w:pStyle w:val="ab"/>
              <w:suppressAutoHyphens/>
              <w:kinsoku w:val="0"/>
              <w:wordWrap w:val="0"/>
              <w:autoSpaceDE w:val="0"/>
              <w:autoSpaceDN w:val="0"/>
              <w:spacing w:line="336" w:lineRule="atLeast"/>
              <w:jc w:val="left"/>
              <w:rPr>
                <w:color w:val="auto"/>
              </w:rPr>
            </w:pPr>
          </w:p>
          <w:p w14:paraId="3F17463E"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bl>
    <w:p w14:paraId="2A38D093" w14:textId="77777777" w:rsidR="006B35AE" w:rsidRPr="006D1A80" w:rsidRDefault="006B35AE" w:rsidP="006B35AE">
      <w:pPr>
        <w:overflowPunct/>
        <w:textAlignment w:val="auto"/>
        <w:rPr>
          <w:rFonts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382"/>
        <w:gridCol w:w="1720"/>
        <w:gridCol w:w="992"/>
        <w:gridCol w:w="4536"/>
      </w:tblGrid>
      <w:tr w:rsidR="006D1A80" w:rsidRPr="006D1A80" w14:paraId="41D147A0" w14:textId="77777777" w:rsidTr="006B35AE">
        <w:tc>
          <w:tcPr>
            <w:tcW w:w="531" w:type="dxa"/>
            <w:tcBorders>
              <w:top w:val="single" w:sz="4" w:space="0" w:color="000000"/>
              <w:left w:val="single" w:sz="4" w:space="0" w:color="000000"/>
              <w:bottom w:val="nil"/>
              <w:right w:val="single" w:sz="4" w:space="0" w:color="000000"/>
            </w:tcBorders>
          </w:tcPr>
          <w:p w14:paraId="60A66A5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B4AB517"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番号</w:t>
            </w:r>
          </w:p>
        </w:tc>
        <w:tc>
          <w:tcPr>
            <w:tcW w:w="1382" w:type="dxa"/>
            <w:tcBorders>
              <w:top w:val="single" w:sz="4" w:space="0" w:color="000000"/>
              <w:left w:val="single" w:sz="4" w:space="0" w:color="000000"/>
              <w:bottom w:val="nil"/>
              <w:right w:val="single" w:sz="4" w:space="0" w:color="000000"/>
            </w:tcBorders>
          </w:tcPr>
          <w:p w14:paraId="2C122E9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0930F3B"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項目</w:t>
            </w:r>
          </w:p>
        </w:tc>
        <w:tc>
          <w:tcPr>
            <w:tcW w:w="1720" w:type="dxa"/>
            <w:tcBorders>
              <w:top w:val="single" w:sz="4" w:space="0" w:color="000000"/>
              <w:left w:val="single" w:sz="4" w:space="0" w:color="000000"/>
              <w:bottom w:val="nil"/>
              <w:right w:val="single" w:sz="4" w:space="0" w:color="000000"/>
            </w:tcBorders>
          </w:tcPr>
          <w:p w14:paraId="34BC2E3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246B1E7"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細目</w:t>
            </w:r>
          </w:p>
        </w:tc>
        <w:tc>
          <w:tcPr>
            <w:tcW w:w="992" w:type="dxa"/>
            <w:tcBorders>
              <w:top w:val="single" w:sz="4" w:space="0" w:color="000000"/>
              <w:left w:val="single" w:sz="4" w:space="0" w:color="000000"/>
              <w:bottom w:val="nil"/>
              <w:right w:val="single" w:sz="4" w:space="0" w:color="000000"/>
            </w:tcBorders>
          </w:tcPr>
          <w:p w14:paraId="5D23B94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E884BF0"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認定可否</w:t>
            </w:r>
          </w:p>
        </w:tc>
        <w:tc>
          <w:tcPr>
            <w:tcW w:w="4536" w:type="dxa"/>
            <w:tcBorders>
              <w:top w:val="single" w:sz="4" w:space="0" w:color="000000"/>
              <w:left w:val="single" w:sz="4" w:space="0" w:color="000000"/>
              <w:bottom w:val="nil"/>
              <w:right w:val="single" w:sz="4" w:space="0" w:color="000000"/>
            </w:tcBorders>
          </w:tcPr>
          <w:p w14:paraId="0DD5F9E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4E1B45D"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判断基準</w:t>
            </w:r>
          </w:p>
        </w:tc>
      </w:tr>
      <w:tr w:rsidR="006D1A80" w:rsidRPr="006D1A80" w14:paraId="66D1F14B" w14:textId="77777777" w:rsidTr="009D6D1F">
        <w:trPr>
          <w:trHeight w:val="718"/>
        </w:trPr>
        <w:tc>
          <w:tcPr>
            <w:tcW w:w="531" w:type="dxa"/>
            <w:vMerge w:val="restart"/>
            <w:tcBorders>
              <w:top w:val="single" w:sz="4" w:space="0" w:color="000000"/>
              <w:left w:val="single" w:sz="4" w:space="0" w:color="000000"/>
              <w:right w:val="single" w:sz="4" w:space="0" w:color="000000"/>
            </w:tcBorders>
          </w:tcPr>
          <w:p w14:paraId="14B597EC" w14:textId="77777777" w:rsidR="00AB6055" w:rsidRPr="006D1A80" w:rsidRDefault="00AB6055" w:rsidP="006B35AE">
            <w:pPr>
              <w:pStyle w:val="ab"/>
              <w:suppressAutoHyphens/>
              <w:kinsoku w:val="0"/>
              <w:wordWrap w:val="0"/>
              <w:autoSpaceDE w:val="0"/>
              <w:autoSpaceDN w:val="0"/>
              <w:spacing w:line="336" w:lineRule="atLeast"/>
              <w:jc w:val="center"/>
              <w:rPr>
                <w:color w:val="auto"/>
              </w:rPr>
            </w:pPr>
          </w:p>
          <w:p w14:paraId="15920790" w14:textId="77777777" w:rsidR="00AB6055" w:rsidRPr="006D1A80" w:rsidRDefault="00AB6055"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⑥</w:t>
            </w:r>
          </w:p>
          <w:p w14:paraId="1E38D616"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579DB5E"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EE162AA"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792F278"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B6CAFD8"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3A2F1E6"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D26C4EA"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35D4657"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C601880"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D98B65F"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6994C7A"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217C8CD"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57F2A35"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A82DC89"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9537733"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tcBorders>
              <w:top w:val="single" w:sz="4" w:space="0" w:color="000000"/>
              <w:left w:val="single" w:sz="4" w:space="0" w:color="000000"/>
              <w:bottom w:val="dashed" w:sz="2" w:space="0" w:color="auto"/>
              <w:right w:val="single" w:sz="4" w:space="0" w:color="000000"/>
            </w:tcBorders>
          </w:tcPr>
          <w:p w14:paraId="621083B7"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E99F96B"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借入金利子</w:t>
            </w:r>
          </w:p>
        </w:tc>
        <w:tc>
          <w:tcPr>
            <w:tcW w:w="1720" w:type="dxa"/>
            <w:tcBorders>
              <w:top w:val="single" w:sz="4" w:space="0" w:color="000000"/>
              <w:left w:val="single" w:sz="4" w:space="0" w:color="000000"/>
              <w:bottom w:val="dashed" w:sz="2" w:space="0" w:color="auto"/>
              <w:right w:val="single" w:sz="4" w:space="0" w:color="000000"/>
            </w:tcBorders>
          </w:tcPr>
          <w:p w14:paraId="640253F6"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85BF941"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4" w:space="0" w:color="000000"/>
              <w:left w:val="single" w:sz="4" w:space="0" w:color="000000"/>
              <w:bottom w:val="dashed" w:sz="2" w:space="0" w:color="auto"/>
              <w:right w:val="single" w:sz="4" w:space="0" w:color="000000"/>
            </w:tcBorders>
          </w:tcPr>
          <w:p w14:paraId="0B761A3E"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CD97804"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4" w:space="0" w:color="000000"/>
              <w:left w:val="single" w:sz="4" w:space="0" w:color="000000"/>
              <w:bottom w:val="dashed" w:sz="2" w:space="0" w:color="auto"/>
              <w:right w:val="single" w:sz="4" w:space="0" w:color="000000"/>
            </w:tcBorders>
          </w:tcPr>
          <w:p w14:paraId="4DDE13D5"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BABBF2C"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r w:rsidR="006D1A80" w:rsidRPr="006D1A80" w14:paraId="3C837D3F" w14:textId="77777777" w:rsidTr="009D6D1F">
        <w:trPr>
          <w:trHeight w:val="5519"/>
        </w:trPr>
        <w:tc>
          <w:tcPr>
            <w:tcW w:w="531" w:type="dxa"/>
            <w:vMerge/>
            <w:tcBorders>
              <w:left w:val="single" w:sz="4" w:space="0" w:color="000000"/>
              <w:right w:val="single" w:sz="4" w:space="0" w:color="000000"/>
            </w:tcBorders>
          </w:tcPr>
          <w:p w14:paraId="1F22C32F" w14:textId="77777777" w:rsidR="00AB6055" w:rsidRPr="006D1A80" w:rsidRDefault="00AB6055" w:rsidP="006B35AE">
            <w:pPr>
              <w:overflowPunct/>
              <w:textAlignment w:val="auto"/>
              <w:rPr>
                <w:rFonts w:cs="Times New Roman"/>
                <w:color w:val="auto"/>
                <w:spacing w:val="2"/>
              </w:rPr>
            </w:pPr>
          </w:p>
        </w:tc>
        <w:tc>
          <w:tcPr>
            <w:tcW w:w="1382" w:type="dxa"/>
            <w:vMerge w:val="restart"/>
            <w:tcBorders>
              <w:top w:val="dashed" w:sz="2" w:space="0" w:color="auto"/>
              <w:left w:val="single" w:sz="4" w:space="0" w:color="000000"/>
              <w:right w:val="single" w:sz="4" w:space="0" w:color="000000"/>
            </w:tcBorders>
          </w:tcPr>
          <w:p w14:paraId="13A69BFF"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9BB48C5"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0E3A42E"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81E40DE"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BAB5B6B"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7DED863"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B201080"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825E3BA"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09E3F9E"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1FB83B7"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8F8CBDD"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BB1A299"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8B77BBC"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2129EF6"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F68F7AB"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8F22CB9"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1DAA7845"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FD4B859"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借入金利子</w:t>
            </w:r>
          </w:p>
          <w:p w14:paraId="0EB0FA8A"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6882932"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0A12B52"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207BF8E"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E4C9176"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A7544C4"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FDBF86E"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4D67D02"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386A8E4"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00A13B6"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DA301A3"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1829FDB"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B3B8601"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59087FD"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24BDD485"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18EC377" w14:textId="77777777" w:rsidR="00AB6055" w:rsidRPr="006D1A80" w:rsidRDefault="00AB6055"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7CED7B34"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D9C64F7"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3DA20F0"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22E5C6C"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79C6EC7"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752B670"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B2DC0FA"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5510BF1"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143DD36"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38A5775"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D49DA20"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541E76C"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C58065C"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27F8AF05"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A5F241E"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借入金については、長期と短期のものがあり、返済期日が当該決算期日の翌日から</w:t>
            </w:r>
            <w:r w:rsidR="005410D9" w:rsidRPr="006D1A80">
              <w:rPr>
                <w:rFonts w:hint="eastAsia"/>
                <w:color w:val="auto"/>
              </w:rPr>
              <w:t>１</w:t>
            </w:r>
            <w:r w:rsidRPr="006D1A80">
              <w:rPr>
                <w:rFonts w:hint="eastAsia"/>
                <w:color w:val="auto"/>
              </w:rPr>
              <w:t>年以上のものを「長期借入金」といい、工場や土地などの固定資産を購入する際など会社の成長のための投資をする場合に発生することが多く、長期的な計画により返済が行</w:t>
            </w:r>
            <w:r w:rsidR="005410D9" w:rsidRPr="006D1A80">
              <w:rPr>
                <w:rFonts w:hint="eastAsia"/>
                <w:color w:val="auto"/>
              </w:rPr>
              <w:t>われる借入金であり、休業期間中も継続して支出される経費である。</w:t>
            </w:r>
            <w:r w:rsidRPr="006D1A80">
              <w:rPr>
                <w:rFonts w:hint="eastAsia"/>
                <w:color w:val="auto"/>
              </w:rPr>
              <w:t>一方、</w:t>
            </w:r>
            <w:r w:rsidR="005410D9" w:rsidRPr="006D1A80">
              <w:rPr>
                <w:rFonts w:hint="eastAsia"/>
                <w:color w:val="auto"/>
              </w:rPr>
              <w:t>１</w:t>
            </w:r>
            <w:r w:rsidRPr="006D1A80">
              <w:rPr>
                <w:rFonts w:hint="eastAsia"/>
                <w:color w:val="auto"/>
              </w:rPr>
              <w:t>年未満のものを「短期借入金」といい、短期間の資金繰りに使用する場合などが多く、流動的な借入金であり、休業期間中に返済したり、借入内容を変更することが可能である。</w:t>
            </w:r>
          </w:p>
          <w:p w14:paraId="7EF94971" w14:textId="77777777" w:rsidR="00AB6055" w:rsidRPr="006D1A80" w:rsidRDefault="00AB6055" w:rsidP="00340127">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以上のことから、返済期日が当該決算期日の翌日から</w:t>
            </w:r>
            <w:r w:rsidR="005410D9" w:rsidRPr="006D1A80">
              <w:rPr>
                <w:rFonts w:hint="eastAsia"/>
                <w:color w:val="auto"/>
              </w:rPr>
              <w:t>１</w:t>
            </w:r>
            <w:r w:rsidRPr="006D1A80">
              <w:rPr>
                <w:rFonts w:hint="eastAsia"/>
                <w:color w:val="auto"/>
              </w:rPr>
              <w:t>年以上のものについては固定的経費とし、</w:t>
            </w:r>
            <w:r w:rsidR="005410D9" w:rsidRPr="006D1A80">
              <w:rPr>
                <w:rFonts w:hint="eastAsia"/>
                <w:color w:val="auto"/>
              </w:rPr>
              <w:t>１</w:t>
            </w:r>
            <w:r w:rsidRPr="006D1A80">
              <w:rPr>
                <w:rFonts w:hint="eastAsia"/>
                <w:color w:val="auto"/>
              </w:rPr>
              <w:t>年未満のものについては固定的経費としない。</w:t>
            </w:r>
          </w:p>
        </w:tc>
      </w:tr>
      <w:tr w:rsidR="006D1A80" w:rsidRPr="006D1A80" w14:paraId="6811F45A" w14:textId="77777777" w:rsidTr="009D6D1F">
        <w:trPr>
          <w:trHeight w:val="2295"/>
        </w:trPr>
        <w:tc>
          <w:tcPr>
            <w:tcW w:w="531" w:type="dxa"/>
            <w:vMerge/>
            <w:tcBorders>
              <w:left w:val="single" w:sz="4" w:space="0" w:color="000000"/>
              <w:bottom w:val="single" w:sz="2" w:space="0" w:color="auto"/>
              <w:right w:val="single" w:sz="4" w:space="0" w:color="000000"/>
            </w:tcBorders>
          </w:tcPr>
          <w:p w14:paraId="1B68A3D8" w14:textId="77777777" w:rsidR="00AB6055" w:rsidRPr="006D1A80" w:rsidRDefault="00AB6055" w:rsidP="006B35AE">
            <w:pPr>
              <w:overflowPunct/>
              <w:textAlignment w:val="auto"/>
              <w:rPr>
                <w:rFonts w:cs="Times New Roman"/>
                <w:color w:val="auto"/>
                <w:spacing w:val="2"/>
              </w:rPr>
            </w:pPr>
          </w:p>
        </w:tc>
        <w:tc>
          <w:tcPr>
            <w:tcW w:w="1382" w:type="dxa"/>
            <w:vMerge/>
            <w:tcBorders>
              <w:left w:val="single" w:sz="4" w:space="0" w:color="000000"/>
              <w:bottom w:val="single" w:sz="2" w:space="0" w:color="auto"/>
              <w:right w:val="single" w:sz="4" w:space="0" w:color="000000"/>
            </w:tcBorders>
          </w:tcPr>
          <w:p w14:paraId="186253A9"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dashed" w:sz="2" w:space="0" w:color="auto"/>
              <w:left w:val="single" w:sz="4" w:space="0" w:color="000000"/>
              <w:bottom w:val="single" w:sz="2" w:space="0" w:color="auto"/>
              <w:right w:val="single" w:sz="4" w:space="0" w:color="000000"/>
            </w:tcBorders>
          </w:tcPr>
          <w:p w14:paraId="0F304B18"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ABDA33F"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割引料</w:t>
            </w:r>
          </w:p>
          <w:p w14:paraId="682C8552"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F03880A"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58694AB"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7021DF7"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7446F43"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single" w:sz="2" w:space="0" w:color="auto"/>
              <w:right w:val="single" w:sz="4" w:space="0" w:color="000000"/>
            </w:tcBorders>
          </w:tcPr>
          <w:p w14:paraId="776D31B5"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318DAD3" w14:textId="77777777" w:rsidR="00AB6055" w:rsidRPr="006D1A80" w:rsidRDefault="00AB6055"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5B8FA40C"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0954092"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8DADD34"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F650EA0"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single" w:sz="2" w:space="0" w:color="auto"/>
              <w:right w:val="single" w:sz="4" w:space="0" w:color="000000"/>
            </w:tcBorders>
          </w:tcPr>
          <w:p w14:paraId="52EED7D5"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FDAD9B3" w14:textId="77777777" w:rsidR="00AB6055" w:rsidRPr="006D1A80" w:rsidRDefault="00AB6055"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割引料は、銀行等に手形を割引いたときに支払う一定の利息であり、営業上の取引関係から必要に応じてその都度発生する費用であり、営業休止中は営業取引は行われないので、固定的経費としない。</w:t>
            </w:r>
          </w:p>
          <w:p w14:paraId="79DE8144"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r w:rsidR="006D1A80" w:rsidRPr="006D1A80" w14:paraId="5A2C3DB3" w14:textId="77777777" w:rsidTr="009F4876">
        <w:trPr>
          <w:trHeight w:val="2024"/>
        </w:trPr>
        <w:tc>
          <w:tcPr>
            <w:tcW w:w="531" w:type="dxa"/>
            <w:tcBorders>
              <w:top w:val="single" w:sz="2" w:space="0" w:color="auto"/>
              <w:left w:val="single" w:sz="4" w:space="0" w:color="000000"/>
              <w:bottom w:val="single" w:sz="2" w:space="0" w:color="auto"/>
              <w:right w:val="single" w:sz="4" w:space="0" w:color="000000"/>
            </w:tcBorders>
          </w:tcPr>
          <w:p w14:paraId="13D81B35"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498730E" w14:textId="77777777" w:rsidR="009F4876" w:rsidRPr="006D1A80" w:rsidRDefault="009F4876"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⑦</w:t>
            </w:r>
          </w:p>
          <w:p w14:paraId="4782BFC5" w14:textId="77777777" w:rsidR="009F4876" w:rsidRPr="006D1A80" w:rsidRDefault="009F4876" w:rsidP="006B35AE">
            <w:pPr>
              <w:pStyle w:val="ab"/>
              <w:suppressAutoHyphens/>
              <w:kinsoku w:val="0"/>
              <w:wordWrap w:val="0"/>
              <w:autoSpaceDE w:val="0"/>
              <w:autoSpaceDN w:val="0"/>
              <w:spacing w:line="336" w:lineRule="atLeast"/>
              <w:jc w:val="left"/>
              <w:rPr>
                <w:rFonts w:cs="Times New Roman"/>
                <w:color w:val="auto"/>
                <w:spacing w:val="2"/>
              </w:rPr>
            </w:pPr>
          </w:p>
        </w:tc>
        <w:tc>
          <w:tcPr>
            <w:tcW w:w="1382" w:type="dxa"/>
            <w:tcBorders>
              <w:top w:val="single" w:sz="2" w:space="0" w:color="auto"/>
              <w:left w:val="single" w:sz="4" w:space="0" w:color="000000"/>
              <w:bottom w:val="single" w:sz="2" w:space="0" w:color="auto"/>
              <w:right w:val="single" w:sz="4" w:space="0" w:color="000000"/>
            </w:tcBorders>
          </w:tcPr>
          <w:p w14:paraId="7E03C0AE"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103C46D"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法定福利費</w:t>
            </w:r>
          </w:p>
          <w:p w14:paraId="3893751F"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C00F2EB"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single" w:sz="2" w:space="0" w:color="auto"/>
              <w:left w:val="single" w:sz="4" w:space="0" w:color="000000"/>
              <w:bottom w:val="single" w:sz="2" w:space="0" w:color="auto"/>
              <w:right w:val="single" w:sz="4" w:space="0" w:color="000000"/>
            </w:tcBorders>
          </w:tcPr>
          <w:p w14:paraId="1B73CDE2"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2" w:space="0" w:color="auto"/>
              <w:left w:val="single" w:sz="4" w:space="0" w:color="000000"/>
              <w:bottom w:val="single" w:sz="2" w:space="0" w:color="auto"/>
              <w:right w:val="single" w:sz="4" w:space="0" w:color="000000"/>
            </w:tcBorders>
          </w:tcPr>
          <w:p w14:paraId="44AE0688"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33D686B" w14:textId="77777777" w:rsidR="009F4876" w:rsidRPr="006D1A80" w:rsidRDefault="009F4876"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45DBC8FB"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BBA258B"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2" w:space="0" w:color="auto"/>
              <w:left w:val="single" w:sz="4" w:space="0" w:color="000000"/>
              <w:bottom w:val="single" w:sz="2" w:space="0" w:color="auto"/>
              <w:right w:val="single" w:sz="4" w:space="0" w:color="000000"/>
            </w:tcBorders>
          </w:tcPr>
          <w:p w14:paraId="4F3F0F99"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1465313" w14:textId="77777777" w:rsidR="009F4876" w:rsidRPr="006D1A80" w:rsidRDefault="009F4876"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法定福利費は、健康保険、厚生年金、雇用保険、労災保険、船員保険等で企業が法律により負担する費用であり、毎年固定して支出されるものであるため、固定的経費とする。</w:t>
            </w:r>
          </w:p>
          <w:p w14:paraId="41EDC85C"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r w:rsidR="006D1A80" w:rsidRPr="006D1A80" w14:paraId="468B1136" w14:textId="77777777" w:rsidTr="009F4876">
        <w:trPr>
          <w:trHeight w:val="688"/>
        </w:trPr>
        <w:tc>
          <w:tcPr>
            <w:tcW w:w="531" w:type="dxa"/>
            <w:vMerge w:val="restart"/>
            <w:tcBorders>
              <w:top w:val="single" w:sz="2" w:space="0" w:color="auto"/>
              <w:left w:val="single" w:sz="4" w:space="0" w:color="000000"/>
              <w:right w:val="single" w:sz="4" w:space="0" w:color="000000"/>
            </w:tcBorders>
          </w:tcPr>
          <w:p w14:paraId="6E47D26B" w14:textId="77777777" w:rsidR="009F4876" w:rsidRPr="006D1A80" w:rsidRDefault="009F4876" w:rsidP="009F4876">
            <w:pPr>
              <w:pStyle w:val="ab"/>
              <w:suppressAutoHyphens/>
              <w:kinsoku w:val="0"/>
              <w:wordWrap w:val="0"/>
              <w:autoSpaceDE w:val="0"/>
              <w:autoSpaceDN w:val="0"/>
              <w:spacing w:line="336" w:lineRule="atLeast"/>
              <w:jc w:val="center"/>
              <w:rPr>
                <w:color w:val="auto"/>
              </w:rPr>
            </w:pPr>
          </w:p>
          <w:p w14:paraId="54603D45" w14:textId="77777777" w:rsidR="009F4876" w:rsidRPr="006D1A80" w:rsidRDefault="009F4876" w:rsidP="009F4876">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⑧</w:t>
            </w:r>
          </w:p>
          <w:p w14:paraId="0B1B5736" w14:textId="77777777" w:rsidR="009F4876" w:rsidRPr="006D1A80" w:rsidRDefault="009F4876" w:rsidP="009F4876">
            <w:pPr>
              <w:pStyle w:val="ab"/>
              <w:suppressAutoHyphens/>
              <w:kinsoku w:val="0"/>
              <w:wordWrap w:val="0"/>
              <w:autoSpaceDE w:val="0"/>
              <w:autoSpaceDN w:val="0"/>
              <w:spacing w:line="336" w:lineRule="atLeast"/>
              <w:jc w:val="left"/>
              <w:rPr>
                <w:rFonts w:ascii="ＭＳ 明朝" w:cs="Times New Roman"/>
                <w:color w:val="auto"/>
                <w:spacing w:val="2"/>
              </w:rPr>
            </w:pPr>
          </w:p>
          <w:p w14:paraId="32ED6F9C" w14:textId="77777777" w:rsidR="009F4876" w:rsidRPr="006D1A80" w:rsidRDefault="009F4876" w:rsidP="009F4876">
            <w:pPr>
              <w:pStyle w:val="ab"/>
              <w:suppressAutoHyphens/>
              <w:kinsoku w:val="0"/>
              <w:wordWrap w:val="0"/>
              <w:autoSpaceDE w:val="0"/>
              <w:autoSpaceDN w:val="0"/>
              <w:spacing w:line="336" w:lineRule="atLeast"/>
              <w:jc w:val="left"/>
              <w:rPr>
                <w:rFonts w:ascii="ＭＳ 明朝" w:cs="Times New Roman"/>
                <w:color w:val="auto"/>
                <w:spacing w:val="2"/>
              </w:rPr>
            </w:pPr>
          </w:p>
          <w:p w14:paraId="59DF87F7"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tcBorders>
              <w:top w:val="single" w:sz="2" w:space="0" w:color="auto"/>
              <w:left w:val="single" w:sz="4" w:space="0" w:color="000000"/>
              <w:bottom w:val="dashed" w:sz="2" w:space="0" w:color="auto"/>
              <w:right w:val="single" w:sz="4" w:space="0" w:color="000000"/>
            </w:tcBorders>
          </w:tcPr>
          <w:p w14:paraId="6F6FF5D4" w14:textId="77777777" w:rsidR="009F4876" w:rsidRPr="006D1A80" w:rsidRDefault="009F4876" w:rsidP="006B35AE">
            <w:pPr>
              <w:pStyle w:val="ab"/>
              <w:suppressAutoHyphens/>
              <w:kinsoku w:val="0"/>
              <w:wordWrap w:val="0"/>
              <w:autoSpaceDE w:val="0"/>
              <w:autoSpaceDN w:val="0"/>
              <w:spacing w:line="336" w:lineRule="atLeast"/>
              <w:jc w:val="left"/>
              <w:rPr>
                <w:color w:val="auto"/>
              </w:rPr>
            </w:pPr>
          </w:p>
          <w:p w14:paraId="3536C3D2"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福利厚生費</w:t>
            </w:r>
          </w:p>
        </w:tc>
        <w:tc>
          <w:tcPr>
            <w:tcW w:w="1720" w:type="dxa"/>
            <w:tcBorders>
              <w:top w:val="single" w:sz="2" w:space="0" w:color="auto"/>
              <w:left w:val="single" w:sz="4" w:space="0" w:color="000000"/>
              <w:bottom w:val="dashed" w:sz="2" w:space="0" w:color="auto"/>
              <w:right w:val="single" w:sz="4" w:space="0" w:color="000000"/>
            </w:tcBorders>
          </w:tcPr>
          <w:p w14:paraId="1103283B"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2" w:space="0" w:color="auto"/>
              <w:left w:val="single" w:sz="4" w:space="0" w:color="000000"/>
              <w:bottom w:val="dashed" w:sz="2" w:space="0" w:color="auto"/>
              <w:right w:val="single" w:sz="4" w:space="0" w:color="000000"/>
            </w:tcBorders>
          </w:tcPr>
          <w:p w14:paraId="412B2A36"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2" w:space="0" w:color="auto"/>
              <w:left w:val="single" w:sz="4" w:space="0" w:color="000000"/>
              <w:bottom w:val="dashed" w:sz="2" w:space="0" w:color="auto"/>
              <w:right w:val="single" w:sz="4" w:space="0" w:color="000000"/>
            </w:tcBorders>
          </w:tcPr>
          <w:p w14:paraId="2FFF3E19" w14:textId="77777777" w:rsidR="009F4876" w:rsidRPr="006D1A80" w:rsidRDefault="009F4876" w:rsidP="006B35AE">
            <w:pPr>
              <w:pStyle w:val="ab"/>
              <w:suppressAutoHyphens/>
              <w:kinsoku w:val="0"/>
              <w:wordWrap w:val="0"/>
              <w:autoSpaceDE w:val="0"/>
              <w:autoSpaceDN w:val="0"/>
              <w:spacing w:line="336" w:lineRule="atLeast"/>
              <w:jc w:val="left"/>
              <w:rPr>
                <w:color w:val="auto"/>
              </w:rPr>
            </w:pPr>
          </w:p>
          <w:p w14:paraId="6DFE0ECF"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r w:rsidR="009F4876" w:rsidRPr="006D1A80" w14:paraId="01013340" w14:textId="77777777" w:rsidTr="009F4876">
        <w:trPr>
          <w:trHeight w:val="978"/>
        </w:trPr>
        <w:tc>
          <w:tcPr>
            <w:tcW w:w="531" w:type="dxa"/>
            <w:vMerge/>
            <w:tcBorders>
              <w:left w:val="single" w:sz="4" w:space="0" w:color="000000"/>
              <w:right w:val="single" w:sz="4" w:space="0" w:color="000000"/>
            </w:tcBorders>
          </w:tcPr>
          <w:p w14:paraId="602021C0"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tcBorders>
              <w:top w:val="dashed" w:sz="2" w:space="0" w:color="auto"/>
              <w:left w:val="single" w:sz="4" w:space="0" w:color="000000"/>
              <w:right w:val="single" w:sz="4" w:space="0" w:color="000000"/>
            </w:tcBorders>
          </w:tcPr>
          <w:p w14:paraId="4BBBBA7C" w14:textId="77777777" w:rsidR="009F4876" w:rsidRPr="006D1A80" w:rsidRDefault="009F4876" w:rsidP="006B35AE">
            <w:pPr>
              <w:pStyle w:val="ab"/>
              <w:suppressAutoHyphens/>
              <w:kinsoku w:val="0"/>
              <w:wordWrap w:val="0"/>
              <w:autoSpaceDE w:val="0"/>
              <w:autoSpaceDN w:val="0"/>
              <w:spacing w:line="336" w:lineRule="atLeast"/>
              <w:jc w:val="left"/>
              <w:rPr>
                <w:color w:val="auto"/>
              </w:rPr>
            </w:pPr>
          </w:p>
        </w:tc>
        <w:tc>
          <w:tcPr>
            <w:tcW w:w="1720" w:type="dxa"/>
            <w:tcBorders>
              <w:top w:val="dashed" w:sz="2" w:space="0" w:color="auto"/>
              <w:left w:val="single" w:sz="4" w:space="0" w:color="000000"/>
              <w:right w:val="single" w:sz="4" w:space="0" w:color="000000"/>
            </w:tcBorders>
          </w:tcPr>
          <w:p w14:paraId="7BEE0AEC" w14:textId="77777777" w:rsidR="009F4876" w:rsidRPr="006D1A80" w:rsidRDefault="009F4876" w:rsidP="009F4876">
            <w:pPr>
              <w:pStyle w:val="ab"/>
              <w:suppressAutoHyphens/>
              <w:kinsoku w:val="0"/>
              <w:wordWrap w:val="0"/>
              <w:autoSpaceDE w:val="0"/>
              <w:autoSpaceDN w:val="0"/>
              <w:spacing w:line="336" w:lineRule="atLeast"/>
              <w:jc w:val="left"/>
              <w:rPr>
                <w:rFonts w:ascii="ＭＳ 明朝" w:cs="Times New Roman"/>
                <w:color w:val="auto"/>
                <w:spacing w:val="2"/>
              </w:rPr>
            </w:pPr>
          </w:p>
          <w:p w14:paraId="762604CE" w14:textId="77777777" w:rsidR="009F4876" w:rsidRPr="006D1A80" w:rsidRDefault="009F4876" w:rsidP="009F4876">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親睦補助費</w:t>
            </w:r>
          </w:p>
          <w:p w14:paraId="2B934374" w14:textId="77777777" w:rsidR="009F4876" w:rsidRPr="006D1A80" w:rsidRDefault="009F4876" w:rsidP="009F4876">
            <w:pPr>
              <w:pStyle w:val="ab"/>
              <w:suppressAutoHyphens/>
              <w:kinsoku w:val="0"/>
              <w:wordWrap w:val="0"/>
              <w:autoSpaceDE w:val="0"/>
              <w:autoSpaceDN w:val="0"/>
              <w:spacing w:line="336" w:lineRule="atLeast"/>
              <w:jc w:val="left"/>
              <w:rPr>
                <w:rFonts w:ascii="ＭＳ 明朝" w:cs="Times New Roman"/>
                <w:color w:val="auto"/>
                <w:spacing w:val="2"/>
              </w:rPr>
            </w:pPr>
          </w:p>
          <w:p w14:paraId="4B8F9347"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right w:val="single" w:sz="4" w:space="0" w:color="000000"/>
            </w:tcBorders>
          </w:tcPr>
          <w:p w14:paraId="5E11F856" w14:textId="77777777" w:rsidR="009F4876" w:rsidRPr="006D1A80" w:rsidRDefault="009F4876" w:rsidP="009F4876">
            <w:pPr>
              <w:pStyle w:val="ab"/>
              <w:suppressAutoHyphens/>
              <w:kinsoku w:val="0"/>
              <w:wordWrap w:val="0"/>
              <w:autoSpaceDE w:val="0"/>
              <w:autoSpaceDN w:val="0"/>
              <w:spacing w:line="336" w:lineRule="atLeast"/>
              <w:jc w:val="left"/>
              <w:rPr>
                <w:rFonts w:ascii="ＭＳ 明朝" w:cs="Times New Roman"/>
                <w:color w:val="auto"/>
                <w:spacing w:val="2"/>
              </w:rPr>
            </w:pPr>
          </w:p>
          <w:p w14:paraId="7270EA82" w14:textId="77777777" w:rsidR="009F4876" w:rsidRPr="006D1A80" w:rsidRDefault="009F4876" w:rsidP="009F4876">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70E17350"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right w:val="single" w:sz="4" w:space="0" w:color="000000"/>
            </w:tcBorders>
          </w:tcPr>
          <w:p w14:paraId="1411A818" w14:textId="77777777" w:rsidR="009F4876" w:rsidRPr="006D1A80" w:rsidRDefault="009F4876" w:rsidP="009F4876">
            <w:pPr>
              <w:pStyle w:val="ab"/>
              <w:suppressAutoHyphens/>
              <w:kinsoku w:val="0"/>
              <w:wordWrap w:val="0"/>
              <w:autoSpaceDE w:val="0"/>
              <w:autoSpaceDN w:val="0"/>
              <w:spacing w:line="336" w:lineRule="atLeast"/>
              <w:jc w:val="left"/>
              <w:rPr>
                <w:rFonts w:ascii="ＭＳ 明朝" w:cs="Times New Roman"/>
                <w:color w:val="auto"/>
                <w:spacing w:val="2"/>
              </w:rPr>
            </w:pPr>
          </w:p>
          <w:p w14:paraId="046A6715"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毎年定期的に行われる社員旅行に企業が一定額を必要経費として負担している場合等であれば、毎期継続して支出される費用であるので、固定的経費とする。</w:t>
            </w:r>
          </w:p>
        </w:tc>
      </w:tr>
      <w:tr w:rsidR="006D1A80" w:rsidRPr="006D1A80" w14:paraId="637E3DC8" w14:textId="77777777" w:rsidTr="006B35AE">
        <w:tc>
          <w:tcPr>
            <w:tcW w:w="531" w:type="dxa"/>
            <w:tcBorders>
              <w:top w:val="single" w:sz="4" w:space="0" w:color="000000"/>
              <w:left w:val="single" w:sz="4" w:space="0" w:color="000000"/>
              <w:bottom w:val="nil"/>
              <w:right w:val="single" w:sz="4" w:space="0" w:color="000000"/>
            </w:tcBorders>
          </w:tcPr>
          <w:p w14:paraId="7A5CE3A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8973601"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番号</w:t>
            </w:r>
          </w:p>
        </w:tc>
        <w:tc>
          <w:tcPr>
            <w:tcW w:w="1382" w:type="dxa"/>
            <w:tcBorders>
              <w:top w:val="single" w:sz="4" w:space="0" w:color="000000"/>
              <w:left w:val="single" w:sz="4" w:space="0" w:color="000000"/>
              <w:bottom w:val="nil"/>
              <w:right w:val="single" w:sz="4" w:space="0" w:color="000000"/>
            </w:tcBorders>
          </w:tcPr>
          <w:p w14:paraId="3BFFB7F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C41D613"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項目</w:t>
            </w:r>
          </w:p>
        </w:tc>
        <w:tc>
          <w:tcPr>
            <w:tcW w:w="1720" w:type="dxa"/>
            <w:tcBorders>
              <w:top w:val="single" w:sz="4" w:space="0" w:color="000000"/>
              <w:left w:val="single" w:sz="4" w:space="0" w:color="000000"/>
              <w:bottom w:val="nil"/>
              <w:right w:val="single" w:sz="4" w:space="0" w:color="000000"/>
            </w:tcBorders>
          </w:tcPr>
          <w:p w14:paraId="64BE721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92BB85D"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細目</w:t>
            </w:r>
          </w:p>
        </w:tc>
        <w:tc>
          <w:tcPr>
            <w:tcW w:w="992" w:type="dxa"/>
            <w:tcBorders>
              <w:top w:val="single" w:sz="4" w:space="0" w:color="000000"/>
              <w:left w:val="single" w:sz="4" w:space="0" w:color="000000"/>
              <w:bottom w:val="nil"/>
              <w:right w:val="single" w:sz="4" w:space="0" w:color="000000"/>
            </w:tcBorders>
          </w:tcPr>
          <w:p w14:paraId="1D4CCA1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5F1830A"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認定可否</w:t>
            </w:r>
          </w:p>
        </w:tc>
        <w:tc>
          <w:tcPr>
            <w:tcW w:w="4536" w:type="dxa"/>
            <w:tcBorders>
              <w:top w:val="single" w:sz="4" w:space="0" w:color="000000"/>
              <w:left w:val="single" w:sz="4" w:space="0" w:color="000000"/>
              <w:bottom w:val="nil"/>
              <w:right w:val="single" w:sz="4" w:space="0" w:color="000000"/>
            </w:tcBorders>
          </w:tcPr>
          <w:p w14:paraId="3D3CD05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110FB1C"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判断基準</w:t>
            </w:r>
          </w:p>
        </w:tc>
      </w:tr>
      <w:tr w:rsidR="006D1A80" w:rsidRPr="006D1A80" w14:paraId="5EEB5FEC" w14:textId="77777777" w:rsidTr="009F4876">
        <w:trPr>
          <w:trHeight w:val="751"/>
        </w:trPr>
        <w:tc>
          <w:tcPr>
            <w:tcW w:w="531" w:type="dxa"/>
            <w:vMerge w:val="restart"/>
            <w:tcBorders>
              <w:top w:val="single" w:sz="4" w:space="0" w:color="000000"/>
              <w:left w:val="single" w:sz="4" w:space="0" w:color="000000"/>
              <w:right w:val="single" w:sz="4" w:space="0" w:color="000000"/>
            </w:tcBorders>
          </w:tcPr>
          <w:p w14:paraId="7D150EF9"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BEC672F"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73F5250"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345918B"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EED4A1A"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040A1A9"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A869E8B"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97D25A4"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119FB0A"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CC08F37"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2430FFE"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1C94309"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11DA037"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8981FB1"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F04AE9A"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1AB39F6"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0DB816A"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0007A53"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vMerge w:val="restart"/>
            <w:tcBorders>
              <w:top w:val="single" w:sz="4" w:space="0" w:color="000000"/>
              <w:left w:val="single" w:sz="4" w:space="0" w:color="000000"/>
              <w:right w:val="single" w:sz="4" w:space="0" w:color="000000"/>
            </w:tcBorders>
          </w:tcPr>
          <w:p w14:paraId="5D61B28B"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80B6A06"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8EF0E65"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6080498"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CA51522"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42891FE"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375928B"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083AD19"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6946051"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53FBACD"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8EE06DE"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E8A358E"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73590A9"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CFB5179"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07183FF"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DE19CFD"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3505719"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C2A34F7"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A3EF498"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C3A57A3"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single" w:sz="4" w:space="0" w:color="000000"/>
              <w:left w:val="single" w:sz="4" w:space="0" w:color="000000"/>
              <w:bottom w:val="dashed" w:sz="2" w:space="0" w:color="auto"/>
              <w:right w:val="single" w:sz="4" w:space="0" w:color="000000"/>
            </w:tcBorders>
          </w:tcPr>
          <w:p w14:paraId="45410220"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9FB4D67"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4" w:space="0" w:color="000000"/>
              <w:left w:val="single" w:sz="4" w:space="0" w:color="000000"/>
              <w:bottom w:val="dashed" w:sz="2" w:space="0" w:color="auto"/>
              <w:right w:val="single" w:sz="4" w:space="0" w:color="000000"/>
            </w:tcBorders>
          </w:tcPr>
          <w:p w14:paraId="68D56911"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E2CACA8"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4" w:space="0" w:color="000000"/>
              <w:left w:val="single" w:sz="4" w:space="0" w:color="000000"/>
              <w:bottom w:val="dashed" w:sz="2" w:space="0" w:color="auto"/>
              <w:right w:val="single" w:sz="4" w:space="0" w:color="000000"/>
            </w:tcBorders>
          </w:tcPr>
          <w:p w14:paraId="72E8900E"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しかし、会議費のように不定期に発生する費用については、固定的経費としない。</w:t>
            </w:r>
          </w:p>
        </w:tc>
      </w:tr>
      <w:tr w:rsidR="006D1A80" w:rsidRPr="006D1A80" w14:paraId="3A6C70D0" w14:textId="77777777" w:rsidTr="009D6D1F">
        <w:trPr>
          <w:trHeight w:val="5208"/>
        </w:trPr>
        <w:tc>
          <w:tcPr>
            <w:tcW w:w="531" w:type="dxa"/>
            <w:vMerge/>
            <w:tcBorders>
              <w:left w:val="single" w:sz="4" w:space="0" w:color="000000"/>
              <w:right w:val="single" w:sz="4" w:space="0" w:color="000000"/>
            </w:tcBorders>
          </w:tcPr>
          <w:p w14:paraId="06CBBDE0" w14:textId="77777777" w:rsidR="009F4876" w:rsidRPr="006D1A80" w:rsidRDefault="009F4876" w:rsidP="006B35AE">
            <w:pPr>
              <w:overflowPunct/>
              <w:textAlignment w:val="auto"/>
              <w:rPr>
                <w:rFonts w:cs="Times New Roman"/>
                <w:color w:val="auto"/>
                <w:spacing w:val="2"/>
              </w:rPr>
            </w:pPr>
          </w:p>
        </w:tc>
        <w:tc>
          <w:tcPr>
            <w:tcW w:w="1382" w:type="dxa"/>
            <w:vMerge/>
            <w:tcBorders>
              <w:left w:val="single" w:sz="4" w:space="0" w:color="000000"/>
              <w:right w:val="single" w:sz="4" w:space="0" w:color="000000"/>
            </w:tcBorders>
          </w:tcPr>
          <w:p w14:paraId="513FE562" w14:textId="77777777" w:rsidR="009F4876" w:rsidRPr="006D1A80" w:rsidRDefault="009F4876" w:rsidP="006B35AE">
            <w:pPr>
              <w:overflowPunct/>
              <w:textAlignment w:val="auto"/>
              <w:rPr>
                <w:rFonts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1B4FC47C"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E318164"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賄費等</w:t>
            </w:r>
          </w:p>
          <w:p w14:paraId="2C3DC9F2"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97922FA"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73FB766"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26B9116"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3A9A1FA"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DB7DB60"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167BD7B"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3DCD5BA"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A000354"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1D8CA7A7"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80867FE" w14:textId="77777777" w:rsidR="009F4876" w:rsidRPr="006D1A80" w:rsidRDefault="009F4876"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358A4933"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526FFC6"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42F0508"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AE0BCED"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ABCB2B4"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4207EBA"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DAA8F85"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350B504"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A3D09CF"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22AE1C40"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C7E89C3"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企業が所有する寄宿舎・寮に関連して支出される管理人の給料、食堂の賄費、電気・ガス等の基本料金等で企業がその一部を負担しているもので、休業期間中も継続して費用の支出が予測されるものについては、固定的経費とする。</w:t>
            </w:r>
          </w:p>
          <w:p w14:paraId="6D77AE64"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しかし、別途管理料等の名目で寮費等を徴収している場合があるので、この場合は固定的経費としない。</w:t>
            </w:r>
          </w:p>
          <w:p w14:paraId="236A2725" w14:textId="77777777" w:rsidR="009F4876" w:rsidRPr="006D1A80" w:rsidRDefault="009F4876"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また、企業が購入し社員に貸与する作業着や制服等にかかる費用で、毎年継続的に支出される費用については、固定的経費とする。なお、残業時の夜食代等は、不定期に発生する費用で継続性がないことから、固定的経費としない。</w:t>
            </w:r>
          </w:p>
        </w:tc>
      </w:tr>
      <w:tr w:rsidR="006D1A80" w:rsidRPr="006D1A80" w14:paraId="4C8224E1" w14:textId="77777777" w:rsidTr="009D6D1F">
        <w:trPr>
          <w:trHeight w:val="2320"/>
        </w:trPr>
        <w:tc>
          <w:tcPr>
            <w:tcW w:w="531" w:type="dxa"/>
            <w:vMerge/>
            <w:tcBorders>
              <w:left w:val="single" w:sz="4" w:space="0" w:color="000000"/>
              <w:right w:val="single" w:sz="4" w:space="0" w:color="000000"/>
            </w:tcBorders>
          </w:tcPr>
          <w:p w14:paraId="6D30A224" w14:textId="77777777" w:rsidR="009F4876" w:rsidRPr="006D1A80" w:rsidRDefault="009F4876" w:rsidP="006B35AE">
            <w:pPr>
              <w:overflowPunct/>
              <w:textAlignment w:val="auto"/>
              <w:rPr>
                <w:rFonts w:cs="Times New Roman"/>
                <w:color w:val="auto"/>
                <w:spacing w:val="2"/>
              </w:rPr>
            </w:pPr>
          </w:p>
        </w:tc>
        <w:tc>
          <w:tcPr>
            <w:tcW w:w="1382" w:type="dxa"/>
            <w:vMerge/>
            <w:tcBorders>
              <w:left w:val="single" w:sz="4" w:space="0" w:color="000000"/>
              <w:right w:val="single" w:sz="4" w:space="0" w:color="000000"/>
            </w:tcBorders>
          </w:tcPr>
          <w:p w14:paraId="7DC94353" w14:textId="77777777" w:rsidR="009F4876" w:rsidRPr="006D1A80" w:rsidRDefault="009F4876" w:rsidP="006B35AE">
            <w:pPr>
              <w:overflowPunct/>
              <w:textAlignment w:val="auto"/>
              <w:rPr>
                <w:rFonts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2D28B7EC"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E249A73"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保健医療費</w:t>
            </w:r>
          </w:p>
          <w:p w14:paraId="2D45ECB8"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E97187F"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593AF2E"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7DB4590A"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AC8D2F7" w14:textId="77777777" w:rsidR="009F4876" w:rsidRPr="006D1A80" w:rsidRDefault="009F4876"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55520ACC"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7750F5F"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0DB927D"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28FC397"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04F4D33"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0D517319"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8B94A32"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毎年定期的に行われる健康診断に企業が一定額を必要経費として負担している場合は、定期的に支出される費用であるので固定的経費とする。</w:t>
            </w:r>
          </w:p>
          <w:p w14:paraId="476017E9" w14:textId="77777777" w:rsidR="005C7FBD" w:rsidRPr="006D1A80" w:rsidRDefault="009F4876" w:rsidP="005C7FBD">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しかし、医薬品等の定期性、継続性のない費用については、固定的経費としない。</w:t>
            </w:r>
          </w:p>
        </w:tc>
      </w:tr>
      <w:tr w:rsidR="006D1A80" w:rsidRPr="006D1A80" w14:paraId="0F85C900" w14:textId="77777777" w:rsidTr="009D6D1F">
        <w:trPr>
          <w:trHeight w:val="1481"/>
        </w:trPr>
        <w:tc>
          <w:tcPr>
            <w:tcW w:w="531" w:type="dxa"/>
            <w:vMerge/>
            <w:tcBorders>
              <w:left w:val="single" w:sz="4" w:space="0" w:color="000000"/>
              <w:right w:val="single" w:sz="4" w:space="0" w:color="000000"/>
            </w:tcBorders>
          </w:tcPr>
          <w:p w14:paraId="37CDA068" w14:textId="77777777" w:rsidR="005C7FBD" w:rsidRPr="006D1A80" w:rsidRDefault="005C7FBD" w:rsidP="006B35AE">
            <w:pPr>
              <w:overflowPunct/>
              <w:textAlignment w:val="auto"/>
              <w:rPr>
                <w:rFonts w:cs="Times New Roman"/>
                <w:color w:val="auto"/>
                <w:spacing w:val="2"/>
              </w:rPr>
            </w:pPr>
          </w:p>
        </w:tc>
        <w:tc>
          <w:tcPr>
            <w:tcW w:w="1382" w:type="dxa"/>
            <w:vMerge/>
            <w:tcBorders>
              <w:left w:val="single" w:sz="4" w:space="0" w:color="000000"/>
              <w:right w:val="single" w:sz="4" w:space="0" w:color="000000"/>
            </w:tcBorders>
          </w:tcPr>
          <w:p w14:paraId="668F995C" w14:textId="77777777" w:rsidR="005C7FBD" w:rsidRPr="006D1A80" w:rsidRDefault="005C7FBD" w:rsidP="006B35AE">
            <w:pPr>
              <w:overflowPunct/>
              <w:textAlignment w:val="auto"/>
              <w:rPr>
                <w:rFonts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2DFB479F" w14:textId="77777777" w:rsidR="005C7FBD" w:rsidRPr="006D1A80" w:rsidRDefault="005C7FBD" w:rsidP="005C7FBD">
            <w:pPr>
              <w:pStyle w:val="ab"/>
              <w:suppressAutoHyphens/>
              <w:kinsoku w:val="0"/>
              <w:wordWrap w:val="0"/>
              <w:autoSpaceDE w:val="0"/>
              <w:autoSpaceDN w:val="0"/>
              <w:spacing w:line="336" w:lineRule="atLeast"/>
              <w:jc w:val="left"/>
              <w:rPr>
                <w:rFonts w:ascii="ＭＳ 明朝" w:cs="Times New Roman"/>
                <w:color w:val="auto"/>
                <w:spacing w:val="2"/>
              </w:rPr>
            </w:pPr>
          </w:p>
          <w:p w14:paraId="1BF77981" w14:textId="77777777" w:rsidR="005C7FBD" w:rsidRPr="006D1A80" w:rsidRDefault="005C7FBD" w:rsidP="005C7FBD">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祝金等</w:t>
            </w:r>
          </w:p>
          <w:p w14:paraId="7FFCFC10" w14:textId="77777777" w:rsidR="005C7FBD" w:rsidRPr="006D1A80" w:rsidRDefault="005C7FBD" w:rsidP="005C7FBD">
            <w:pPr>
              <w:pStyle w:val="ab"/>
              <w:suppressAutoHyphens/>
              <w:kinsoku w:val="0"/>
              <w:wordWrap w:val="0"/>
              <w:autoSpaceDE w:val="0"/>
              <w:autoSpaceDN w:val="0"/>
              <w:spacing w:line="336" w:lineRule="atLeast"/>
              <w:jc w:val="left"/>
              <w:rPr>
                <w:rFonts w:ascii="ＭＳ 明朝" w:cs="Times New Roman"/>
                <w:color w:val="auto"/>
                <w:spacing w:val="2"/>
              </w:rPr>
            </w:pPr>
          </w:p>
          <w:p w14:paraId="275EE67A"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7EBCA91D" w14:textId="77777777" w:rsidR="005C7FBD" w:rsidRPr="006D1A80" w:rsidRDefault="005C7FBD" w:rsidP="005C7FBD">
            <w:pPr>
              <w:pStyle w:val="ab"/>
              <w:suppressAutoHyphens/>
              <w:kinsoku w:val="0"/>
              <w:wordWrap w:val="0"/>
              <w:autoSpaceDE w:val="0"/>
              <w:autoSpaceDN w:val="0"/>
              <w:spacing w:line="336" w:lineRule="atLeast"/>
              <w:jc w:val="left"/>
              <w:rPr>
                <w:rFonts w:ascii="ＭＳ 明朝" w:cs="Times New Roman"/>
                <w:color w:val="auto"/>
                <w:spacing w:val="2"/>
              </w:rPr>
            </w:pPr>
          </w:p>
          <w:p w14:paraId="26B0B2BA" w14:textId="77777777" w:rsidR="005C7FBD" w:rsidRPr="006D1A80" w:rsidRDefault="005C7FBD" w:rsidP="005C7FBD">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63C54057" w14:textId="77777777" w:rsidR="005C7FBD" w:rsidRPr="006D1A80" w:rsidRDefault="005C7FBD" w:rsidP="005C7FBD">
            <w:pPr>
              <w:pStyle w:val="ab"/>
              <w:suppressAutoHyphens/>
              <w:kinsoku w:val="0"/>
              <w:wordWrap w:val="0"/>
              <w:autoSpaceDE w:val="0"/>
              <w:autoSpaceDN w:val="0"/>
              <w:spacing w:line="336" w:lineRule="atLeast"/>
              <w:jc w:val="left"/>
              <w:rPr>
                <w:rFonts w:ascii="ＭＳ 明朝" w:cs="Times New Roman"/>
                <w:color w:val="auto"/>
                <w:spacing w:val="2"/>
              </w:rPr>
            </w:pPr>
          </w:p>
          <w:p w14:paraId="21424158"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05D18A7D" w14:textId="77777777" w:rsidR="005C7FBD" w:rsidRPr="006D1A80" w:rsidRDefault="005C7FBD" w:rsidP="005C7FBD">
            <w:pPr>
              <w:pStyle w:val="ab"/>
              <w:suppressAutoHyphens/>
              <w:kinsoku w:val="0"/>
              <w:wordWrap w:val="0"/>
              <w:autoSpaceDE w:val="0"/>
              <w:autoSpaceDN w:val="0"/>
              <w:spacing w:line="336" w:lineRule="atLeast"/>
              <w:jc w:val="left"/>
              <w:rPr>
                <w:rFonts w:ascii="ＭＳ 明朝" w:cs="Times New Roman"/>
                <w:color w:val="auto"/>
                <w:spacing w:val="2"/>
              </w:rPr>
            </w:pPr>
          </w:p>
          <w:p w14:paraId="52BA95C1" w14:textId="77777777" w:rsidR="005C7FBD" w:rsidRPr="006D1A80" w:rsidRDefault="005C7FBD" w:rsidP="005C7FBD">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祝金等で、必要に応じて不定期に支出される臨時的な費用については、固定的経費としない｡</w:t>
            </w:r>
          </w:p>
          <w:p w14:paraId="5B0FFDBB" w14:textId="77777777" w:rsidR="005C7FBD" w:rsidRPr="006D1A80" w:rsidRDefault="005C7FBD" w:rsidP="005C7FBD">
            <w:pPr>
              <w:pStyle w:val="ab"/>
              <w:suppressAutoHyphens/>
              <w:kinsoku w:val="0"/>
              <w:wordWrap w:val="0"/>
              <w:autoSpaceDE w:val="0"/>
              <w:autoSpaceDN w:val="0"/>
              <w:spacing w:line="336" w:lineRule="atLeast"/>
              <w:jc w:val="left"/>
              <w:rPr>
                <w:color w:val="auto"/>
              </w:rPr>
            </w:pPr>
            <w:r w:rsidRPr="006D1A80">
              <w:rPr>
                <w:rFonts w:hint="eastAsia"/>
                <w:color w:val="auto"/>
              </w:rPr>
              <w:t xml:space="preserve">　ただし、毎年行われている創業記念、永年勤続記念等の費用については、固定的経費とする｡</w:t>
            </w:r>
          </w:p>
        </w:tc>
      </w:tr>
      <w:tr w:rsidR="009F4876" w:rsidRPr="006D1A80" w14:paraId="7633521E" w14:textId="77777777" w:rsidTr="009D6D1F">
        <w:trPr>
          <w:trHeight w:val="2269"/>
        </w:trPr>
        <w:tc>
          <w:tcPr>
            <w:tcW w:w="531" w:type="dxa"/>
            <w:vMerge/>
            <w:tcBorders>
              <w:left w:val="single" w:sz="4" w:space="0" w:color="000000"/>
              <w:bottom w:val="single" w:sz="2" w:space="0" w:color="auto"/>
              <w:right w:val="single" w:sz="4" w:space="0" w:color="000000"/>
            </w:tcBorders>
          </w:tcPr>
          <w:p w14:paraId="1A7CC537" w14:textId="77777777" w:rsidR="009F4876" w:rsidRPr="006D1A80" w:rsidRDefault="009F4876" w:rsidP="006B35AE">
            <w:pPr>
              <w:overflowPunct/>
              <w:textAlignment w:val="auto"/>
              <w:rPr>
                <w:rFonts w:cs="Times New Roman"/>
                <w:color w:val="auto"/>
                <w:spacing w:val="2"/>
              </w:rPr>
            </w:pPr>
          </w:p>
        </w:tc>
        <w:tc>
          <w:tcPr>
            <w:tcW w:w="1382" w:type="dxa"/>
            <w:vMerge/>
            <w:tcBorders>
              <w:left w:val="single" w:sz="4" w:space="0" w:color="000000"/>
              <w:bottom w:val="single" w:sz="2" w:space="0" w:color="auto"/>
              <w:right w:val="single" w:sz="4" w:space="0" w:color="000000"/>
            </w:tcBorders>
          </w:tcPr>
          <w:p w14:paraId="3FA69C02" w14:textId="77777777" w:rsidR="009F4876" w:rsidRPr="006D1A80" w:rsidRDefault="009F4876" w:rsidP="006B35AE">
            <w:pPr>
              <w:overflowPunct/>
              <w:textAlignment w:val="auto"/>
              <w:rPr>
                <w:rFonts w:cs="Times New Roman"/>
                <w:color w:val="auto"/>
                <w:spacing w:val="2"/>
              </w:rPr>
            </w:pPr>
          </w:p>
        </w:tc>
        <w:tc>
          <w:tcPr>
            <w:tcW w:w="1720" w:type="dxa"/>
            <w:tcBorders>
              <w:top w:val="dashed" w:sz="2" w:space="0" w:color="auto"/>
              <w:left w:val="single" w:sz="4" w:space="0" w:color="000000"/>
              <w:bottom w:val="single" w:sz="2" w:space="0" w:color="auto"/>
              <w:right w:val="single" w:sz="4" w:space="0" w:color="000000"/>
            </w:tcBorders>
          </w:tcPr>
          <w:p w14:paraId="75BBC813" w14:textId="77777777" w:rsidR="005C7FBD" w:rsidRPr="006D1A80" w:rsidRDefault="005C7FBD" w:rsidP="005C7FBD">
            <w:pPr>
              <w:pStyle w:val="ab"/>
              <w:suppressAutoHyphens/>
              <w:kinsoku w:val="0"/>
              <w:wordWrap w:val="0"/>
              <w:autoSpaceDE w:val="0"/>
              <w:autoSpaceDN w:val="0"/>
              <w:spacing w:line="336" w:lineRule="atLeast"/>
              <w:jc w:val="left"/>
              <w:rPr>
                <w:color w:val="auto"/>
              </w:rPr>
            </w:pPr>
          </w:p>
          <w:p w14:paraId="3FF76874" w14:textId="77777777" w:rsidR="005C7FBD" w:rsidRPr="006D1A80" w:rsidRDefault="005C7FBD" w:rsidP="005C7FBD">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施設管理費</w:t>
            </w:r>
          </w:p>
          <w:p w14:paraId="116F052F" w14:textId="77777777" w:rsidR="005C7FBD" w:rsidRPr="006D1A80" w:rsidRDefault="005C7FBD" w:rsidP="005C7FBD">
            <w:pPr>
              <w:pStyle w:val="ab"/>
              <w:suppressAutoHyphens/>
              <w:kinsoku w:val="0"/>
              <w:wordWrap w:val="0"/>
              <w:autoSpaceDE w:val="0"/>
              <w:autoSpaceDN w:val="0"/>
              <w:spacing w:line="336" w:lineRule="atLeast"/>
              <w:jc w:val="center"/>
              <w:rPr>
                <w:rFonts w:ascii="ＭＳ 明朝" w:cs="Times New Roman"/>
                <w:color w:val="auto"/>
                <w:spacing w:val="2"/>
              </w:rPr>
            </w:pPr>
          </w:p>
          <w:p w14:paraId="6B2683C9" w14:textId="77777777" w:rsidR="005C7FBD" w:rsidRPr="006D1A80" w:rsidRDefault="005C7FBD" w:rsidP="005C7FBD">
            <w:pPr>
              <w:pStyle w:val="ab"/>
              <w:suppressAutoHyphens/>
              <w:kinsoku w:val="0"/>
              <w:wordWrap w:val="0"/>
              <w:autoSpaceDE w:val="0"/>
              <w:autoSpaceDN w:val="0"/>
              <w:spacing w:line="336" w:lineRule="atLeast"/>
              <w:jc w:val="left"/>
              <w:rPr>
                <w:rFonts w:ascii="ＭＳ 明朝" w:cs="Times New Roman"/>
                <w:color w:val="auto"/>
                <w:spacing w:val="2"/>
              </w:rPr>
            </w:pPr>
          </w:p>
          <w:p w14:paraId="3F9A9A33"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single" w:sz="2" w:space="0" w:color="auto"/>
              <w:right w:val="single" w:sz="4" w:space="0" w:color="000000"/>
            </w:tcBorders>
          </w:tcPr>
          <w:p w14:paraId="291A6AD3" w14:textId="77777777" w:rsidR="005C7FBD" w:rsidRPr="006D1A80" w:rsidRDefault="005C7FBD" w:rsidP="005C7FBD">
            <w:pPr>
              <w:pStyle w:val="ab"/>
              <w:suppressAutoHyphens/>
              <w:kinsoku w:val="0"/>
              <w:wordWrap w:val="0"/>
              <w:autoSpaceDE w:val="0"/>
              <w:autoSpaceDN w:val="0"/>
              <w:spacing w:line="336" w:lineRule="atLeast"/>
              <w:jc w:val="center"/>
              <w:rPr>
                <w:color w:val="auto"/>
              </w:rPr>
            </w:pPr>
          </w:p>
          <w:p w14:paraId="7580E163" w14:textId="77777777" w:rsidR="005C7FBD" w:rsidRPr="006D1A80" w:rsidRDefault="005C7FBD" w:rsidP="005C7FBD">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6C5390C4" w14:textId="77777777" w:rsidR="005C7FBD" w:rsidRPr="006D1A80" w:rsidRDefault="005C7FBD" w:rsidP="005C7FBD">
            <w:pPr>
              <w:pStyle w:val="ab"/>
              <w:suppressAutoHyphens/>
              <w:kinsoku w:val="0"/>
              <w:wordWrap w:val="0"/>
              <w:autoSpaceDE w:val="0"/>
              <w:autoSpaceDN w:val="0"/>
              <w:spacing w:line="336" w:lineRule="atLeast"/>
              <w:jc w:val="left"/>
              <w:rPr>
                <w:rFonts w:ascii="ＭＳ 明朝" w:cs="Times New Roman"/>
                <w:color w:val="auto"/>
                <w:spacing w:val="2"/>
              </w:rPr>
            </w:pPr>
          </w:p>
          <w:p w14:paraId="5CE5AE81"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single" w:sz="2" w:space="0" w:color="auto"/>
              <w:right w:val="single" w:sz="4" w:space="0" w:color="000000"/>
            </w:tcBorders>
          </w:tcPr>
          <w:p w14:paraId="72647C14" w14:textId="77777777" w:rsidR="005C7FBD" w:rsidRPr="006D1A80" w:rsidRDefault="005C7FBD" w:rsidP="005C7FBD">
            <w:pPr>
              <w:pStyle w:val="ab"/>
              <w:suppressAutoHyphens/>
              <w:kinsoku w:val="0"/>
              <w:wordWrap w:val="0"/>
              <w:autoSpaceDE w:val="0"/>
              <w:autoSpaceDN w:val="0"/>
              <w:spacing w:line="336" w:lineRule="atLeast"/>
              <w:jc w:val="left"/>
              <w:rPr>
                <w:color w:val="auto"/>
              </w:rPr>
            </w:pPr>
          </w:p>
          <w:p w14:paraId="511D903D" w14:textId="3583953B" w:rsidR="005C7FBD" w:rsidRPr="006D1A80" w:rsidRDefault="005C7FBD" w:rsidP="00A50518">
            <w:pPr>
              <w:pStyle w:val="ab"/>
              <w:suppressAutoHyphens/>
              <w:kinsoku w:val="0"/>
              <w:wordWrap w:val="0"/>
              <w:autoSpaceDE w:val="0"/>
              <w:autoSpaceDN w:val="0"/>
              <w:spacing w:line="336" w:lineRule="atLeast"/>
              <w:jc w:val="left"/>
              <w:rPr>
                <w:color w:val="auto"/>
              </w:rPr>
            </w:pPr>
            <w:r w:rsidRPr="006D1A80">
              <w:rPr>
                <w:rFonts w:hint="eastAsia"/>
                <w:color w:val="auto"/>
              </w:rPr>
              <w:t xml:space="preserve">　企業が管理する診療所、理容室、美容室、娯楽施設、浴場に関して企業がその施設の従業員の給料や電気、ガス等の維持管理費を負担している場合、休業期間中も施設を維持し、継続して費用を負担することが予測される場合は、固定的経費とする。</w:t>
            </w:r>
          </w:p>
        </w:tc>
      </w:tr>
      <w:tr w:rsidR="006D1A80" w:rsidRPr="006D1A80" w14:paraId="30A754F3" w14:textId="77777777" w:rsidTr="006B35AE">
        <w:tc>
          <w:tcPr>
            <w:tcW w:w="531" w:type="dxa"/>
            <w:tcBorders>
              <w:top w:val="single" w:sz="4" w:space="0" w:color="000000"/>
              <w:left w:val="single" w:sz="4" w:space="0" w:color="000000"/>
              <w:bottom w:val="nil"/>
              <w:right w:val="single" w:sz="4" w:space="0" w:color="000000"/>
            </w:tcBorders>
          </w:tcPr>
          <w:p w14:paraId="67D38AE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985DCA0"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番号</w:t>
            </w:r>
          </w:p>
        </w:tc>
        <w:tc>
          <w:tcPr>
            <w:tcW w:w="1382" w:type="dxa"/>
            <w:tcBorders>
              <w:top w:val="single" w:sz="4" w:space="0" w:color="000000"/>
              <w:left w:val="single" w:sz="4" w:space="0" w:color="000000"/>
              <w:bottom w:val="nil"/>
              <w:right w:val="single" w:sz="4" w:space="0" w:color="000000"/>
            </w:tcBorders>
          </w:tcPr>
          <w:p w14:paraId="5F6DABE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D67DB11"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項目</w:t>
            </w:r>
          </w:p>
        </w:tc>
        <w:tc>
          <w:tcPr>
            <w:tcW w:w="1720" w:type="dxa"/>
            <w:tcBorders>
              <w:top w:val="single" w:sz="4" w:space="0" w:color="000000"/>
              <w:left w:val="single" w:sz="4" w:space="0" w:color="000000"/>
              <w:bottom w:val="nil"/>
              <w:right w:val="single" w:sz="4" w:space="0" w:color="000000"/>
            </w:tcBorders>
          </w:tcPr>
          <w:p w14:paraId="644BC61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9FBFD15"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細目</w:t>
            </w:r>
          </w:p>
        </w:tc>
        <w:tc>
          <w:tcPr>
            <w:tcW w:w="992" w:type="dxa"/>
            <w:tcBorders>
              <w:top w:val="single" w:sz="4" w:space="0" w:color="000000"/>
              <w:left w:val="single" w:sz="4" w:space="0" w:color="000000"/>
              <w:bottom w:val="nil"/>
              <w:right w:val="single" w:sz="4" w:space="0" w:color="000000"/>
            </w:tcBorders>
          </w:tcPr>
          <w:p w14:paraId="6328F17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4C405BF"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認定可否</w:t>
            </w:r>
          </w:p>
        </w:tc>
        <w:tc>
          <w:tcPr>
            <w:tcW w:w="4536" w:type="dxa"/>
            <w:tcBorders>
              <w:top w:val="single" w:sz="4" w:space="0" w:color="000000"/>
              <w:left w:val="single" w:sz="4" w:space="0" w:color="000000"/>
              <w:bottom w:val="nil"/>
              <w:right w:val="single" w:sz="4" w:space="0" w:color="000000"/>
            </w:tcBorders>
          </w:tcPr>
          <w:p w14:paraId="5F1D4DF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2451E48"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判断基準</w:t>
            </w:r>
          </w:p>
        </w:tc>
      </w:tr>
      <w:tr w:rsidR="006D1A80" w:rsidRPr="006D1A80" w14:paraId="1840F88C" w14:textId="77777777" w:rsidTr="004E4BF2">
        <w:trPr>
          <w:trHeight w:val="576"/>
        </w:trPr>
        <w:tc>
          <w:tcPr>
            <w:tcW w:w="531" w:type="dxa"/>
            <w:vMerge w:val="restart"/>
            <w:tcBorders>
              <w:top w:val="single" w:sz="4" w:space="0" w:color="000000"/>
              <w:left w:val="single" w:sz="4" w:space="0" w:color="000000"/>
              <w:right w:val="single" w:sz="4" w:space="0" w:color="000000"/>
            </w:tcBorders>
          </w:tcPr>
          <w:p w14:paraId="1E72A8E0"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FC56581" w14:textId="77777777" w:rsidR="005C7FBD" w:rsidRPr="006D1A80" w:rsidRDefault="005C7FBD"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⑨</w:t>
            </w:r>
          </w:p>
          <w:p w14:paraId="42D3CE52"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29EEC11"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5D31E92"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F488B12"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D0C2F0C"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7759C6C"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5FEDCDB"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D6BC70D"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tcBorders>
              <w:top w:val="single" w:sz="4" w:space="0" w:color="000000"/>
              <w:left w:val="single" w:sz="4" w:space="0" w:color="000000"/>
              <w:bottom w:val="dashed" w:sz="2" w:space="0" w:color="auto"/>
              <w:right w:val="single" w:sz="4" w:space="0" w:color="000000"/>
            </w:tcBorders>
          </w:tcPr>
          <w:p w14:paraId="3AC0238D"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820AC4A"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広告宣伝費</w:t>
            </w:r>
          </w:p>
        </w:tc>
        <w:tc>
          <w:tcPr>
            <w:tcW w:w="1720" w:type="dxa"/>
            <w:tcBorders>
              <w:top w:val="single" w:sz="4" w:space="0" w:color="000000"/>
              <w:left w:val="single" w:sz="4" w:space="0" w:color="000000"/>
              <w:bottom w:val="dashed" w:sz="2" w:space="0" w:color="auto"/>
              <w:right w:val="single" w:sz="4" w:space="0" w:color="000000"/>
            </w:tcBorders>
          </w:tcPr>
          <w:p w14:paraId="187E8B72"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9B851EE"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4" w:space="0" w:color="000000"/>
              <w:left w:val="single" w:sz="4" w:space="0" w:color="000000"/>
              <w:bottom w:val="dashed" w:sz="2" w:space="0" w:color="auto"/>
              <w:right w:val="single" w:sz="4" w:space="0" w:color="000000"/>
            </w:tcBorders>
          </w:tcPr>
          <w:p w14:paraId="3F2BF62C"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48FC03E"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4" w:space="0" w:color="000000"/>
              <w:left w:val="single" w:sz="4" w:space="0" w:color="000000"/>
              <w:bottom w:val="dashed" w:sz="2" w:space="0" w:color="auto"/>
              <w:right w:val="single" w:sz="4" w:space="0" w:color="000000"/>
            </w:tcBorders>
          </w:tcPr>
          <w:p w14:paraId="69CEBE39"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B647749"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r w:rsidR="006D1A80" w:rsidRPr="006D1A80" w14:paraId="5E888A83" w14:textId="77777777" w:rsidTr="009D6D1F">
        <w:trPr>
          <w:trHeight w:val="2982"/>
        </w:trPr>
        <w:tc>
          <w:tcPr>
            <w:tcW w:w="531" w:type="dxa"/>
            <w:vMerge/>
            <w:tcBorders>
              <w:left w:val="single" w:sz="4" w:space="0" w:color="000000"/>
              <w:right w:val="single" w:sz="4" w:space="0" w:color="000000"/>
            </w:tcBorders>
          </w:tcPr>
          <w:p w14:paraId="0F8BE236" w14:textId="77777777" w:rsidR="005C7FBD" w:rsidRPr="006D1A80" w:rsidRDefault="005C7FBD" w:rsidP="006B35AE">
            <w:pPr>
              <w:overflowPunct/>
              <w:textAlignment w:val="auto"/>
              <w:rPr>
                <w:rFonts w:cs="Times New Roman"/>
                <w:color w:val="auto"/>
                <w:spacing w:val="2"/>
              </w:rPr>
            </w:pPr>
          </w:p>
        </w:tc>
        <w:tc>
          <w:tcPr>
            <w:tcW w:w="1382" w:type="dxa"/>
            <w:vMerge w:val="restart"/>
            <w:tcBorders>
              <w:top w:val="dashed" w:sz="2" w:space="0" w:color="auto"/>
              <w:left w:val="single" w:sz="4" w:space="0" w:color="000000"/>
              <w:right w:val="single" w:sz="4" w:space="0" w:color="000000"/>
            </w:tcBorders>
          </w:tcPr>
          <w:p w14:paraId="0471F2CF"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27CA3BA"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2A1D6B6"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5B6CA2D"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076F3D1"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E74801A"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66343DB"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92EFD4D"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4AB85D85"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DE89C66"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看板、新聞等</w:t>
            </w:r>
          </w:p>
          <w:p w14:paraId="7FC4A9CD"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6B318E1"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FCE4FE0"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8DAF992"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3A554E6"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8B69C98"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10A27765"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3CB210D" w14:textId="77777777" w:rsidR="005C7FBD" w:rsidRPr="006D1A80" w:rsidRDefault="005C7FBD"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62BFD4E0"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4567774"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431946D"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D17FA07"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BDFD5FA"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520C656"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3565CE60"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DAAF964"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看板（屋上看板、野立看板、町内案内看板、電柱看板、浴場看板）、業界新聞、業界雑誌及び年間契約等により継続して広告している一般</w:t>
            </w:r>
            <w:r w:rsidR="009A3764" w:rsidRPr="006D1A80">
              <w:rPr>
                <w:rFonts w:hint="eastAsia"/>
                <w:color w:val="auto"/>
              </w:rPr>
              <w:t>ＰＲ</w:t>
            </w:r>
            <w:r w:rsidRPr="006D1A80">
              <w:rPr>
                <w:rFonts w:hint="eastAsia"/>
                <w:color w:val="auto"/>
              </w:rPr>
              <w:t>雑誌等で、休業期間も継続して支出が予測されるものについては、固定的経費とする。</w:t>
            </w:r>
          </w:p>
          <w:p w14:paraId="432E33DD"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しかし、捨て看板等の継続性のない臨時的に支出されるものについては、固定的経費としない。</w:t>
            </w:r>
          </w:p>
        </w:tc>
      </w:tr>
      <w:tr w:rsidR="006D1A80" w:rsidRPr="006D1A80" w14:paraId="744B826E" w14:textId="77777777" w:rsidTr="004E4BF2">
        <w:trPr>
          <w:trHeight w:val="2684"/>
        </w:trPr>
        <w:tc>
          <w:tcPr>
            <w:tcW w:w="531" w:type="dxa"/>
            <w:vMerge/>
            <w:tcBorders>
              <w:left w:val="single" w:sz="4" w:space="0" w:color="000000"/>
              <w:bottom w:val="single" w:sz="2" w:space="0" w:color="auto"/>
              <w:right w:val="single" w:sz="4" w:space="0" w:color="000000"/>
            </w:tcBorders>
          </w:tcPr>
          <w:p w14:paraId="3736ACA4" w14:textId="77777777" w:rsidR="005C7FBD" w:rsidRPr="006D1A80" w:rsidRDefault="005C7FBD" w:rsidP="006B35AE">
            <w:pPr>
              <w:overflowPunct/>
              <w:textAlignment w:val="auto"/>
              <w:rPr>
                <w:rFonts w:cs="Times New Roman"/>
                <w:color w:val="auto"/>
                <w:spacing w:val="2"/>
              </w:rPr>
            </w:pPr>
          </w:p>
        </w:tc>
        <w:tc>
          <w:tcPr>
            <w:tcW w:w="1382" w:type="dxa"/>
            <w:vMerge/>
            <w:tcBorders>
              <w:left w:val="single" w:sz="4" w:space="0" w:color="000000"/>
              <w:bottom w:val="single" w:sz="2" w:space="0" w:color="auto"/>
              <w:right w:val="single" w:sz="4" w:space="0" w:color="000000"/>
            </w:tcBorders>
          </w:tcPr>
          <w:p w14:paraId="4789DC61"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dashed" w:sz="2" w:space="0" w:color="auto"/>
              <w:left w:val="single" w:sz="4" w:space="0" w:color="000000"/>
              <w:bottom w:val="single" w:sz="2" w:space="0" w:color="auto"/>
              <w:right w:val="single" w:sz="4" w:space="0" w:color="000000"/>
            </w:tcBorders>
          </w:tcPr>
          <w:p w14:paraId="0ED8560D"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C69D7EA"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チラシ等</w:t>
            </w:r>
          </w:p>
          <w:p w14:paraId="238CDF69"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E6389D8"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BAC2757"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66E28D2"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B20CFA4"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4CA87C4"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single" w:sz="2" w:space="0" w:color="auto"/>
              <w:right w:val="single" w:sz="4" w:space="0" w:color="000000"/>
            </w:tcBorders>
          </w:tcPr>
          <w:p w14:paraId="78C74517"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FB269DC" w14:textId="77777777" w:rsidR="005C7FBD" w:rsidRPr="006D1A80" w:rsidRDefault="005C7FBD"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4A93E2FB"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6778AA8"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30F0FD8"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3DFAFE2"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single" w:sz="2" w:space="0" w:color="auto"/>
              <w:right w:val="single" w:sz="4" w:space="0" w:color="000000"/>
            </w:tcBorders>
          </w:tcPr>
          <w:p w14:paraId="376B1F7C"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3A39C3C"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チラシ、</w:t>
            </w:r>
            <w:r w:rsidR="009A3764" w:rsidRPr="006D1A80">
              <w:rPr>
                <w:rFonts w:hint="eastAsia"/>
                <w:color w:val="auto"/>
              </w:rPr>
              <w:t>ＰＲ</w:t>
            </w:r>
            <w:r w:rsidRPr="006D1A80">
              <w:rPr>
                <w:rFonts w:hint="eastAsia"/>
                <w:color w:val="auto"/>
              </w:rPr>
              <w:t>用品、景品等に要する費用については、そのときの必要に応じて支出される臨時的な費用であるため、固定的経費としない。</w:t>
            </w:r>
          </w:p>
          <w:p w14:paraId="56AD6883" w14:textId="77777777" w:rsidR="005C7FBD" w:rsidRPr="006D1A80" w:rsidRDefault="005C7FBD"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ただし、広告用カレンダー、広告用手帳等で、毎年継続して広告のために支出される費用については、固定的経費とする。</w:t>
            </w:r>
          </w:p>
          <w:p w14:paraId="558F44B4"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r w:rsidR="006D1A80" w:rsidRPr="006D1A80" w14:paraId="50ECF4EE" w14:textId="77777777" w:rsidTr="009D6D1F">
        <w:trPr>
          <w:trHeight w:val="706"/>
        </w:trPr>
        <w:tc>
          <w:tcPr>
            <w:tcW w:w="531" w:type="dxa"/>
            <w:vMerge w:val="restart"/>
            <w:tcBorders>
              <w:top w:val="single" w:sz="2" w:space="0" w:color="auto"/>
              <w:left w:val="single" w:sz="4" w:space="0" w:color="000000"/>
              <w:right w:val="single" w:sz="4" w:space="0" w:color="000000"/>
            </w:tcBorders>
          </w:tcPr>
          <w:p w14:paraId="0FD7BC63"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262D058" w14:textId="77777777" w:rsidR="00903F7C" w:rsidRPr="006D1A80" w:rsidRDefault="00903F7C"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⑩</w:t>
            </w:r>
          </w:p>
          <w:p w14:paraId="03DFAA85"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69D6F08"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0B96105" w14:textId="77777777" w:rsidR="00903F7C" w:rsidRPr="006D1A80" w:rsidRDefault="00903F7C" w:rsidP="006B35AE">
            <w:pPr>
              <w:rPr>
                <w:rFonts w:cs="Times New Roman"/>
                <w:color w:val="auto"/>
                <w:spacing w:val="2"/>
              </w:rPr>
            </w:pPr>
          </w:p>
        </w:tc>
        <w:tc>
          <w:tcPr>
            <w:tcW w:w="1382" w:type="dxa"/>
            <w:tcBorders>
              <w:top w:val="single" w:sz="2" w:space="0" w:color="auto"/>
              <w:left w:val="single" w:sz="4" w:space="0" w:color="000000"/>
              <w:bottom w:val="dashed" w:sz="2" w:space="0" w:color="auto"/>
              <w:right w:val="single" w:sz="4" w:space="0" w:color="000000"/>
            </w:tcBorders>
          </w:tcPr>
          <w:p w14:paraId="72CBD1DB"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03EC4FC"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保険料</w:t>
            </w:r>
          </w:p>
        </w:tc>
        <w:tc>
          <w:tcPr>
            <w:tcW w:w="1720" w:type="dxa"/>
            <w:tcBorders>
              <w:top w:val="single" w:sz="2" w:space="0" w:color="auto"/>
              <w:left w:val="single" w:sz="4" w:space="0" w:color="000000"/>
              <w:bottom w:val="dashed" w:sz="2" w:space="0" w:color="auto"/>
              <w:right w:val="single" w:sz="4" w:space="0" w:color="000000"/>
            </w:tcBorders>
          </w:tcPr>
          <w:p w14:paraId="5317A5ED"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2" w:space="0" w:color="auto"/>
              <w:left w:val="single" w:sz="4" w:space="0" w:color="000000"/>
              <w:bottom w:val="dashed" w:sz="2" w:space="0" w:color="auto"/>
              <w:right w:val="single" w:sz="4" w:space="0" w:color="000000"/>
            </w:tcBorders>
          </w:tcPr>
          <w:p w14:paraId="4D455FA5"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2" w:space="0" w:color="auto"/>
              <w:left w:val="single" w:sz="4" w:space="0" w:color="000000"/>
              <w:bottom w:val="dashed" w:sz="2" w:space="0" w:color="auto"/>
              <w:right w:val="single" w:sz="4" w:space="0" w:color="000000"/>
            </w:tcBorders>
          </w:tcPr>
          <w:p w14:paraId="79732204"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r w:rsidR="006D1A80" w:rsidRPr="006D1A80" w14:paraId="310FCC7F" w14:textId="77777777" w:rsidTr="009D6D1F">
        <w:trPr>
          <w:trHeight w:val="2662"/>
        </w:trPr>
        <w:tc>
          <w:tcPr>
            <w:tcW w:w="531" w:type="dxa"/>
            <w:vMerge/>
            <w:tcBorders>
              <w:left w:val="single" w:sz="4" w:space="0" w:color="000000"/>
              <w:right w:val="single" w:sz="4" w:space="0" w:color="000000"/>
            </w:tcBorders>
          </w:tcPr>
          <w:p w14:paraId="2D7D2382"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vMerge w:val="restart"/>
            <w:tcBorders>
              <w:top w:val="dashed" w:sz="2" w:space="0" w:color="auto"/>
              <w:left w:val="single" w:sz="4" w:space="0" w:color="000000"/>
              <w:right w:val="single" w:sz="4" w:space="0" w:color="000000"/>
            </w:tcBorders>
          </w:tcPr>
          <w:p w14:paraId="34C7EBEC"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74B29153"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17E2022"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火災保険料</w:t>
            </w:r>
          </w:p>
          <w:p w14:paraId="5EA358F2"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B981648"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549B8958"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DF0CFDB" w14:textId="77777777" w:rsidR="00903F7C" w:rsidRPr="006D1A80" w:rsidRDefault="00903F7C"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4A62EB0F"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FE08ADF"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743C607B"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B4E35DC"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建物、設備及び商品等に掛ける保険料については、目的物が存在する限り休業期間中も負担する費用であるため、損金経理されている保険料を固定的経費とする。</w:t>
            </w:r>
          </w:p>
          <w:p w14:paraId="12751769" w14:textId="77777777" w:rsidR="00903F7C" w:rsidRPr="006D1A80" w:rsidRDefault="00903F7C"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ただし、休業期間中に、保険の対象物が存続しない期間が生じるときは、固定的経費としない。</w:t>
            </w:r>
          </w:p>
        </w:tc>
      </w:tr>
      <w:tr w:rsidR="006D1A80" w:rsidRPr="006D1A80" w14:paraId="48FFD11D" w14:textId="77777777" w:rsidTr="00903F7C">
        <w:trPr>
          <w:trHeight w:val="2049"/>
        </w:trPr>
        <w:tc>
          <w:tcPr>
            <w:tcW w:w="531" w:type="dxa"/>
            <w:vMerge/>
            <w:tcBorders>
              <w:left w:val="single" w:sz="4" w:space="0" w:color="000000"/>
              <w:right w:val="single" w:sz="4" w:space="0" w:color="000000"/>
            </w:tcBorders>
          </w:tcPr>
          <w:p w14:paraId="4624E433"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vMerge/>
            <w:tcBorders>
              <w:left w:val="single" w:sz="4" w:space="0" w:color="000000"/>
              <w:right w:val="single" w:sz="4" w:space="0" w:color="000000"/>
            </w:tcBorders>
          </w:tcPr>
          <w:p w14:paraId="10535DFC"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69493DC6" w14:textId="77777777" w:rsidR="00903F7C" w:rsidRPr="006D1A80" w:rsidRDefault="00903F7C" w:rsidP="005C7FBD">
            <w:pPr>
              <w:pStyle w:val="ab"/>
              <w:suppressAutoHyphens/>
              <w:kinsoku w:val="0"/>
              <w:wordWrap w:val="0"/>
              <w:autoSpaceDE w:val="0"/>
              <w:autoSpaceDN w:val="0"/>
              <w:spacing w:line="336" w:lineRule="atLeast"/>
              <w:jc w:val="left"/>
              <w:rPr>
                <w:color w:val="auto"/>
              </w:rPr>
            </w:pPr>
          </w:p>
          <w:p w14:paraId="39D3BBBB" w14:textId="77777777" w:rsidR="00903F7C" w:rsidRPr="006D1A80" w:rsidRDefault="00903F7C" w:rsidP="005C7FBD">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自動車保険</w:t>
            </w:r>
          </w:p>
          <w:p w14:paraId="0AD5D6DE" w14:textId="77777777" w:rsidR="00903F7C" w:rsidRPr="006D1A80" w:rsidRDefault="00903F7C" w:rsidP="005C7FBD">
            <w:pPr>
              <w:pStyle w:val="ab"/>
              <w:suppressAutoHyphens/>
              <w:kinsoku w:val="0"/>
              <w:wordWrap w:val="0"/>
              <w:autoSpaceDE w:val="0"/>
              <w:autoSpaceDN w:val="0"/>
              <w:spacing w:line="336" w:lineRule="atLeast"/>
              <w:jc w:val="left"/>
              <w:rPr>
                <w:rFonts w:ascii="ＭＳ 明朝" w:cs="Times New Roman"/>
                <w:color w:val="auto"/>
                <w:spacing w:val="2"/>
              </w:rPr>
            </w:pPr>
          </w:p>
          <w:p w14:paraId="48A0C5A2"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5ACAC086" w14:textId="77777777" w:rsidR="00903F7C" w:rsidRPr="006D1A80" w:rsidRDefault="00903F7C" w:rsidP="005C7FBD">
            <w:pPr>
              <w:pStyle w:val="ab"/>
              <w:suppressAutoHyphens/>
              <w:kinsoku w:val="0"/>
              <w:wordWrap w:val="0"/>
              <w:autoSpaceDE w:val="0"/>
              <w:autoSpaceDN w:val="0"/>
              <w:spacing w:line="336" w:lineRule="atLeast"/>
              <w:jc w:val="center"/>
              <w:rPr>
                <w:color w:val="auto"/>
              </w:rPr>
            </w:pPr>
          </w:p>
          <w:p w14:paraId="2F48CB5E" w14:textId="77777777" w:rsidR="00903F7C" w:rsidRPr="006D1A80" w:rsidRDefault="00903F7C" w:rsidP="005C7FBD">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16AEA433" w14:textId="77777777" w:rsidR="00903F7C" w:rsidRPr="006D1A80" w:rsidRDefault="00903F7C" w:rsidP="005C7FBD">
            <w:pPr>
              <w:pStyle w:val="ab"/>
              <w:suppressAutoHyphens/>
              <w:kinsoku w:val="0"/>
              <w:wordWrap w:val="0"/>
              <w:autoSpaceDE w:val="0"/>
              <w:autoSpaceDN w:val="0"/>
              <w:spacing w:line="336" w:lineRule="atLeast"/>
              <w:jc w:val="left"/>
              <w:rPr>
                <w:rFonts w:ascii="ＭＳ 明朝" w:cs="Times New Roman"/>
                <w:color w:val="auto"/>
                <w:spacing w:val="2"/>
              </w:rPr>
            </w:pPr>
          </w:p>
          <w:p w14:paraId="44DE0434"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14542A44" w14:textId="77777777" w:rsidR="00903F7C" w:rsidRPr="006D1A80" w:rsidRDefault="00903F7C" w:rsidP="006B35AE">
            <w:pPr>
              <w:pStyle w:val="ab"/>
              <w:suppressAutoHyphens/>
              <w:kinsoku w:val="0"/>
              <w:wordWrap w:val="0"/>
              <w:autoSpaceDE w:val="0"/>
              <w:autoSpaceDN w:val="0"/>
              <w:spacing w:line="336" w:lineRule="atLeast"/>
              <w:jc w:val="left"/>
              <w:rPr>
                <w:color w:val="auto"/>
              </w:rPr>
            </w:pPr>
          </w:p>
          <w:p w14:paraId="7BE63157" w14:textId="77777777" w:rsidR="00903F7C" w:rsidRPr="006D1A80" w:rsidRDefault="00903F7C"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自動車損害賠償責任保険も任意の自動車保険も共に、保険の目的物である自動車が存在する限り休業期間中も負担する費用であるため、損金経理されている自動車保険料を固定的経費とする。</w:t>
            </w:r>
          </w:p>
        </w:tc>
      </w:tr>
      <w:tr w:rsidR="00903F7C" w:rsidRPr="006D1A80" w14:paraId="07E1971C" w14:textId="77777777" w:rsidTr="004E4BF2">
        <w:trPr>
          <w:trHeight w:val="1132"/>
        </w:trPr>
        <w:tc>
          <w:tcPr>
            <w:tcW w:w="531" w:type="dxa"/>
            <w:vMerge/>
            <w:tcBorders>
              <w:left w:val="single" w:sz="4" w:space="0" w:color="000000"/>
              <w:bottom w:val="single" w:sz="2" w:space="0" w:color="auto"/>
              <w:right w:val="single" w:sz="4" w:space="0" w:color="000000"/>
            </w:tcBorders>
          </w:tcPr>
          <w:p w14:paraId="19061EC7"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vMerge/>
            <w:tcBorders>
              <w:left w:val="single" w:sz="4" w:space="0" w:color="000000"/>
              <w:bottom w:val="single" w:sz="2" w:space="0" w:color="auto"/>
              <w:right w:val="single" w:sz="4" w:space="0" w:color="000000"/>
            </w:tcBorders>
          </w:tcPr>
          <w:p w14:paraId="1AD77896"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dashed" w:sz="2" w:space="0" w:color="auto"/>
              <w:left w:val="single" w:sz="4" w:space="0" w:color="000000"/>
              <w:bottom w:val="single" w:sz="2" w:space="0" w:color="auto"/>
              <w:right w:val="single" w:sz="4" w:space="0" w:color="000000"/>
            </w:tcBorders>
          </w:tcPr>
          <w:p w14:paraId="5739C01F" w14:textId="77777777" w:rsidR="00903F7C" w:rsidRPr="006D1A80" w:rsidRDefault="00903F7C" w:rsidP="00903F7C">
            <w:pPr>
              <w:pStyle w:val="ab"/>
              <w:suppressAutoHyphens/>
              <w:kinsoku w:val="0"/>
              <w:wordWrap w:val="0"/>
              <w:autoSpaceDE w:val="0"/>
              <w:autoSpaceDN w:val="0"/>
              <w:spacing w:line="336" w:lineRule="atLeast"/>
              <w:jc w:val="left"/>
              <w:rPr>
                <w:rFonts w:ascii="ＭＳ 明朝" w:cs="Times New Roman"/>
                <w:color w:val="auto"/>
                <w:spacing w:val="2"/>
              </w:rPr>
            </w:pPr>
          </w:p>
          <w:p w14:paraId="5D8C56DA" w14:textId="77777777" w:rsidR="00903F7C" w:rsidRPr="006D1A80" w:rsidRDefault="00903F7C" w:rsidP="00903F7C">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生命保険</w:t>
            </w:r>
          </w:p>
          <w:p w14:paraId="6BECD11E" w14:textId="77777777" w:rsidR="00903F7C" w:rsidRPr="006D1A80" w:rsidRDefault="00903F7C" w:rsidP="006B35AE">
            <w:pPr>
              <w:pStyle w:val="ab"/>
              <w:suppressAutoHyphens/>
              <w:kinsoku w:val="0"/>
              <w:wordWrap w:val="0"/>
              <w:autoSpaceDE w:val="0"/>
              <w:autoSpaceDN w:val="0"/>
              <w:spacing w:line="336" w:lineRule="atLeast"/>
              <w:jc w:val="left"/>
              <w:rPr>
                <w:color w:val="auto"/>
              </w:rPr>
            </w:pPr>
          </w:p>
        </w:tc>
        <w:tc>
          <w:tcPr>
            <w:tcW w:w="992" w:type="dxa"/>
            <w:tcBorders>
              <w:top w:val="dashed" w:sz="2" w:space="0" w:color="auto"/>
              <w:left w:val="single" w:sz="4" w:space="0" w:color="000000"/>
              <w:bottom w:val="single" w:sz="2" w:space="0" w:color="auto"/>
              <w:right w:val="single" w:sz="4" w:space="0" w:color="000000"/>
            </w:tcBorders>
          </w:tcPr>
          <w:p w14:paraId="771F69A0" w14:textId="77777777" w:rsidR="00903F7C" w:rsidRPr="006D1A80" w:rsidRDefault="00903F7C" w:rsidP="00903F7C">
            <w:pPr>
              <w:pStyle w:val="ab"/>
              <w:suppressAutoHyphens/>
              <w:kinsoku w:val="0"/>
              <w:wordWrap w:val="0"/>
              <w:autoSpaceDE w:val="0"/>
              <w:autoSpaceDN w:val="0"/>
              <w:spacing w:line="336" w:lineRule="atLeast"/>
              <w:jc w:val="left"/>
              <w:rPr>
                <w:rFonts w:ascii="ＭＳ 明朝" w:cs="Times New Roman"/>
                <w:color w:val="auto"/>
                <w:spacing w:val="2"/>
              </w:rPr>
            </w:pPr>
          </w:p>
          <w:p w14:paraId="0B24178A" w14:textId="77777777" w:rsidR="00903F7C" w:rsidRPr="006D1A80" w:rsidRDefault="00903F7C" w:rsidP="00903F7C">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02A7B8B7" w14:textId="77777777" w:rsidR="00903F7C" w:rsidRPr="006D1A80" w:rsidRDefault="00903F7C" w:rsidP="006B35AE">
            <w:pPr>
              <w:pStyle w:val="ab"/>
              <w:suppressAutoHyphens/>
              <w:kinsoku w:val="0"/>
              <w:wordWrap w:val="0"/>
              <w:autoSpaceDE w:val="0"/>
              <w:autoSpaceDN w:val="0"/>
              <w:spacing w:line="336" w:lineRule="atLeast"/>
              <w:jc w:val="left"/>
              <w:rPr>
                <w:color w:val="auto"/>
              </w:rPr>
            </w:pPr>
          </w:p>
        </w:tc>
        <w:tc>
          <w:tcPr>
            <w:tcW w:w="4536" w:type="dxa"/>
            <w:tcBorders>
              <w:top w:val="dashed" w:sz="2" w:space="0" w:color="auto"/>
              <w:left w:val="single" w:sz="4" w:space="0" w:color="000000"/>
              <w:bottom w:val="single" w:sz="2" w:space="0" w:color="auto"/>
              <w:right w:val="single" w:sz="4" w:space="0" w:color="000000"/>
            </w:tcBorders>
          </w:tcPr>
          <w:p w14:paraId="77660511" w14:textId="77777777" w:rsidR="00903F7C" w:rsidRPr="006D1A80" w:rsidRDefault="00903F7C" w:rsidP="00903F7C">
            <w:pPr>
              <w:pStyle w:val="ab"/>
              <w:suppressAutoHyphens/>
              <w:kinsoku w:val="0"/>
              <w:wordWrap w:val="0"/>
              <w:autoSpaceDE w:val="0"/>
              <w:autoSpaceDN w:val="0"/>
              <w:spacing w:line="336" w:lineRule="atLeast"/>
              <w:jc w:val="left"/>
              <w:rPr>
                <w:rFonts w:ascii="ＭＳ 明朝" w:cs="Times New Roman"/>
                <w:color w:val="auto"/>
                <w:spacing w:val="2"/>
              </w:rPr>
            </w:pPr>
          </w:p>
          <w:p w14:paraId="1FDD4D0C" w14:textId="77777777" w:rsidR="00903F7C" w:rsidRPr="006D1A80" w:rsidRDefault="00903F7C" w:rsidP="00903F7C">
            <w:pPr>
              <w:pStyle w:val="ab"/>
              <w:suppressAutoHyphens/>
              <w:kinsoku w:val="0"/>
              <w:wordWrap w:val="0"/>
              <w:autoSpaceDE w:val="0"/>
              <w:autoSpaceDN w:val="0"/>
              <w:spacing w:line="336" w:lineRule="atLeast"/>
              <w:jc w:val="left"/>
              <w:rPr>
                <w:color w:val="auto"/>
              </w:rPr>
            </w:pPr>
            <w:r w:rsidRPr="006D1A80">
              <w:rPr>
                <w:rFonts w:hint="eastAsia"/>
                <w:color w:val="auto"/>
              </w:rPr>
              <w:t xml:space="preserve">　法定福利費以外に企業が社員のために掛けている生命保険等で、継続して企業が費用を負担しているものであれば、固定的経費とする。</w:t>
            </w:r>
          </w:p>
        </w:tc>
      </w:tr>
    </w:tbl>
    <w:p w14:paraId="746EC72A" w14:textId="77777777" w:rsidR="006B35AE" w:rsidRPr="006D1A80" w:rsidRDefault="006B35AE" w:rsidP="006B35AE">
      <w:pPr>
        <w:overflowPunct/>
        <w:textAlignment w:val="auto"/>
        <w:rPr>
          <w:rFonts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382"/>
        <w:gridCol w:w="1720"/>
        <w:gridCol w:w="992"/>
        <w:gridCol w:w="4536"/>
      </w:tblGrid>
      <w:tr w:rsidR="006D1A80" w:rsidRPr="006D1A80" w14:paraId="6A588C3C" w14:textId="77777777" w:rsidTr="006B35AE">
        <w:tc>
          <w:tcPr>
            <w:tcW w:w="531" w:type="dxa"/>
            <w:tcBorders>
              <w:top w:val="single" w:sz="4" w:space="0" w:color="000000"/>
              <w:left w:val="single" w:sz="4" w:space="0" w:color="000000"/>
              <w:bottom w:val="nil"/>
              <w:right w:val="single" w:sz="4" w:space="0" w:color="000000"/>
            </w:tcBorders>
          </w:tcPr>
          <w:p w14:paraId="58DB86B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8CC59C5"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番号</w:t>
            </w:r>
          </w:p>
        </w:tc>
        <w:tc>
          <w:tcPr>
            <w:tcW w:w="1382" w:type="dxa"/>
            <w:tcBorders>
              <w:top w:val="single" w:sz="4" w:space="0" w:color="000000"/>
              <w:left w:val="single" w:sz="4" w:space="0" w:color="000000"/>
              <w:bottom w:val="nil"/>
              <w:right w:val="single" w:sz="4" w:space="0" w:color="000000"/>
            </w:tcBorders>
          </w:tcPr>
          <w:p w14:paraId="529CD05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4F1FB36"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項目</w:t>
            </w:r>
          </w:p>
        </w:tc>
        <w:tc>
          <w:tcPr>
            <w:tcW w:w="1720" w:type="dxa"/>
            <w:tcBorders>
              <w:top w:val="single" w:sz="4" w:space="0" w:color="000000"/>
              <w:left w:val="single" w:sz="4" w:space="0" w:color="000000"/>
              <w:bottom w:val="nil"/>
              <w:right w:val="single" w:sz="4" w:space="0" w:color="000000"/>
            </w:tcBorders>
          </w:tcPr>
          <w:p w14:paraId="323F43C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016DD43"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細目</w:t>
            </w:r>
          </w:p>
        </w:tc>
        <w:tc>
          <w:tcPr>
            <w:tcW w:w="992" w:type="dxa"/>
            <w:tcBorders>
              <w:top w:val="single" w:sz="4" w:space="0" w:color="000000"/>
              <w:left w:val="single" w:sz="4" w:space="0" w:color="000000"/>
              <w:bottom w:val="nil"/>
              <w:right w:val="single" w:sz="4" w:space="0" w:color="000000"/>
            </w:tcBorders>
          </w:tcPr>
          <w:p w14:paraId="48333C3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09AD563"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認定可否</w:t>
            </w:r>
          </w:p>
        </w:tc>
        <w:tc>
          <w:tcPr>
            <w:tcW w:w="4536" w:type="dxa"/>
            <w:tcBorders>
              <w:top w:val="single" w:sz="4" w:space="0" w:color="000000"/>
              <w:left w:val="single" w:sz="4" w:space="0" w:color="000000"/>
              <w:bottom w:val="nil"/>
              <w:right w:val="single" w:sz="4" w:space="0" w:color="000000"/>
            </w:tcBorders>
          </w:tcPr>
          <w:p w14:paraId="7EF9200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64E0668"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判断基準</w:t>
            </w:r>
          </w:p>
        </w:tc>
      </w:tr>
      <w:tr w:rsidR="006D1A80" w:rsidRPr="006D1A80" w14:paraId="03BD9C56" w14:textId="77777777" w:rsidTr="00903F7C">
        <w:trPr>
          <w:trHeight w:val="4011"/>
        </w:trPr>
        <w:tc>
          <w:tcPr>
            <w:tcW w:w="531" w:type="dxa"/>
            <w:tcBorders>
              <w:top w:val="single" w:sz="4" w:space="0" w:color="000000"/>
              <w:left w:val="single" w:sz="4" w:space="0" w:color="000000"/>
              <w:right w:val="single" w:sz="4" w:space="0" w:color="000000"/>
            </w:tcBorders>
          </w:tcPr>
          <w:p w14:paraId="6208CC6F"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697BB15"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r w:rsidRPr="006D1A80">
              <w:rPr>
                <w:rFonts w:hint="eastAsia"/>
                <w:color w:val="auto"/>
              </w:rPr>
              <w:t>⑪</w:t>
            </w:r>
          </w:p>
          <w:p w14:paraId="05F0D8AB"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3B4C8E7"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98C02E9"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B5878F1"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C24764A"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DDACC54"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DDD6505"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tcBorders>
              <w:top w:val="single" w:sz="4" w:space="0" w:color="000000"/>
              <w:left w:val="single" w:sz="4" w:space="0" w:color="000000"/>
              <w:right w:val="single" w:sz="4" w:space="0" w:color="000000"/>
            </w:tcBorders>
          </w:tcPr>
          <w:p w14:paraId="517934A0"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1E4C6BA"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諸会費</w:t>
            </w:r>
          </w:p>
          <w:p w14:paraId="30A896ED"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EB2D544"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single" w:sz="4" w:space="0" w:color="000000"/>
              <w:left w:val="single" w:sz="4" w:space="0" w:color="000000"/>
              <w:right w:val="single" w:sz="4" w:space="0" w:color="000000"/>
            </w:tcBorders>
          </w:tcPr>
          <w:p w14:paraId="3DAC835F"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E389C0B"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CC7253D"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EEC8DCB"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4" w:space="0" w:color="000000"/>
              <w:left w:val="single" w:sz="4" w:space="0" w:color="000000"/>
              <w:right w:val="single" w:sz="4" w:space="0" w:color="000000"/>
            </w:tcBorders>
          </w:tcPr>
          <w:p w14:paraId="54088FAB"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77C74C0" w14:textId="77777777" w:rsidR="00903F7C" w:rsidRPr="006D1A80" w:rsidRDefault="00903F7C"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2C97DD97"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91CBCA6"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4" w:space="0" w:color="000000"/>
              <w:left w:val="single" w:sz="4" w:space="0" w:color="000000"/>
              <w:right w:val="single" w:sz="4" w:space="0" w:color="000000"/>
            </w:tcBorders>
          </w:tcPr>
          <w:p w14:paraId="3E7E217E"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7D7BBEA"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同業組合、連合会、商店会、工業会、納税協会等の諸会費については、休業期間中も継続して支出が予測される費用であるため、固定的経費とする。また、町会費については、一見営業に関係ないように見えるが、継続して支出している場合は、固定的経費として取り扱う。</w:t>
            </w:r>
          </w:p>
          <w:p w14:paraId="7A50AB03" w14:textId="77777777" w:rsidR="00903F7C" w:rsidRPr="006D1A80" w:rsidRDefault="00903F7C"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ただし、企業の本来の業務に関係のない加入者相互間のみの親睦をはかる費用、例えば、親睦会費、ゴルフ会費等については、固定的経費としない。</w:t>
            </w:r>
          </w:p>
        </w:tc>
      </w:tr>
      <w:tr w:rsidR="006D1A80" w:rsidRPr="006D1A80" w14:paraId="294206E3" w14:textId="77777777" w:rsidTr="006B35AE">
        <w:trPr>
          <w:trHeight w:val="3565"/>
        </w:trPr>
        <w:tc>
          <w:tcPr>
            <w:tcW w:w="531" w:type="dxa"/>
            <w:tcBorders>
              <w:top w:val="single" w:sz="2" w:space="0" w:color="auto"/>
              <w:left w:val="single" w:sz="4" w:space="0" w:color="000000"/>
              <w:bottom w:val="single" w:sz="2" w:space="0" w:color="auto"/>
              <w:right w:val="single" w:sz="4" w:space="0" w:color="000000"/>
            </w:tcBorders>
          </w:tcPr>
          <w:p w14:paraId="1C2347A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08115FC"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⑫</w:t>
            </w:r>
          </w:p>
          <w:p w14:paraId="4335142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651F69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16D554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A6D192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66B966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876036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26E38C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tcBorders>
              <w:top w:val="single" w:sz="2" w:space="0" w:color="auto"/>
              <w:left w:val="single" w:sz="4" w:space="0" w:color="000000"/>
              <w:bottom w:val="single" w:sz="2" w:space="0" w:color="auto"/>
              <w:right w:val="single" w:sz="4" w:space="0" w:color="000000"/>
            </w:tcBorders>
          </w:tcPr>
          <w:p w14:paraId="7985DFE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FEB42B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定期刊行物等</w:t>
            </w:r>
          </w:p>
          <w:p w14:paraId="1F6B16F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A5CA2D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EE0439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C8E9D4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single" w:sz="2" w:space="0" w:color="auto"/>
              <w:left w:val="single" w:sz="4" w:space="0" w:color="000000"/>
              <w:bottom w:val="single" w:sz="2" w:space="0" w:color="auto"/>
              <w:right w:val="single" w:sz="4" w:space="0" w:color="000000"/>
            </w:tcBorders>
          </w:tcPr>
          <w:p w14:paraId="06346BF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2" w:space="0" w:color="auto"/>
              <w:left w:val="single" w:sz="4" w:space="0" w:color="000000"/>
              <w:bottom w:val="single" w:sz="2" w:space="0" w:color="auto"/>
              <w:right w:val="single" w:sz="4" w:space="0" w:color="000000"/>
            </w:tcBorders>
          </w:tcPr>
          <w:p w14:paraId="241E74A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F6D7ADD"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660F4E7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44237C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B635DA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E0CDA1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2" w:space="0" w:color="auto"/>
              <w:left w:val="single" w:sz="4" w:space="0" w:color="000000"/>
              <w:bottom w:val="single" w:sz="2" w:space="0" w:color="auto"/>
              <w:right w:val="single" w:sz="4" w:space="0" w:color="000000"/>
            </w:tcBorders>
          </w:tcPr>
          <w:p w14:paraId="6E165E1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B24A717" w14:textId="77777777" w:rsidR="006B35AE" w:rsidRPr="006D1A80" w:rsidRDefault="006B35AE"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研究用、参考用等の目的で業界誌、専門紙や統計資料等の定期刊行物を継続して購入している場合がある。これらのものは、継続して購入することが業務上意義があり、休業期間中も継続して費用の支出が予測されるものについては、固定的経費とする。</w:t>
            </w:r>
          </w:p>
          <w:p w14:paraId="782B1E9B" w14:textId="77777777" w:rsidR="006B35AE" w:rsidRPr="006D1A80" w:rsidRDefault="006B35AE"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しかし、休業期間中に継続して購入する必要がない日刊新聞、雑誌等については、固定的経費としない。</w:t>
            </w:r>
          </w:p>
        </w:tc>
      </w:tr>
      <w:tr w:rsidR="006D1A80" w:rsidRPr="006D1A80" w14:paraId="65E7EB46" w14:textId="77777777" w:rsidTr="00903F7C">
        <w:trPr>
          <w:trHeight w:val="3074"/>
        </w:trPr>
        <w:tc>
          <w:tcPr>
            <w:tcW w:w="531" w:type="dxa"/>
            <w:tcBorders>
              <w:top w:val="single" w:sz="2" w:space="0" w:color="auto"/>
              <w:left w:val="single" w:sz="4" w:space="0" w:color="000000"/>
              <w:bottom w:val="single" w:sz="2" w:space="0" w:color="auto"/>
              <w:right w:val="single" w:sz="4" w:space="0" w:color="000000"/>
            </w:tcBorders>
          </w:tcPr>
          <w:p w14:paraId="650EFF90"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B6F33FF" w14:textId="77777777" w:rsidR="00903F7C" w:rsidRPr="006D1A80" w:rsidRDefault="00903F7C"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⑬</w:t>
            </w:r>
          </w:p>
          <w:p w14:paraId="442A7AB4"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CB226A8"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981B7A6"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tcBorders>
              <w:top w:val="single" w:sz="2" w:space="0" w:color="auto"/>
              <w:left w:val="single" w:sz="4" w:space="0" w:color="000000"/>
              <w:bottom w:val="single" w:sz="2" w:space="0" w:color="auto"/>
              <w:right w:val="single" w:sz="4" w:space="0" w:color="000000"/>
            </w:tcBorders>
          </w:tcPr>
          <w:p w14:paraId="106F3320"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509019C"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顧問料</w:t>
            </w:r>
          </w:p>
          <w:p w14:paraId="158F6CE1"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A50B7D9"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5A9DDF1"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single" w:sz="2" w:space="0" w:color="auto"/>
              <w:left w:val="single" w:sz="4" w:space="0" w:color="000000"/>
              <w:bottom w:val="single" w:sz="2" w:space="0" w:color="auto"/>
              <w:right w:val="single" w:sz="4" w:space="0" w:color="000000"/>
            </w:tcBorders>
          </w:tcPr>
          <w:p w14:paraId="20B445C9"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2" w:space="0" w:color="auto"/>
              <w:left w:val="single" w:sz="4" w:space="0" w:color="000000"/>
              <w:bottom w:val="single" w:sz="2" w:space="0" w:color="auto"/>
              <w:right w:val="single" w:sz="4" w:space="0" w:color="000000"/>
            </w:tcBorders>
          </w:tcPr>
          <w:p w14:paraId="3EE604B0"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94EB785" w14:textId="77777777" w:rsidR="00903F7C" w:rsidRPr="006D1A80" w:rsidRDefault="00903F7C"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7BE32C26"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521AEE8"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83FD2ED"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38B7D01"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2" w:space="0" w:color="auto"/>
              <w:left w:val="single" w:sz="4" w:space="0" w:color="000000"/>
              <w:bottom w:val="single" w:sz="2" w:space="0" w:color="auto"/>
              <w:right w:val="single" w:sz="4" w:space="0" w:color="000000"/>
            </w:tcBorders>
          </w:tcPr>
          <w:p w14:paraId="69475DF6"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1EC94F5"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税理士及び公認会計士に対する会計事務処理の依頼及び顧問弁護士に対する報酬額等で、契約により継続して費用の支出が予想されるものについては、固定的経費とする。</w:t>
            </w:r>
          </w:p>
          <w:p w14:paraId="1C1B7F1B" w14:textId="77777777" w:rsidR="00903F7C" w:rsidRPr="006D1A80" w:rsidRDefault="00903F7C" w:rsidP="00903F7C">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しかし、必要に応じて支出される興信所調査料、コンサルタント料、不動産鑑定報酬料等については、固定的経費としない。</w:t>
            </w:r>
          </w:p>
        </w:tc>
      </w:tr>
      <w:tr w:rsidR="006D1A80" w:rsidRPr="006D1A80" w14:paraId="30572471" w14:textId="77777777" w:rsidTr="00903F7C">
        <w:trPr>
          <w:trHeight w:val="611"/>
        </w:trPr>
        <w:tc>
          <w:tcPr>
            <w:tcW w:w="531" w:type="dxa"/>
            <w:vMerge w:val="restart"/>
            <w:tcBorders>
              <w:top w:val="single" w:sz="2" w:space="0" w:color="auto"/>
              <w:left w:val="single" w:sz="4" w:space="0" w:color="000000"/>
              <w:right w:val="single" w:sz="4" w:space="0" w:color="000000"/>
            </w:tcBorders>
          </w:tcPr>
          <w:p w14:paraId="0D39CCAD" w14:textId="77777777" w:rsidR="00903F7C" w:rsidRPr="006D1A80" w:rsidRDefault="00903F7C" w:rsidP="00903F7C">
            <w:pPr>
              <w:pStyle w:val="ab"/>
              <w:suppressAutoHyphens/>
              <w:kinsoku w:val="0"/>
              <w:wordWrap w:val="0"/>
              <w:autoSpaceDE w:val="0"/>
              <w:autoSpaceDN w:val="0"/>
              <w:spacing w:line="336" w:lineRule="atLeast"/>
              <w:jc w:val="left"/>
              <w:rPr>
                <w:rFonts w:ascii="ＭＳ 明朝" w:cs="Times New Roman"/>
                <w:color w:val="auto"/>
                <w:spacing w:val="2"/>
              </w:rPr>
            </w:pPr>
            <w:bookmarkStart w:id="1" w:name="_Hlk193728345"/>
          </w:p>
          <w:p w14:paraId="7D6DC011" w14:textId="77777777" w:rsidR="00903F7C" w:rsidRPr="006D1A80" w:rsidRDefault="00903F7C" w:rsidP="00903F7C">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⑭</w:t>
            </w:r>
          </w:p>
          <w:p w14:paraId="766E475B" w14:textId="77777777" w:rsidR="00903F7C" w:rsidRPr="006D1A80" w:rsidRDefault="00903F7C" w:rsidP="00903F7C">
            <w:pPr>
              <w:pStyle w:val="ab"/>
              <w:suppressAutoHyphens/>
              <w:kinsoku w:val="0"/>
              <w:wordWrap w:val="0"/>
              <w:autoSpaceDE w:val="0"/>
              <w:autoSpaceDN w:val="0"/>
              <w:spacing w:line="336" w:lineRule="atLeast"/>
              <w:jc w:val="left"/>
              <w:rPr>
                <w:rFonts w:ascii="ＭＳ 明朝" w:cs="Times New Roman"/>
                <w:color w:val="auto"/>
                <w:spacing w:val="2"/>
              </w:rPr>
            </w:pPr>
          </w:p>
          <w:p w14:paraId="7FB45F92"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tcBorders>
              <w:top w:val="single" w:sz="2" w:space="0" w:color="auto"/>
              <w:left w:val="single" w:sz="4" w:space="0" w:color="000000"/>
              <w:bottom w:val="dashed" w:sz="2" w:space="0" w:color="auto"/>
              <w:right w:val="single" w:sz="4" w:space="0" w:color="000000"/>
            </w:tcBorders>
          </w:tcPr>
          <w:p w14:paraId="45C36B6F" w14:textId="77777777" w:rsidR="00903F7C" w:rsidRPr="006D1A80" w:rsidRDefault="00903F7C" w:rsidP="00903F7C">
            <w:pPr>
              <w:pStyle w:val="ab"/>
              <w:suppressAutoHyphens/>
              <w:kinsoku w:val="0"/>
              <w:wordWrap w:val="0"/>
              <w:autoSpaceDE w:val="0"/>
              <w:autoSpaceDN w:val="0"/>
              <w:spacing w:line="336" w:lineRule="atLeast"/>
              <w:jc w:val="left"/>
              <w:rPr>
                <w:rFonts w:ascii="ＭＳ 明朝" w:cs="Times New Roman"/>
                <w:color w:val="auto"/>
                <w:spacing w:val="2"/>
              </w:rPr>
            </w:pPr>
          </w:p>
          <w:p w14:paraId="74FD63DA" w14:textId="77777777" w:rsidR="00903F7C" w:rsidRPr="006D1A80" w:rsidRDefault="00903F7C" w:rsidP="00903F7C">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賞与</w:t>
            </w:r>
          </w:p>
        </w:tc>
        <w:tc>
          <w:tcPr>
            <w:tcW w:w="1720" w:type="dxa"/>
            <w:tcBorders>
              <w:top w:val="single" w:sz="2" w:space="0" w:color="auto"/>
              <w:left w:val="single" w:sz="4" w:space="0" w:color="000000"/>
              <w:bottom w:val="dashed" w:sz="2" w:space="0" w:color="auto"/>
              <w:right w:val="single" w:sz="4" w:space="0" w:color="000000"/>
            </w:tcBorders>
          </w:tcPr>
          <w:p w14:paraId="37EC9CEE"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2" w:space="0" w:color="auto"/>
              <w:left w:val="single" w:sz="4" w:space="0" w:color="000000"/>
              <w:bottom w:val="dashed" w:sz="2" w:space="0" w:color="auto"/>
              <w:right w:val="single" w:sz="4" w:space="0" w:color="000000"/>
            </w:tcBorders>
          </w:tcPr>
          <w:p w14:paraId="0B4D1E52"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2" w:space="0" w:color="auto"/>
              <w:left w:val="single" w:sz="4" w:space="0" w:color="000000"/>
              <w:bottom w:val="dashed" w:sz="2" w:space="0" w:color="auto"/>
              <w:right w:val="single" w:sz="4" w:space="0" w:color="000000"/>
            </w:tcBorders>
          </w:tcPr>
          <w:p w14:paraId="2890EAAF" w14:textId="77777777" w:rsidR="00903F7C" w:rsidRPr="006D1A80" w:rsidRDefault="00903F7C" w:rsidP="006B35AE">
            <w:pPr>
              <w:pStyle w:val="ab"/>
              <w:suppressAutoHyphens/>
              <w:kinsoku w:val="0"/>
              <w:wordWrap w:val="0"/>
              <w:autoSpaceDE w:val="0"/>
              <w:autoSpaceDN w:val="0"/>
              <w:spacing w:line="336" w:lineRule="atLeast"/>
              <w:jc w:val="left"/>
              <w:rPr>
                <w:color w:val="auto"/>
              </w:rPr>
            </w:pPr>
          </w:p>
          <w:p w14:paraId="5A880C92"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r w:rsidR="00903F7C" w:rsidRPr="006D1A80" w14:paraId="475775A6" w14:textId="77777777" w:rsidTr="00903F7C">
        <w:trPr>
          <w:trHeight w:val="720"/>
        </w:trPr>
        <w:tc>
          <w:tcPr>
            <w:tcW w:w="531" w:type="dxa"/>
            <w:vMerge/>
            <w:tcBorders>
              <w:left w:val="single" w:sz="4" w:space="0" w:color="000000"/>
              <w:bottom w:val="nil"/>
              <w:right w:val="single" w:sz="4" w:space="0" w:color="000000"/>
            </w:tcBorders>
          </w:tcPr>
          <w:p w14:paraId="1A1DD001" w14:textId="77777777" w:rsidR="00903F7C" w:rsidRPr="006D1A80" w:rsidRDefault="00903F7C" w:rsidP="00903F7C">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tcBorders>
              <w:top w:val="dashed" w:sz="2" w:space="0" w:color="auto"/>
              <w:left w:val="single" w:sz="4" w:space="0" w:color="000000"/>
              <w:bottom w:val="nil"/>
              <w:right w:val="single" w:sz="4" w:space="0" w:color="000000"/>
            </w:tcBorders>
          </w:tcPr>
          <w:p w14:paraId="04C17EBF" w14:textId="77777777" w:rsidR="00903F7C" w:rsidRPr="006D1A80" w:rsidRDefault="00903F7C" w:rsidP="00903F7C">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dashed" w:sz="2" w:space="0" w:color="auto"/>
              <w:left w:val="single" w:sz="4" w:space="0" w:color="000000"/>
              <w:bottom w:val="nil"/>
              <w:right w:val="single" w:sz="4" w:space="0" w:color="000000"/>
            </w:tcBorders>
          </w:tcPr>
          <w:p w14:paraId="0E282AB3" w14:textId="77777777" w:rsidR="00903F7C" w:rsidRPr="006D1A80" w:rsidRDefault="00903F7C" w:rsidP="00903F7C">
            <w:pPr>
              <w:pStyle w:val="ab"/>
              <w:suppressAutoHyphens/>
              <w:kinsoku w:val="0"/>
              <w:wordWrap w:val="0"/>
              <w:autoSpaceDE w:val="0"/>
              <w:autoSpaceDN w:val="0"/>
              <w:spacing w:line="336" w:lineRule="atLeast"/>
              <w:jc w:val="left"/>
              <w:rPr>
                <w:rFonts w:ascii="ＭＳ 明朝" w:cs="Times New Roman"/>
                <w:color w:val="auto"/>
                <w:spacing w:val="2"/>
              </w:rPr>
            </w:pPr>
          </w:p>
          <w:p w14:paraId="35FAC92E" w14:textId="77777777" w:rsidR="00903F7C" w:rsidRPr="006D1A80" w:rsidRDefault="00903F7C" w:rsidP="00903F7C">
            <w:pPr>
              <w:pStyle w:val="ab"/>
              <w:suppressAutoHyphens/>
              <w:kinsoku w:val="0"/>
              <w:wordWrap w:val="0"/>
              <w:autoSpaceDE w:val="0"/>
              <w:autoSpaceDN w:val="0"/>
              <w:spacing w:line="336" w:lineRule="atLeast"/>
              <w:jc w:val="left"/>
              <w:rPr>
                <w:color w:val="auto"/>
              </w:rPr>
            </w:pPr>
            <w:r w:rsidRPr="006D1A80">
              <w:rPr>
                <w:rFonts w:hint="eastAsia"/>
                <w:color w:val="auto"/>
              </w:rPr>
              <w:t>従業員賞与</w:t>
            </w:r>
          </w:p>
          <w:p w14:paraId="7104AD5E" w14:textId="77777777" w:rsidR="00903F7C" w:rsidRPr="006D1A80" w:rsidRDefault="00903F7C" w:rsidP="00903F7C">
            <w:pPr>
              <w:pStyle w:val="ab"/>
              <w:suppressAutoHyphens/>
              <w:kinsoku w:val="0"/>
              <w:wordWrap w:val="0"/>
              <w:autoSpaceDE w:val="0"/>
              <w:autoSpaceDN w:val="0"/>
              <w:spacing w:line="336" w:lineRule="atLeast"/>
              <w:jc w:val="left"/>
              <w:rPr>
                <w:color w:val="auto"/>
              </w:rPr>
            </w:pPr>
          </w:p>
          <w:p w14:paraId="5B7BF02C" w14:textId="77777777" w:rsidR="00903F7C" w:rsidRPr="006D1A80" w:rsidRDefault="00903F7C" w:rsidP="00903F7C">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nil"/>
              <w:right w:val="single" w:sz="4" w:space="0" w:color="000000"/>
            </w:tcBorders>
          </w:tcPr>
          <w:p w14:paraId="3CB9C018" w14:textId="77777777" w:rsidR="00AB6055" w:rsidRPr="006D1A80" w:rsidRDefault="00AB6055" w:rsidP="00AB6055">
            <w:pPr>
              <w:pStyle w:val="ab"/>
              <w:suppressAutoHyphens/>
              <w:kinsoku w:val="0"/>
              <w:wordWrap w:val="0"/>
              <w:autoSpaceDE w:val="0"/>
              <w:autoSpaceDN w:val="0"/>
              <w:spacing w:line="336" w:lineRule="atLeast"/>
              <w:jc w:val="left"/>
              <w:rPr>
                <w:rFonts w:ascii="ＭＳ 明朝" w:cs="Times New Roman"/>
                <w:color w:val="auto"/>
                <w:spacing w:val="2"/>
              </w:rPr>
            </w:pPr>
          </w:p>
          <w:p w14:paraId="3D0B3914" w14:textId="77777777" w:rsidR="00AB6055" w:rsidRPr="006D1A80" w:rsidRDefault="00AB6055" w:rsidP="00AB6055">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72997E5E" w14:textId="77777777" w:rsidR="00AB6055" w:rsidRPr="006D1A80" w:rsidRDefault="00AB6055" w:rsidP="00AB6055">
            <w:pPr>
              <w:pStyle w:val="ab"/>
              <w:suppressAutoHyphens/>
              <w:kinsoku w:val="0"/>
              <w:wordWrap w:val="0"/>
              <w:autoSpaceDE w:val="0"/>
              <w:autoSpaceDN w:val="0"/>
              <w:spacing w:line="336" w:lineRule="atLeast"/>
              <w:jc w:val="left"/>
              <w:rPr>
                <w:rFonts w:ascii="ＭＳ 明朝" w:cs="Times New Roman"/>
                <w:color w:val="auto"/>
                <w:spacing w:val="2"/>
              </w:rPr>
            </w:pPr>
          </w:p>
          <w:p w14:paraId="0591CEA5" w14:textId="77777777" w:rsidR="00AB6055" w:rsidRPr="006D1A80" w:rsidRDefault="00AB6055" w:rsidP="00AB6055">
            <w:pPr>
              <w:pStyle w:val="ab"/>
              <w:suppressAutoHyphens/>
              <w:kinsoku w:val="0"/>
              <w:wordWrap w:val="0"/>
              <w:autoSpaceDE w:val="0"/>
              <w:autoSpaceDN w:val="0"/>
              <w:spacing w:line="336" w:lineRule="atLeast"/>
              <w:jc w:val="left"/>
              <w:rPr>
                <w:rFonts w:ascii="ＭＳ 明朝" w:cs="Times New Roman"/>
                <w:color w:val="auto"/>
                <w:spacing w:val="2"/>
              </w:rPr>
            </w:pPr>
          </w:p>
          <w:p w14:paraId="45B13209"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nil"/>
              <w:right w:val="single" w:sz="4" w:space="0" w:color="000000"/>
            </w:tcBorders>
          </w:tcPr>
          <w:p w14:paraId="39D94F8C" w14:textId="77777777" w:rsidR="00903F7C" w:rsidRPr="006D1A80" w:rsidRDefault="00903F7C" w:rsidP="00903F7C">
            <w:pPr>
              <w:pStyle w:val="ab"/>
              <w:suppressAutoHyphens/>
              <w:kinsoku w:val="0"/>
              <w:wordWrap w:val="0"/>
              <w:autoSpaceDE w:val="0"/>
              <w:autoSpaceDN w:val="0"/>
              <w:spacing w:line="336" w:lineRule="atLeast"/>
              <w:jc w:val="left"/>
              <w:rPr>
                <w:rFonts w:ascii="ＭＳ 明朝" w:cs="Times New Roman"/>
                <w:color w:val="auto"/>
                <w:spacing w:val="2"/>
              </w:rPr>
            </w:pPr>
          </w:p>
          <w:p w14:paraId="60CD8440" w14:textId="77777777" w:rsidR="00903F7C" w:rsidRPr="006D1A80" w:rsidRDefault="00903F7C" w:rsidP="00903F7C">
            <w:pPr>
              <w:pStyle w:val="ab"/>
              <w:suppressAutoHyphens/>
              <w:kinsoku w:val="0"/>
              <w:wordWrap w:val="0"/>
              <w:autoSpaceDE w:val="0"/>
              <w:autoSpaceDN w:val="0"/>
              <w:spacing w:line="336" w:lineRule="atLeast"/>
              <w:jc w:val="left"/>
              <w:rPr>
                <w:color w:val="auto"/>
              </w:rPr>
            </w:pPr>
            <w:r w:rsidRPr="006D1A80">
              <w:rPr>
                <w:rFonts w:hint="eastAsia"/>
                <w:color w:val="auto"/>
              </w:rPr>
              <w:t xml:space="preserve">　従業員の賞与については、利益の配分的要素が強いものの、社会的に慣習化されたものであり、企業会計上も経常経費として計上さ</w:t>
            </w:r>
            <w:r w:rsidR="00AB6055" w:rsidRPr="006D1A80">
              <w:rPr>
                <w:rFonts w:hint="eastAsia"/>
                <w:color w:val="auto"/>
              </w:rPr>
              <w:t>れているものであるため、固定的経費とする。</w:t>
            </w:r>
          </w:p>
        </w:tc>
      </w:tr>
      <w:bookmarkEnd w:id="1"/>
    </w:tbl>
    <w:p w14:paraId="01493873" w14:textId="77777777" w:rsidR="006B35AE" w:rsidRPr="006D1A80" w:rsidRDefault="006B35AE" w:rsidP="006B35AE">
      <w:pPr>
        <w:overflowPunct/>
        <w:textAlignment w:val="auto"/>
        <w:rPr>
          <w:rFonts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382"/>
        <w:gridCol w:w="1720"/>
        <w:gridCol w:w="992"/>
        <w:gridCol w:w="4536"/>
      </w:tblGrid>
      <w:tr w:rsidR="006D1A80" w:rsidRPr="006D1A80" w14:paraId="1D04FA3D" w14:textId="77777777" w:rsidTr="00AB6055">
        <w:tc>
          <w:tcPr>
            <w:tcW w:w="531" w:type="dxa"/>
            <w:tcBorders>
              <w:top w:val="single" w:sz="4" w:space="0" w:color="000000"/>
              <w:left w:val="single" w:sz="4" w:space="0" w:color="000000"/>
              <w:bottom w:val="nil"/>
              <w:right w:val="single" w:sz="4" w:space="0" w:color="000000"/>
            </w:tcBorders>
          </w:tcPr>
          <w:p w14:paraId="710750C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0B269DD"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番号</w:t>
            </w:r>
          </w:p>
        </w:tc>
        <w:tc>
          <w:tcPr>
            <w:tcW w:w="1382" w:type="dxa"/>
            <w:tcBorders>
              <w:top w:val="single" w:sz="4" w:space="0" w:color="000000"/>
              <w:left w:val="single" w:sz="4" w:space="0" w:color="000000"/>
              <w:bottom w:val="nil"/>
              <w:right w:val="single" w:sz="4" w:space="0" w:color="000000"/>
            </w:tcBorders>
          </w:tcPr>
          <w:p w14:paraId="17940FA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628BD94"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項目</w:t>
            </w:r>
          </w:p>
        </w:tc>
        <w:tc>
          <w:tcPr>
            <w:tcW w:w="1720" w:type="dxa"/>
            <w:tcBorders>
              <w:top w:val="single" w:sz="4" w:space="0" w:color="000000"/>
              <w:left w:val="single" w:sz="4" w:space="0" w:color="000000"/>
              <w:bottom w:val="nil"/>
              <w:right w:val="single" w:sz="4" w:space="0" w:color="000000"/>
            </w:tcBorders>
          </w:tcPr>
          <w:p w14:paraId="03FD96A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28A68BA"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細目</w:t>
            </w:r>
          </w:p>
        </w:tc>
        <w:tc>
          <w:tcPr>
            <w:tcW w:w="992" w:type="dxa"/>
            <w:tcBorders>
              <w:top w:val="single" w:sz="4" w:space="0" w:color="000000"/>
              <w:left w:val="single" w:sz="4" w:space="0" w:color="000000"/>
              <w:bottom w:val="nil"/>
              <w:right w:val="single" w:sz="4" w:space="0" w:color="000000"/>
            </w:tcBorders>
          </w:tcPr>
          <w:p w14:paraId="02E0876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AB76078"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認定可否</w:t>
            </w:r>
          </w:p>
        </w:tc>
        <w:tc>
          <w:tcPr>
            <w:tcW w:w="4536" w:type="dxa"/>
            <w:tcBorders>
              <w:top w:val="single" w:sz="4" w:space="0" w:color="000000"/>
              <w:left w:val="single" w:sz="4" w:space="0" w:color="000000"/>
              <w:bottom w:val="nil"/>
              <w:right w:val="single" w:sz="4" w:space="0" w:color="000000"/>
            </w:tcBorders>
          </w:tcPr>
          <w:p w14:paraId="67FCC49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70DF1E0"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判断基準</w:t>
            </w:r>
          </w:p>
        </w:tc>
      </w:tr>
      <w:tr w:rsidR="00AB6055" w:rsidRPr="006D1A80" w14:paraId="0E9514FB" w14:textId="77777777" w:rsidTr="00A50518">
        <w:trPr>
          <w:trHeight w:val="3160"/>
        </w:trPr>
        <w:tc>
          <w:tcPr>
            <w:tcW w:w="531" w:type="dxa"/>
            <w:tcBorders>
              <w:top w:val="single" w:sz="4" w:space="0" w:color="000000"/>
              <w:left w:val="single" w:sz="4" w:space="0" w:color="000000"/>
              <w:bottom w:val="single" w:sz="4" w:space="0" w:color="000000"/>
              <w:right w:val="single" w:sz="4" w:space="0" w:color="000000"/>
            </w:tcBorders>
          </w:tcPr>
          <w:p w14:paraId="6300C429"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14:paraId="2F72361B"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single" w:sz="4" w:space="0" w:color="000000"/>
              <w:left w:val="single" w:sz="4" w:space="0" w:color="000000"/>
              <w:bottom w:val="single" w:sz="4" w:space="0" w:color="000000"/>
              <w:right w:val="single" w:sz="4" w:space="0" w:color="000000"/>
            </w:tcBorders>
          </w:tcPr>
          <w:p w14:paraId="4B928226" w14:textId="77777777" w:rsidR="00AB6055" w:rsidRPr="006D1A80" w:rsidRDefault="00AB6055" w:rsidP="006B35AE">
            <w:pPr>
              <w:pStyle w:val="ab"/>
              <w:suppressAutoHyphens/>
              <w:kinsoku w:val="0"/>
              <w:wordWrap w:val="0"/>
              <w:autoSpaceDE w:val="0"/>
              <w:autoSpaceDN w:val="0"/>
              <w:spacing w:line="336" w:lineRule="atLeast"/>
              <w:jc w:val="left"/>
              <w:rPr>
                <w:color w:val="auto"/>
              </w:rPr>
            </w:pPr>
          </w:p>
          <w:p w14:paraId="4E97CB90"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役員賞与</w:t>
            </w:r>
          </w:p>
          <w:p w14:paraId="30693266"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EBF39C9"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918BFD8"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4" w:space="0" w:color="000000"/>
              <w:left w:val="single" w:sz="4" w:space="0" w:color="000000"/>
              <w:bottom w:val="single" w:sz="4" w:space="0" w:color="000000"/>
              <w:right w:val="single" w:sz="4" w:space="0" w:color="000000"/>
            </w:tcBorders>
          </w:tcPr>
          <w:p w14:paraId="6584838E" w14:textId="77777777" w:rsidR="00AB6055" w:rsidRPr="006D1A80" w:rsidRDefault="00AB6055" w:rsidP="006B35AE">
            <w:pPr>
              <w:pStyle w:val="ab"/>
              <w:suppressAutoHyphens/>
              <w:kinsoku w:val="0"/>
              <w:wordWrap w:val="0"/>
              <w:autoSpaceDE w:val="0"/>
              <w:autoSpaceDN w:val="0"/>
              <w:spacing w:line="336" w:lineRule="atLeast"/>
              <w:jc w:val="center"/>
              <w:rPr>
                <w:color w:val="auto"/>
              </w:rPr>
            </w:pPr>
          </w:p>
          <w:p w14:paraId="27B7C05F" w14:textId="77777777" w:rsidR="00AB6055" w:rsidRPr="006D1A80" w:rsidRDefault="00AB6055"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4F5BB18F"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BB7ABDF"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0493339"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33EE7CD"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F4F7200"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4" w:space="0" w:color="000000"/>
              <w:left w:val="single" w:sz="4" w:space="0" w:color="000000"/>
              <w:bottom w:val="single" w:sz="4" w:space="0" w:color="000000"/>
              <w:right w:val="single" w:sz="4" w:space="0" w:color="000000"/>
            </w:tcBorders>
          </w:tcPr>
          <w:p w14:paraId="75D52B42" w14:textId="77777777" w:rsidR="00AB6055" w:rsidRPr="006D1A80" w:rsidRDefault="00AB6055" w:rsidP="006B35AE">
            <w:pPr>
              <w:pStyle w:val="ab"/>
              <w:suppressAutoHyphens/>
              <w:kinsoku w:val="0"/>
              <w:wordWrap w:val="0"/>
              <w:autoSpaceDE w:val="0"/>
              <w:autoSpaceDN w:val="0"/>
              <w:spacing w:line="336" w:lineRule="atLeast"/>
              <w:jc w:val="left"/>
              <w:rPr>
                <w:color w:val="auto"/>
              </w:rPr>
            </w:pPr>
          </w:p>
          <w:p w14:paraId="0DE98B33"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役員の賞与については、会社法上、役員給与として税務上の損金算入が厳しく制限されているが、税務署への届出や事前の株主総会等での決議要件を満たすことを条件に、役員賞与の損金算入が認められる。</w:t>
            </w:r>
          </w:p>
          <w:p w14:paraId="538DDFB2"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したがって、役員の賞与が損金経理されている場合については、固定的経費とする。</w:t>
            </w:r>
          </w:p>
          <w:p w14:paraId="04CB840A"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r w:rsidR="00A50518" w:rsidRPr="006D1A80" w14:paraId="0280E094" w14:textId="77777777" w:rsidTr="009D6D1F">
        <w:trPr>
          <w:trHeight w:val="3160"/>
        </w:trPr>
        <w:tc>
          <w:tcPr>
            <w:tcW w:w="531" w:type="dxa"/>
            <w:tcBorders>
              <w:top w:val="single" w:sz="4" w:space="0" w:color="000000"/>
              <w:left w:val="single" w:sz="4" w:space="0" w:color="000000"/>
              <w:right w:val="single" w:sz="4" w:space="0" w:color="000000"/>
            </w:tcBorders>
          </w:tcPr>
          <w:p w14:paraId="60F4167B" w14:textId="77777777" w:rsidR="00A50518" w:rsidRDefault="00A50518"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A1A9AF9" w14:textId="7E410929" w:rsidR="00A50518" w:rsidRPr="006D1A80" w:rsidRDefault="00A50518" w:rsidP="00A50518">
            <w:pPr>
              <w:pStyle w:val="ab"/>
              <w:suppressAutoHyphens/>
              <w:kinsoku w:val="0"/>
              <w:autoSpaceDE w:val="0"/>
              <w:autoSpaceDN w:val="0"/>
              <w:spacing w:line="336" w:lineRule="atLeast"/>
              <w:jc w:val="center"/>
              <w:rPr>
                <w:rFonts w:ascii="ＭＳ 明朝" w:cs="Times New Roman"/>
                <w:color w:val="auto"/>
                <w:spacing w:val="2"/>
              </w:rPr>
            </w:pPr>
            <w:r>
              <w:rPr>
                <w:rFonts w:ascii="ＭＳ 明朝" w:cs="Times New Roman" w:hint="eastAsia"/>
                <w:color w:val="auto"/>
                <w:spacing w:val="2"/>
              </w:rPr>
              <w:t>⑮</w:t>
            </w:r>
          </w:p>
        </w:tc>
        <w:tc>
          <w:tcPr>
            <w:tcW w:w="1382" w:type="dxa"/>
            <w:tcBorders>
              <w:top w:val="single" w:sz="4" w:space="0" w:color="000000"/>
              <w:left w:val="single" w:sz="4" w:space="0" w:color="000000"/>
              <w:right w:val="single" w:sz="4" w:space="0" w:color="000000"/>
            </w:tcBorders>
          </w:tcPr>
          <w:p w14:paraId="41CEEF5C" w14:textId="77777777" w:rsidR="00A50518" w:rsidRDefault="00A50518"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9B8218A" w14:textId="45697DA4" w:rsidR="00A50518" w:rsidRPr="006D1A80" w:rsidRDefault="00491E32" w:rsidP="006B35AE">
            <w:pPr>
              <w:pStyle w:val="ab"/>
              <w:suppressAutoHyphens/>
              <w:kinsoku w:val="0"/>
              <w:wordWrap w:val="0"/>
              <w:autoSpaceDE w:val="0"/>
              <w:autoSpaceDN w:val="0"/>
              <w:spacing w:line="336" w:lineRule="atLeast"/>
              <w:jc w:val="left"/>
              <w:rPr>
                <w:rFonts w:ascii="ＭＳ 明朝" w:cs="Times New Roman"/>
                <w:color w:val="auto"/>
                <w:spacing w:val="2"/>
              </w:rPr>
            </w:pPr>
            <w:r>
              <w:rPr>
                <w:rFonts w:ascii="ＭＳ 明朝" w:cs="Times New Roman" w:hint="eastAsia"/>
                <w:color w:val="auto"/>
                <w:spacing w:val="2"/>
              </w:rPr>
              <w:t>役員給与</w:t>
            </w:r>
          </w:p>
        </w:tc>
        <w:tc>
          <w:tcPr>
            <w:tcW w:w="1720" w:type="dxa"/>
            <w:tcBorders>
              <w:top w:val="single" w:sz="4" w:space="0" w:color="000000"/>
              <w:left w:val="single" w:sz="4" w:space="0" w:color="000000"/>
              <w:right w:val="single" w:sz="4" w:space="0" w:color="000000"/>
            </w:tcBorders>
          </w:tcPr>
          <w:p w14:paraId="37EB983B" w14:textId="77777777" w:rsidR="00A50518" w:rsidRPr="006D1A80" w:rsidRDefault="00A50518" w:rsidP="006B35AE">
            <w:pPr>
              <w:pStyle w:val="ab"/>
              <w:suppressAutoHyphens/>
              <w:kinsoku w:val="0"/>
              <w:wordWrap w:val="0"/>
              <w:autoSpaceDE w:val="0"/>
              <w:autoSpaceDN w:val="0"/>
              <w:spacing w:line="336" w:lineRule="atLeast"/>
              <w:jc w:val="left"/>
              <w:rPr>
                <w:color w:val="auto"/>
              </w:rPr>
            </w:pPr>
          </w:p>
        </w:tc>
        <w:tc>
          <w:tcPr>
            <w:tcW w:w="992" w:type="dxa"/>
            <w:tcBorders>
              <w:top w:val="single" w:sz="4" w:space="0" w:color="000000"/>
              <w:left w:val="single" w:sz="4" w:space="0" w:color="000000"/>
              <w:right w:val="single" w:sz="4" w:space="0" w:color="000000"/>
            </w:tcBorders>
          </w:tcPr>
          <w:p w14:paraId="04AAE066" w14:textId="77777777" w:rsidR="00A50518" w:rsidRDefault="00A50518" w:rsidP="006B35AE">
            <w:pPr>
              <w:pStyle w:val="ab"/>
              <w:suppressAutoHyphens/>
              <w:kinsoku w:val="0"/>
              <w:wordWrap w:val="0"/>
              <w:autoSpaceDE w:val="0"/>
              <w:autoSpaceDN w:val="0"/>
              <w:spacing w:line="336" w:lineRule="atLeast"/>
              <w:jc w:val="center"/>
              <w:rPr>
                <w:color w:val="auto"/>
              </w:rPr>
            </w:pPr>
          </w:p>
          <w:p w14:paraId="643BD4E4" w14:textId="5D6B15A3" w:rsidR="00491E32" w:rsidRPr="006D1A80" w:rsidRDefault="00491E32" w:rsidP="006B35AE">
            <w:pPr>
              <w:pStyle w:val="ab"/>
              <w:suppressAutoHyphens/>
              <w:kinsoku w:val="0"/>
              <w:wordWrap w:val="0"/>
              <w:autoSpaceDE w:val="0"/>
              <w:autoSpaceDN w:val="0"/>
              <w:spacing w:line="336" w:lineRule="atLeast"/>
              <w:jc w:val="center"/>
              <w:rPr>
                <w:color w:val="auto"/>
              </w:rPr>
            </w:pPr>
            <w:r>
              <w:rPr>
                <w:rFonts w:hint="eastAsia"/>
                <w:color w:val="auto"/>
              </w:rPr>
              <w:t>△</w:t>
            </w:r>
          </w:p>
        </w:tc>
        <w:tc>
          <w:tcPr>
            <w:tcW w:w="4536" w:type="dxa"/>
            <w:tcBorders>
              <w:top w:val="single" w:sz="4" w:space="0" w:color="000000"/>
              <w:left w:val="single" w:sz="4" w:space="0" w:color="000000"/>
              <w:right w:val="single" w:sz="4" w:space="0" w:color="000000"/>
            </w:tcBorders>
          </w:tcPr>
          <w:p w14:paraId="72522299" w14:textId="77777777" w:rsidR="00A50518" w:rsidRDefault="00A50518" w:rsidP="006B35AE">
            <w:pPr>
              <w:pStyle w:val="ab"/>
              <w:suppressAutoHyphens/>
              <w:kinsoku w:val="0"/>
              <w:wordWrap w:val="0"/>
              <w:autoSpaceDE w:val="0"/>
              <w:autoSpaceDN w:val="0"/>
              <w:spacing w:line="336" w:lineRule="atLeast"/>
              <w:jc w:val="left"/>
              <w:rPr>
                <w:color w:val="auto"/>
              </w:rPr>
            </w:pPr>
          </w:p>
          <w:p w14:paraId="24F033C0" w14:textId="56E0F4EE" w:rsidR="00491E32" w:rsidRPr="00491E32" w:rsidRDefault="00491E32" w:rsidP="00491E32">
            <w:pPr>
              <w:pStyle w:val="ab"/>
              <w:suppressAutoHyphens/>
              <w:kinsoku w:val="0"/>
              <w:wordWrap w:val="0"/>
              <w:autoSpaceDE w:val="0"/>
              <w:autoSpaceDN w:val="0"/>
              <w:spacing w:line="336" w:lineRule="atLeast"/>
              <w:jc w:val="left"/>
              <w:rPr>
                <w:color w:val="auto"/>
              </w:rPr>
            </w:pPr>
            <w:r>
              <w:rPr>
                <w:rFonts w:hint="eastAsia"/>
                <w:color w:val="auto"/>
              </w:rPr>
              <w:t xml:space="preserve">　</w:t>
            </w:r>
            <w:r w:rsidRPr="00491E32">
              <w:rPr>
                <w:rFonts w:hint="eastAsia"/>
                <w:color w:val="auto"/>
              </w:rPr>
              <w:t>役員の給与については、株主総会の決議によって事業年度における支給額が定められるものであり、変更にあたっては株主総会の厳格な手続きが必要となることから、定期同額給与等に該当し損金算入が認められる場合には、基本的には固定的経費とする。</w:t>
            </w:r>
            <w:r w:rsidRPr="00491E32">
              <w:rPr>
                <w:color w:val="auto"/>
              </w:rPr>
              <w:t xml:space="preserve"> </w:t>
            </w:r>
          </w:p>
          <w:p w14:paraId="609A0429" w14:textId="77777777" w:rsidR="00491E32" w:rsidRDefault="00491E32" w:rsidP="00491E32">
            <w:pPr>
              <w:pStyle w:val="ab"/>
              <w:suppressAutoHyphens/>
              <w:kinsoku w:val="0"/>
              <w:wordWrap w:val="0"/>
              <w:autoSpaceDE w:val="0"/>
              <w:autoSpaceDN w:val="0"/>
              <w:spacing w:line="336" w:lineRule="atLeast"/>
              <w:jc w:val="left"/>
              <w:rPr>
                <w:color w:val="auto"/>
              </w:rPr>
            </w:pPr>
            <w:r w:rsidRPr="00491E32">
              <w:rPr>
                <w:rFonts w:hint="eastAsia"/>
                <w:color w:val="auto"/>
              </w:rPr>
              <w:t xml:space="preserve">　ただし、役員が使用人を兼務している場合（使用人兼務役員）の役員給与のうち、使用人職務分については、従業員に対する休業手当相当額として考慮するため固定的経費としない。</w:t>
            </w:r>
          </w:p>
          <w:p w14:paraId="66631747" w14:textId="769CD09E" w:rsidR="00491E32" w:rsidRPr="00491E32" w:rsidRDefault="00491E32" w:rsidP="00491E32">
            <w:pPr>
              <w:pStyle w:val="ab"/>
              <w:suppressAutoHyphens/>
              <w:kinsoku w:val="0"/>
              <w:wordWrap w:val="0"/>
              <w:autoSpaceDE w:val="0"/>
              <w:autoSpaceDN w:val="0"/>
              <w:spacing w:line="336" w:lineRule="atLeast"/>
              <w:jc w:val="left"/>
              <w:rPr>
                <w:color w:val="auto"/>
              </w:rPr>
            </w:pPr>
          </w:p>
        </w:tc>
      </w:tr>
    </w:tbl>
    <w:p w14:paraId="6223D451" w14:textId="77777777" w:rsidR="006B35AE" w:rsidRPr="00A50518" w:rsidRDefault="006B35AE" w:rsidP="00A50518">
      <w:pPr>
        <w:overflowPunct/>
        <w:textAlignment w:val="auto"/>
        <w:rPr>
          <w:rFonts w:hAnsi="Times New Roman" w:cs="Times New Roman"/>
          <w:color w:val="auto"/>
          <w:spacing w:val="2"/>
        </w:rPr>
      </w:pPr>
    </w:p>
    <w:sectPr w:rsidR="006B35AE" w:rsidRPr="00A50518" w:rsidSect="00C554A0">
      <w:type w:val="continuous"/>
      <w:pgSz w:w="11905" w:h="16837"/>
      <w:pgMar w:top="1417" w:right="1067" w:bottom="1412" w:left="1133" w:header="720" w:footer="1002" w:gutter="0"/>
      <w:cols w:space="720"/>
      <w:docGrid w:linePitch="272"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5114E" w14:textId="77777777" w:rsidR="00C10C58" w:rsidRDefault="00C10C58">
      <w:r>
        <w:separator/>
      </w:r>
    </w:p>
  </w:endnote>
  <w:endnote w:type="continuationSeparator" w:id="0">
    <w:p w14:paraId="4F6125FA" w14:textId="77777777" w:rsidR="00C10C58" w:rsidRDefault="00C1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FD0E" w14:textId="77777777" w:rsidR="00E005A8" w:rsidRDefault="00E005A8">
    <w:pPr>
      <w:overflowPunct/>
      <w:autoSpaceDE w:val="0"/>
      <w:autoSpaceDN w:val="0"/>
      <w:jc w:val="left"/>
      <w:textAlignment w:val="auto"/>
      <w:rPr>
        <w:rFonts w:hAnsi="Times New Roman" w:cs="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653E" w14:textId="77777777" w:rsidR="00E005A8" w:rsidRDefault="00E005A8">
    <w:pPr>
      <w:overflowPunct/>
      <w:autoSpaceDE w:val="0"/>
      <w:autoSpaceDN w:val="0"/>
      <w:jc w:val="left"/>
      <w:textAlignment w:val="auto"/>
      <w:rPr>
        <w:rFonts w:hAnsi="Times New Roman"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728B" w14:textId="77777777" w:rsidR="00E005A8" w:rsidRDefault="00E005A8">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ABE31" w14:textId="77777777" w:rsidR="00C10C58" w:rsidRDefault="00C10C58">
      <w:r>
        <w:rPr>
          <w:rFonts w:hAnsi="Times New Roman" w:cs="Times New Roman"/>
          <w:color w:val="auto"/>
          <w:sz w:val="2"/>
          <w:szCs w:val="2"/>
        </w:rPr>
        <w:continuationSeparator/>
      </w:r>
    </w:p>
  </w:footnote>
  <w:footnote w:type="continuationSeparator" w:id="0">
    <w:p w14:paraId="1F913398" w14:textId="77777777" w:rsidR="00C10C58" w:rsidRDefault="00C10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AE9C" w14:textId="77777777" w:rsidR="00E005A8" w:rsidRDefault="00E005A8">
    <w:pPr>
      <w:overflowPunct/>
      <w:autoSpaceDE w:val="0"/>
      <w:autoSpaceDN w:val="0"/>
      <w:jc w:val="left"/>
      <w:textAlignment w:val="auto"/>
      <w:rPr>
        <w:rFonts w:hAnsi="Times New Roman"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EC39" w14:textId="77777777" w:rsidR="00E005A8" w:rsidRDefault="00E005A8">
    <w:pPr>
      <w:overflowPunct/>
      <w:autoSpaceDE w:val="0"/>
      <w:autoSpaceDN w:val="0"/>
      <w:jc w:val="left"/>
      <w:textAlignment w:val="auto"/>
      <w:rPr>
        <w:rFonts w:hAnsi="Times New Roman"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B380" w14:textId="77777777" w:rsidR="00E005A8" w:rsidRDefault="00E005A8">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12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5E"/>
    <w:rsid w:val="000039DC"/>
    <w:rsid w:val="00007269"/>
    <w:rsid w:val="0001748A"/>
    <w:rsid w:val="00042BD5"/>
    <w:rsid w:val="00045205"/>
    <w:rsid w:val="00046E6B"/>
    <w:rsid w:val="000670EE"/>
    <w:rsid w:val="00067D9D"/>
    <w:rsid w:val="00074CF6"/>
    <w:rsid w:val="00077A07"/>
    <w:rsid w:val="0008217A"/>
    <w:rsid w:val="00084D0A"/>
    <w:rsid w:val="000973B6"/>
    <w:rsid w:val="000A038F"/>
    <w:rsid w:val="000A4A1F"/>
    <w:rsid w:val="000A6DA7"/>
    <w:rsid w:val="000B1B3B"/>
    <w:rsid w:val="000C216C"/>
    <w:rsid w:val="000C5D83"/>
    <w:rsid w:val="000D0D8F"/>
    <w:rsid w:val="000D26BB"/>
    <w:rsid w:val="000F58C7"/>
    <w:rsid w:val="00103B05"/>
    <w:rsid w:val="00104AA6"/>
    <w:rsid w:val="001250D9"/>
    <w:rsid w:val="00133EB1"/>
    <w:rsid w:val="0014025D"/>
    <w:rsid w:val="001515A4"/>
    <w:rsid w:val="00151714"/>
    <w:rsid w:val="00180CCE"/>
    <w:rsid w:val="001A2881"/>
    <w:rsid w:val="001B39ED"/>
    <w:rsid w:val="001B404B"/>
    <w:rsid w:val="001B56A4"/>
    <w:rsid w:val="001C1ECF"/>
    <w:rsid w:val="001D3BB6"/>
    <w:rsid w:val="001D3E0D"/>
    <w:rsid w:val="001D4C3D"/>
    <w:rsid w:val="001D4CDD"/>
    <w:rsid w:val="001E2A28"/>
    <w:rsid w:val="002066B9"/>
    <w:rsid w:val="00212ECE"/>
    <w:rsid w:val="00215AFB"/>
    <w:rsid w:val="00236631"/>
    <w:rsid w:val="00240619"/>
    <w:rsid w:val="0024469B"/>
    <w:rsid w:val="00247177"/>
    <w:rsid w:val="002473F5"/>
    <w:rsid w:val="002515FE"/>
    <w:rsid w:val="002526C6"/>
    <w:rsid w:val="002605A5"/>
    <w:rsid w:val="002802A1"/>
    <w:rsid w:val="00283124"/>
    <w:rsid w:val="00287044"/>
    <w:rsid w:val="00296566"/>
    <w:rsid w:val="002A57FE"/>
    <w:rsid w:val="002A6472"/>
    <w:rsid w:val="002B47AA"/>
    <w:rsid w:val="002C0E13"/>
    <w:rsid w:val="002C4DB0"/>
    <w:rsid w:val="002C5898"/>
    <w:rsid w:val="002C741A"/>
    <w:rsid w:val="002D4BBE"/>
    <w:rsid w:val="002D7169"/>
    <w:rsid w:val="002E6A3E"/>
    <w:rsid w:val="0031204F"/>
    <w:rsid w:val="00340127"/>
    <w:rsid w:val="0034215B"/>
    <w:rsid w:val="00343118"/>
    <w:rsid w:val="00346D70"/>
    <w:rsid w:val="003748B8"/>
    <w:rsid w:val="00377DE0"/>
    <w:rsid w:val="003806E7"/>
    <w:rsid w:val="003A7330"/>
    <w:rsid w:val="003B4818"/>
    <w:rsid w:val="003B5C65"/>
    <w:rsid w:val="003D3A25"/>
    <w:rsid w:val="003D59E5"/>
    <w:rsid w:val="003D5E73"/>
    <w:rsid w:val="003D66E8"/>
    <w:rsid w:val="003E43D6"/>
    <w:rsid w:val="003F22F3"/>
    <w:rsid w:val="003F3AC6"/>
    <w:rsid w:val="00412846"/>
    <w:rsid w:val="00420BCE"/>
    <w:rsid w:val="00421455"/>
    <w:rsid w:val="0043152C"/>
    <w:rsid w:val="00431AEE"/>
    <w:rsid w:val="00432FE5"/>
    <w:rsid w:val="00437FB4"/>
    <w:rsid w:val="00441E80"/>
    <w:rsid w:val="0044202C"/>
    <w:rsid w:val="0044294F"/>
    <w:rsid w:val="00457BE6"/>
    <w:rsid w:val="00461C80"/>
    <w:rsid w:val="0046266C"/>
    <w:rsid w:val="00464D74"/>
    <w:rsid w:val="00471657"/>
    <w:rsid w:val="0047336B"/>
    <w:rsid w:val="0047650D"/>
    <w:rsid w:val="00477C41"/>
    <w:rsid w:val="00491C00"/>
    <w:rsid w:val="00491E32"/>
    <w:rsid w:val="00492B6B"/>
    <w:rsid w:val="004955F8"/>
    <w:rsid w:val="0049659A"/>
    <w:rsid w:val="00497FCF"/>
    <w:rsid w:val="004A3086"/>
    <w:rsid w:val="004B1B03"/>
    <w:rsid w:val="004C57D2"/>
    <w:rsid w:val="004D313D"/>
    <w:rsid w:val="004D7338"/>
    <w:rsid w:val="004D7CDC"/>
    <w:rsid w:val="004E4BF2"/>
    <w:rsid w:val="004E5448"/>
    <w:rsid w:val="00500451"/>
    <w:rsid w:val="005102E2"/>
    <w:rsid w:val="00512E63"/>
    <w:rsid w:val="00532E3F"/>
    <w:rsid w:val="005410D9"/>
    <w:rsid w:val="0054164F"/>
    <w:rsid w:val="00543197"/>
    <w:rsid w:val="0055130C"/>
    <w:rsid w:val="00553295"/>
    <w:rsid w:val="00560C5E"/>
    <w:rsid w:val="005625F4"/>
    <w:rsid w:val="00563AC8"/>
    <w:rsid w:val="00582981"/>
    <w:rsid w:val="0059232C"/>
    <w:rsid w:val="005924C4"/>
    <w:rsid w:val="005A1BBA"/>
    <w:rsid w:val="005A380A"/>
    <w:rsid w:val="005C67DF"/>
    <w:rsid w:val="005C7FBD"/>
    <w:rsid w:val="005D0292"/>
    <w:rsid w:val="005D4485"/>
    <w:rsid w:val="005D6FAD"/>
    <w:rsid w:val="005E09A2"/>
    <w:rsid w:val="005F214A"/>
    <w:rsid w:val="005F3B1F"/>
    <w:rsid w:val="0060071A"/>
    <w:rsid w:val="00607082"/>
    <w:rsid w:val="006074C7"/>
    <w:rsid w:val="0063241B"/>
    <w:rsid w:val="00653126"/>
    <w:rsid w:val="00656EAF"/>
    <w:rsid w:val="006660FE"/>
    <w:rsid w:val="00687729"/>
    <w:rsid w:val="0069699A"/>
    <w:rsid w:val="006A1349"/>
    <w:rsid w:val="006A1C85"/>
    <w:rsid w:val="006B35AE"/>
    <w:rsid w:val="006B4FFE"/>
    <w:rsid w:val="006C3531"/>
    <w:rsid w:val="006C3542"/>
    <w:rsid w:val="006D1A80"/>
    <w:rsid w:val="006E0815"/>
    <w:rsid w:val="006E33ED"/>
    <w:rsid w:val="006E4EB1"/>
    <w:rsid w:val="006F589F"/>
    <w:rsid w:val="00704B48"/>
    <w:rsid w:val="00723666"/>
    <w:rsid w:val="00734D8F"/>
    <w:rsid w:val="00750E99"/>
    <w:rsid w:val="00756361"/>
    <w:rsid w:val="0076151E"/>
    <w:rsid w:val="00775EF9"/>
    <w:rsid w:val="00796B54"/>
    <w:rsid w:val="007A2C54"/>
    <w:rsid w:val="007A519A"/>
    <w:rsid w:val="007A5F2D"/>
    <w:rsid w:val="007B03FB"/>
    <w:rsid w:val="007B0EBF"/>
    <w:rsid w:val="007B37D9"/>
    <w:rsid w:val="007B6388"/>
    <w:rsid w:val="007B7E85"/>
    <w:rsid w:val="007C1673"/>
    <w:rsid w:val="007C6A2E"/>
    <w:rsid w:val="007D5F15"/>
    <w:rsid w:val="007E3B5B"/>
    <w:rsid w:val="007E51C8"/>
    <w:rsid w:val="007E6818"/>
    <w:rsid w:val="00811BF1"/>
    <w:rsid w:val="00816986"/>
    <w:rsid w:val="00837BDF"/>
    <w:rsid w:val="008520B9"/>
    <w:rsid w:val="00857005"/>
    <w:rsid w:val="008641B9"/>
    <w:rsid w:val="00867FB7"/>
    <w:rsid w:val="00876C39"/>
    <w:rsid w:val="008805C8"/>
    <w:rsid w:val="008828C5"/>
    <w:rsid w:val="008855FC"/>
    <w:rsid w:val="00896935"/>
    <w:rsid w:val="008B3E6A"/>
    <w:rsid w:val="008B48E1"/>
    <w:rsid w:val="008B781D"/>
    <w:rsid w:val="008C56B9"/>
    <w:rsid w:val="008C76C7"/>
    <w:rsid w:val="008D18D1"/>
    <w:rsid w:val="008D6E07"/>
    <w:rsid w:val="008E0843"/>
    <w:rsid w:val="008E6862"/>
    <w:rsid w:val="008F2A6E"/>
    <w:rsid w:val="008F489D"/>
    <w:rsid w:val="009034F1"/>
    <w:rsid w:val="00903F7C"/>
    <w:rsid w:val="009056A5"/>
    <w:rsid w:val="00910A80"/>
    <w:rsid w:val="00920E34"/>
    <w:rsid w:val="0093345A"/>
    <w:rsid w:val="0093756E"/>
    <w:rsid w:val="00937842"/>
    <w:rsid w:val="00943208"/>
    <w:rsid w:val="00951D5D"/>
    <w:rsid w:val="009658E6"/>
    <w:rsid w:val="0098253E"/>
    <w:rsid w:val="0098374E"/>
    <w:rsid w:val="00991258"/>
    <w:rsid w:val="00992F1A"/>
    <w:rsid w:val="00993B18"/>
    <w:rsid w:val="00994B7C"/>
    <w:rsid w:val="009A0FC0"/>
    <w:rsid w:val="009A1400"/>
    <w:rsid w:val="009A3651"/>
    <w:rsid w:val="009A3764"/>
    <w:rsid w:val="009B5FF3"/>
    <w:rsid w:val="009D586D"/>
    <w:rsid w:val="009D6D1F"/>
    <w:rsid w:val="009E0642"/>
    <w:rsid w:val="009E396C"/>
    <w:rsid w:val="009E4167"/>
    <w:rsid w:val="009F47A5"/>
    <w:rsid w:val="009F4876"/>
    <w:rsid w:val="00A16942"/>
    <w:rsid w:val="00A224E9"/>
    <w:rsid w:val="00A45A49"/>
    <w:rsid w:val="00A50499"/>
    <w:rsid w:val="00A50518"/>
    <w:rsid w:val="00A50CE0"/>
    <w:rsid w:val="00A51DFD"/>
    <w:rsid w:val="00A51E4B"/>
    <w:rsid w:val="00A560EF"/>
    <w:rsid w:val="00A56962"/>
    <w:rsid w:val="00A66DA1"/>
    <w:rsid w:val="00A72DF2"/>
    <w:rsid w:val="00A73994"/>
    <w:rsid w:val="00A77880"/>
    <w:rsid w:val="00A9114A"/>
    <w:rsid w:val="00A911C3"/>
    <w:rsid w:val="00AB18CE"/>
    <w:rsid w:val="00AB223B"/>
    <w:rsid w:val="00AB2CCB"/>
    <w:rsid w:val="00AB4198"/>
    <w:rsid w:val="00AB6055"/>
    <w:rsid w:val="00AB6909"/>
    <w:rsid w:val="00AC0B80"/>
    <w:rsid w:val="00AC2D0A"/>
    <w:rsid w:val="00AC422C"/>
    <w:rsid w:val="00AD1725"/>
    <w:rsid w:val="00AE2B15"/>
    <w:rsid w:val="00AF32C9"/>
    <w:rsid w:val="00AF7D10"/>
    <w:rsid w:val="00B01476"/>
    <w:rsid w:val="00B1743B"/>
    <w:rsid w:val="00B22CA9"/>
    <w:rsid w:val="00B24FBA"/>
    <w:rsid w:val="00B31923"/>
    <w:rsid w:val="00B34186"/>
    <w:rsid w:val="00B40483"/>
    <w:rsid w:val="00B415D9"/>
    <w:rsid w:val="00B651AF"/>
    <w:rsid w:val="00B7078D"/>
    <w:rsid w:val="00B75F01"/>
    <w:rsid w:val="00B760B7"/>
    <w:rsid w:val="00B80AAE"/>
    <w:rsid w:val="00B9793B"/>
    <w:rsid w:val="00BA1044"/>
    <w:rsid w:val="00BA2F88"/>
    <w:rsid w:val="00BA3328"/>
    <w:rsid w:val="00BA6979"/>
    <w:rsid w:val="00BA6CAD"/>
    <w:rsid w:val="00BC4D62"/>
    <w:rsid w:val="00BD2690"/>
    <w:rsid w:val="00BD2B2F"/>
    <w:rsid w:val="00BD38CD"/>
    <w:rsid w:val="00BE1489"/>
    <w:rsid w:val="00BE7CE3"/>
    <w:rsid w:val="00BE7D0F"/>
    <w:rsid w:val="00BF53F3"/>
    <w:rsid w:val="00C003E5"/>
    <w:rsid w:val="00C028FB"/>
    <w:rsid w:val="00C02C0A"/>
    <w:rsid w:val="00C04324"/>
    <w:rsid w:val="00C0458A"/>
    <w:rsid w:val="00C10C58"/>
    <w:rsid w:val="00C12668"/>
    <w:rsid w:val="00C14706"/>
    <w:rsid w:val="00C167E8"/>
    <w:rsid w:val="00C2138A"/>
    <w:rsid w:val="00C2753B"/>
    <w:rsid w:val="00C36146"/>
    <w:rsid w:val="00C554A0"/>
    <w:rsid w:val="00C55D65"/>
    <w:rsid w:val="00C6404A"/>
    <w:rsid w:val="00C734D6"/>
    <w:rsid w:val="00C7689D"/>
    <w:rsid w:val="00CA2396"/>
    <w:rsid w:val="00CA4E1D"/>
    <w:rsid w:val="00CA78D0"/>
    <w:rsid w:val="00CC52BA"/>
    <w:rsid w:val="00CC6774"/>
    <w:rsid w:val="00CC6793"/>
    <w:rsid w:val="00CD0DE6"/>
    <w:rsid w:val="00CE62EE"/>
    <w:rsid w:val="00CF1D62"/>
    <w:rsid w:val="00D1085C"/>
    <w:rsid w:val="00D111CB"/>
    <w:rsid w:val="00D12D28"/>
    <w:rsid w:val="00D251C1"/>
    <w:rsid w:val="00D34D5C"/>
    <w:rsid w:val="00D35724"/>
    <w:rsid w:val="00D443C3"/>
    <w:rsid w:val="00D4620E"/>
    <w:rsid w:val="00D540BF"/>
    <w:rsid w:val="00D642D1"/>
    <w:rsid w:val="00D72B16"/>
    <w:rsid w:val="00D73691"/>
    <w:rsid w:val="00DA0469"/>
    <w:rsid w:val="00DA365E"/>
    <w:rsid w:val="00DB0611"/>
    <w:rsid w:val="00DC0FE7"/>
    <w:rsid w:val="00DC1639"/>
    <w:rsid w:val="00DC7B62"/>
    <w:rsid w:val="00DE2174"/>
    <w:rsid w:val="00E005A8"/>
    <w:rsid w:val="00E12C67"/>
    <w:rsid w:val="00E21F15"/>
    <w:rsid w:val="00E27280"/>
    <w:rsid w:val="00E365C3"/>
    <w:rsid w:val="00E50C12"/>
    <w:rsid w:val="00E52E90"/>
    <w:rsid w:val="00E55DC6"/>
    <w:rsid w:val="00E55DD1"/>
    <w:rsid w:val="00E64632"/>
    <w:rsid w:val="00E655F7"/>
    <w:rsid w:val="00E703DC"/>
    <w:rsid w:val="00E72ED1"/>
    <w:rsid w:val="00E92B57"/>
    <w:rsid w:val="00E943D2"/>
    <w:rsid w:val="00E94F67"/>
    <w:rsid w:val="00E967F5"/>
    <w:rsid w:val="00EA6F72"/>
    <w:rsid w:val="00EC44E5"/>
    <w:rsid w:val="00ED2E59"/>
    <w:rsid w:val="00ED3862"/>
    <w:rsid w:val="00ED3C54"/>
    <w:rsid w:val="00ED551F"/>
    <w:rsid w:val="00ED724F"/>
    <w:rsid w:val="00ED7E01"/>
    <w:rsid w:val="00EE33D0"/>
    <w:rsid w:val="00EE479B"/>
    <w:rsid w:val="00EE547B"/>
    <w:rsid w:val="00EE7708"/>
    <w:rsid w:val="00EF27E7"/>
    <w:rsid w:val="00EF39E0"/>
    <w:rsid w:val="00F075F1"/>
    <w:rsid w:val="00F10783"/>
    <w:rsid w:val="00F1128C"/>
    <w:rsid w:val="00F11A45"/>
    <w:rsid w:val="00F16EB4"/>
    <w:rsid w:val="00F44BE0"/>
    <w:rsid w:val="00F46E06"/>
    <w:rsid w:val="00F50167"/>
    <w:rsid w:val="00F56AD7"/>
    <w:rsid w:val="00F5715C"/>
    <w:rsid w:val="00F61E38"/>
    <w:rsid w:val="00F62EB4"/>
    <w:rsid w:val="00F74AE8"/>
    <w:rsid w:val="00F75758"/>
    <w:rsid w:val="00F76417"/>
    <w:rsid w:val="00F77BEA"/>
    <w:rsid w:val="00F818F6"/>
    <w:rsid w:val="00F83009"/>
    <w:rsid w:val="00F83305"/>
    <w:rsid w:val="00F90121"/>
    <w:rsid w:val="00F90C98"/>
    <w:rsid w:val="00F934DA"/>
    <w:rsid w:val="00F9522C"/>
    <w:rsid w:val="00FA48B1"/>
    <w:rsid w:val="00FA7BE5"/>
    <w:rsid w:val="00FB4FD3"/>
    <w:rsid w:val="00FB7F79"/>
    <w:rsid w:val="00FC39CA"/>
    <w:rsid w:val="00FC4D4E"/>
    <w:rsid w:val="00FF64EB"/>
  </w:rsids>
  <m:mathPr>
    <m:mathFont m:val="Cambria Math"/>
    <m:brkBin m:val="before"/>
    <m:brkBinSub m:val="--"/>
    <m:smallFrac m:val="0"/>
    <m:dispDef m:val="0"/>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3">
      <v:textbox inset="5.85pt,.7pt,5.85pt,.7pt"/>
    </o:shapedefaults>
    <o:shapelayout v:ext="edit">
      <o:idmap v:ext="edit" data="2"/>
    </o:shapelayout>
  </w:shapeDefaults>
  <w:decimalSymbol w:val="."/>
  <w:listSeparator w:val=","/>
  <w14:docId w14:val="3DEAA274"/>
  <w15:docId w15:val="{7E28691A-521B-4C49-B641-0617FB00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7F5"/>
    <w:pPr>
      <w:widowControl w:val="0"/>
      <w:overflowPunct w:val="0"/>
      <w:adjustRightInd w:val="0"/>
      <w:jc w:val="both"/>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CE3"/>
    <w:pPr>
      <w:tabs>
        <w:tab w:val="center" w:pos="4252"/>
        <w:tab w:val="right" w:pos="8504"/>
      </w:tabs>
      <w:snapToGrid w:val="0"/>
    </w:pPr>
  </w:style>
  <w:style w:type="character" w:customStyle="1" w:styleId="a4">
    <w:name w:val="ヘッダー (文字)"/>
    <w:basedOn w:val="a0"/>
    <w:link w:val="a3"/>
    <w:uiPriority w:val="99"/>
    <w:locked/>
    <w:rsid w:val="00BE7CE3"/>
    <w:rPr>
      <w:rFonts w:ascii="ＭＳ 明朝" w:eastAsia="ＭＳ 明朝" w:cs="ＭＳ 明朝"/>
      <w:color w:val="000000"/>
      <w:kern w:val="0"/>
      <w:sz w:val="20"/>
      <w:szCs w:val="20"/>
    </w:rPr>
  </w:style>
  <w:style w:type="paragraph" w:styleId="a5">
    <w:name w:val="footer"/>
    <w:basedOn w:val="a"/>
    <w:link w:val="a6"/>
    <w:uiPriority w:val="99"/>
    <w:unhideWhenUsed/>
    <w:rsid w:val="00BE7CE3"/>
    <w:pPr>
      <w:tabs>
        <w:tab w:val="center" w:pos="4252"/>
        <w:tab w:val="right" w:pos="8504"/>
      </w:tabs>
      <w:snapToGrid w:val="0"/>
    </w:pPr>
  </w:style>
  <w:style w:type="character" w:customStyle="1" w:styleId="a6">
    <w:name w:val="フッター (文字)"/>
    <w:basedOn w:val="a0"/>
    <w:link w:val="a5"/>
    <w:uiPriority w:val="99"/>
    <w:locked/>
    <w:rsid w:val="00BE7CE3"/>
    <w:rPr>
      <w:rFonts w:ascii="ＭＳ 明朝" w:eastAsia="ＭＳ 明朝" w:cs="ＭＳ 明朝"/>
      <w:color w:val="000000"/>
      <w:kern w:val="0"/>
      <w:sz w:val="20"/>
      <w:szCs w:val="20"/>
    </w:rPr>
  </w:style>
  <w:style w:type="character" w:styleId="a7">
    <w:name w:val="Placeholder Text"/>
    <w:basedOn w:val="a0"/>
    <w:uiPriority w:val="99"/>
    <w:semiHidden/>
    <w:rsid w:val="00F56AD7"/>
    <w:rPr>
      <w:rFonts w:cs="Times New Roman"/>
      <w:color w:val="808080"/>
    </w:rPr>
  </w:style>
  <w:style w:type="paragraph" w:styleId="a8">
    <w:name w:val="Balloon Text"/>
    <w:basedOn w:val="a"/>
    <w:link w:val="a9"/>
    <w:uiPriority w:val="99"/>
    <w:semiHidden/>
    <w:unhideWhenUsed/>
    <w:rsid w:val="00F56A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locked/>
    <w:rsid w:val="00F56AD7"/>
    <w:rPr>
      <w:rFonts w:asciiTheme="majorHAnsi" w:eastAsiaTheme="majorEastAsia" w:hAnsiTheme="majorHAnsi" w:cstheme="majorBidi"/>
      <w:color w:val="000000"/>
      <w:kern w:val="0"/>
      <w:sz w:val="18"/>
      <w:szCs w:val="18"/>
    </w:rPr>
  </w:style>
  <w:style w:type="table" w:styleId="aa">
    <w:name w:val="Table Grid"/>
    <w:basedOn w:val="a1"/>
    <w:uiPriority w:val="59"/>
    <w:rsid w:val="002965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標準(太郎文書スタイル)"/>
    <w:uiPriority w:val="99"/>
    <w:rsid w:val="006B35AE"/>
    <w:pPr>
      <w:widowControl w:val="0"/>
      <w:overflowPunct w:val="0"/>
      <w:adjustRightInd w:val="0"/>
      <w:jc w:val="both"/>
      <w:textAlignment w:val="baseline"/>
    </w:pPr>
    <w:rPr>
      <w:rFonts w:cs="ＭＳ 明朝"/>
      <w:color w:val="000000"/>
      <w:kern w:val="0"/>
    </w:rPr>
  </w:style>
  <w:style w:type="paragraph" w:styleId="ac">
    <w:name w:val="Plain Text"/>
    <w:basedOn w:val="a"/>
    <w:link w:val="ad"/>
    <w:uiPriority w:val="99"/>
    <w:rsid w:val="006B35AE"/>
    <w:pPr>
      <w:suppressAutoHyphens/>
      <w:kinsoku w:val="0"/>
      <w:wordWrap w:val="0"/>
      <w:autoSpaceDE w:val="0"/>
      <w:autoSpaceDN w:val="0"/>
      <w:jc w:val="left"/>
    </w:pPr>
    <w:rPr>
      <w:rFonts w:ascii="ＭＳ ゴシック" w:eastAsia="ＭＳ ゴシック" w:hAnsi="ＭＳ ゴシック" w:cs="ＭＳ ゴシック"/>
    </w:rPr>
  </w:style>
  <w:style w:type="character" w:customStyle="1" w:styleId="ad">
    <w:name w:val="書式なし (文字)"/>
    <w:basedOn w:val="a0"/>
    <w:link w:val="ac"/>
    <w:uiPriority w:val="99"/>
    <w:semiHidden/>
    <w:locked/>
    <w:rsid w:val="006B35AE"/>
    <w:rPr>
      <w:rFonts w:ascii="ＭＳ 明朝" w:hAnsi="Courier New" w:cs="Courier New"/>
      <w:color w:val="000000"/>
      <w:kern w:val="0"/>
    </w:rPr>
  </w:style>
  <w:style w:type="paragraph" w:customStyle="1" w:styleId="Default">
    <w:name w:val="Default"/>
    <w:rsid w:val="000D26BB"/>
    <w:pPr>
      <w:widowControl w:val="0"/>
      <w:autoSpaceDE w:val="0"/>
      <w:autoSpaceDN w:val="0"/>
      <w:adjustRightInd w:val="0"/>
    </w:pPr>
    <w:rPr>
      <w:rFonts w:ascii="ＭＳ 明朝" w:hAnsi="ＭＳ 明朝" w:cs="ＭＳ 明朝"/>
      <w:color w:val="000000"/>
      <w:kern w:val="0"/>
      <w:sz w:val="24"/>
      <w:szCs w:val="24"/>
    </w:rPr>
  </w:style>
  <w:style w:type="paragraph" w:styleId="ae">
    <w:name w:val="Revision"/>
    <w:hidden/>
    <w:uiPriority w:val="99"/>
    <w:semiHidden/>
    <w:rsid w:val="00A50518"/>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4FBDB-A7BC-4179-9659-F55C5C41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47</Pages>
  <Words>7010</Words>
  <Characters>39958</Characters>
  <Application>Microsoft Office Word</Application>
  <DocSecurity>0</DocSecurity>
  <Lines>332</Lines>
  <Paragraphs>93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井上 寛子（用地課）</cp:lastModifiedBy>
  <cp:revision>11</cp:revision>
  <cp:lastPrinted>2021-04-21T00:35:00Z</cp:lastPrinted>
  <dcterms:created xsi:type="dcterms:W3CDTF">2024-07-23T02:09:00Z</dcterms:created>
  <dcterms:modified xsi:type="dcterms:W3CDTF">2025-04-17T05:27:00Z</dcterms:modified>
</cp:coreProperties>
</file>